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4912-2014, promovida por el Juzgado de lo Social núm. 3 de Alicante contra los arts. 2.1 y 2.2.2 del Real Decreto-ley 20/2012, de 13 de julio, de medidas para garantizar la estabilidad presupuestaria y de fomento de la competitividad, por posible vulneración del art. 9.3 CE. Han formulado alegaciones el Fiscal General del Estado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julio de 2014 tuvo entrada en el Registro General de este Tribunal un oficio del Juzgado de lo Social núm. 3 de Alicante al que se acompaña, junto con el testimonio del procedimiento núm. 1136-2013, el Auto de 15 de julio de 2014, por el que se acuerda plantear cuestión de inconstitucionalidad en relación con los arts. 2.1 y 2.2.2 del Real Decreto-ley 20/2012, de 13 de julio, de medidas para garantizar la estabilidad presupuestaria y de fomento de la competitividad, en su aplicación al personal laboral del sector público,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procedimiento deriva de demanda de conflicto colectivo presentada por la delegada de personal laboral del Ayuntamiento de Banyeres de Mariola (Alicante). En dicho procedimiento se impugna la aplicación hecha por el demandado del Real Decreto-ley 20/2012, de acuerdo con la cual no se abonó la paga extraordinaria de diciembre del año 2012 al personal laboral del mencionado ayuntamiento. Así, solicita que se declare el derecho de los trabajadores afectados por el ámbito del conflicto a percibir la parte proporcional de la paga extraordinaria del mes de diciembre de 2012 ya devengada desde el 1 de enero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suspensión del plazo para dictar sentencia y conforme a lo dispuesto en el art. 35 de la Ley Orgánica del Tribunal Constitucional (LOTC), el órgano judicial dictó providencia de 16 de junio de 2014 por la que acordó oír a las partes y al Ministerio Fiscal para que alegasen sobre la pertinencia de plantear cuestión de inconstitucionalidad sobre los arts. 2.1 y 2.2.2 del Real Decreto-ley 20/2012, de 13 de julio, de medidas para garantizar la estabilidad presupuestaria y de fomento de la competitividad, por posible infracción del art. 9.3 CE, en la medida en que la supresión de la totalidad de la paga extra de diciembre de 2012, sin excepcionar la parte proporcional de la misma devengada hasta el momento de la entrada en vigor del Real Decreto-ley 20/2012, podría considerarse una norma retroactiva restrictiva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Ayuntamiento de Banyeres de Mariola manifestó su parecer favorable al planteamiento de la cuestión de inconstitucionalidad. El Ministerio Fiscal no se opuso a la tramitación de la cuestión de inconstitucionalidad en la medida en que se dan los requisitos procesales suficientes para dicho planteamiento, sin entrar en el fondo de la cuestión. La representación procesal de la demandante se opuso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15 de julio de 2014, el Juzgado de lo Social núm. 3 de Alicante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antecedentes del caso, el Auto de planteamiento de la cuestión señala que la actora reclama en su demanda el abono del período devengado de la paga extraordinaria hasta la entrada en vigor del Real Decreto-ley 20/2012 y que la resolución del litigio, en la que no hay debate sobre aspectos fácticos, depende, sólo y exclusivamente, de la validez de los arts. 2.1 y 2.2.2 del Real Decreto-ley 20/2012, los cuales suponen la íntegra supresión de la paga extra de Navidad de 2012 del personal laboral. Esa supresión podría vulnerar el art. 9.3 CE al privar al personal laboral de un derecho individual con carácter retroactivo, en cuanto que el art. 31 del estatuto de los trabajadores establece el derecho a una gratificación extraordinaria con motivo de las fiestas de Navidad, habiendo declarado de forma reiterada el Tribunal Supremo que esa gratificación constituye una manifestación del salario diferido y se devenga día a día. Por ello, estima el órgano judicial que no es posible acudir a la vía interpretativa para salvar la posible inconstitucionalidad de las normas que cuestiona, en la medida en que no introducen excepción alguna respecto de las cuantías ya devengadas al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redacción de los arts. 2.1 y 2.2.2 del Real Decreto-ley 20/2012, de 13 de julio, de medidas para garantizar la estabilidad presupuestaria y de fomento de la competitividad, en su aplicación al personal laboral del sector público, ha vulnerado o no el principio de retroactividad de las disposiciones restrictivas de derechos individuales contemplado en el art. 9.3 de la CE, en relación con el principio de seguridad jurídica del mismo precepto. Todo ello como consecuencia de considerar dicho precepto aplicable al presente litigio, dependiendo el fallo del mismo de su validez y no siendo posible acomodarlo al ordenamiento constitucional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9 de septiembre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15 días, pudieran personarse en el procedimiento y formular las alegaciones que estimasen convenientes; comunicar la resolución al Juzgado de lo Social núm. 3 de Alicante,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septiembre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24 de septiembre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25 de septiembre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del art. 2 del Real Decreto-ley 20/2012,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 de octubre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sino sólo su apartado 2.2, ya que es el que resulta aplicable para resolver el pleito sometido al conocimiento del Juzgado de lo Social núm. 3 de Alicante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Segunda acordó, de conformidad con lo dispuesto en el art. 88.1 LOTC, dirigir atenta comunicación al Ayuntamiento de Banyeres de Mariola (Alicante), a fin de que indique a este Tribunal si, en atención a los previsto en la disposición adicional duodécima de la Ley 36/2014, de presupuestos generales del Estado para el año 2015, o por cualquier otra circunstancia, ha satisfecho a su personal laboral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dicho requerimiento, por escrito registrado en este Tribunal el 16 de junio de 2015, el Ayuntamiento de Banyeres de Mariola informó que dicho ayuntamiento incluyó en la nómina del mes de enero un concepto por la recuperación de la paga extraordinaria y adicional del mes de diciembre de 2012. “Dicha retribución se aplicó cumpliendo estrictamente los términos establecidos en la Ley 36/2014, de 26 de diciembre, de Presupuestos Generales del Estado para el año 2015, y en concreto, en lo dispuesto en la disposición adicional décimo segunda de dicha Ley. La cuantía abonada correspondió a 44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30 de marzo de 2016 la Secretaría de Justicia de Pleno dirigió comunicación al Ayuntamiento de Banyeres de Mariola, en el que se solicitaba que como complemento a su escrito de 12 de junio de 2015 indicara a este Tribunal si con posterioridad a esa fecha y en atención a lo previsto en el Real Decreto-ley 20/2015, ha sido abonada alguna otra cantidad y el número de días de la referida paga a la que corresponde la cuantía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12 de abril de 2016, el Ayuntamiento de Banyeres de Mariola informó que “junto con la nómina del mes de marzo de 2016, este Ayuntamiento ha abonado lo que restaba de la cuantía de la paga extraordinaria del mes de diciembre de 2012, de acuerdo con la disposición adicional duodécima de la Ley 48/2015, de 29 de octubre, de Presupuestos Generales del Estado para el año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abril de 2016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3 de Alicante plantea cuestión de inconstitucionalidad respecto de los arts. 2.1 y 2.2.2 del Real Decreto-ley 20/2012, de 13 de julio, de medidas para garantizar la estabilidad presupuestaria y de fomento de la competitividad, preceptos que, en lo que aquí importa, disponen para el personal laboral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 cuestión de inconstitucionalidad suscitada, es obligado analizar si su objeto pervive.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el Ayuntamiento de Banyeres de Mariola ha abonado a su personal, en distintos pagos, la totalidad de la paga extraordinaria de diciembre de 2012, de conformidad con lo previsto en la disposición adicional duodécima de la Ley 36/2014, de presupuestos generales del Estado para el año 2015, el art. 1.1 del Real Decreto-ley 10/2015, de 11 de septiembre, por el que se conceden créditos extraordinarios y suplementos de crédito en el presupuesto del Estado y se adoptan otras medidas en materia de empleo público y de estímulo a la economía, y la disposición adicional duodécima de la Ley 48/2015, de 29 de octubre, de presupuestos generales del Estado para el año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recuperación del importe de la paga extra de diciembre de 2012 por el personal laboral del Ayuntamiento de Banyeres de Mariola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