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23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Planteada por el Juzgado de lo Social número 2 de Guadalajara, en relación con los artículos 2.2 y 6 del Real Decreto-ley 20/2012, de 13 de julio, de medidas para garantizar la estabilidad presupuestaria y de fomento de la competitividad.</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julio de 2014 tuvo entrada en el Registro General de este Tribunal un oficio del Juzgado de lo Social núm. 2 de Guadalajara al que se acompaña, junto con el testimonio del procedimiento núm. 1128-2013, el Auto de 15 de mayo de 2014, por el que se acuerda plantear cuestión de inconstitucionalidad en relación con los arts. 2.2 y 6 del Real Decreto-ley 20/2012, de 13 de julio, de medidas para garantizar la estabilidad presupuestaria y de fomento de la competitividad,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procedimiento deriva de demanda de conflicto colectivo presentada por Comisiones Obreras (CCOO) contra el Ayuntamiento de Cifuentes. En dicho procedimiento se impugna la aplicación hecha por el demandado del Real Decreto-ley 20/2012 de acuerdo con el cual no se abonó la paga extraordinaria de diciembre del año 2012 al personal laboral del mencionado Ayuntamiento. El sindicato CCOO solicita que se declare el derecho del personal laboral de la entidad demandada a percibir la parte proporcional de la paga extraordinaria de diciembre de 2012 en la cuantía devengada durante el período comprendido entre el 1 de enero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suspensión del plazo para dictar sentencia y conforme a lo dispuesto en el art. 35 de la Ley Orgánica del Tribunal Constitucional (LOTC), el órgano judicial dictó providencia de 31 de marzo de 2014 por la que acordó oír a las partes y al Ministerio Fiscal para que alegasen sobre la pertinencia de plantear cuestión de inconstitucionalidad sobre el Real Decreto-ley 20/2012, de 13 de julio, de medidas para garantizar la estabilidad presupuestaria y de fomento de la competitividad, por si su aplicación, “pudiera contravenir el art. 9.3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Ayuntamiento de Cifuentes no se opuso al planteamiento de la cuestión de inconstitucionalidad. El sindicato demandante se opuso al planteamiento de la cuestión, por entender que el art. 2.2 del Real Decreto-ley 20/2012 es compatible con una interpretación conforme al principio de irretroactividad que garantiza el art. 9.3 CE. El Ministerio Fiscal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15 de mayo de 2014, el Juzgado de lo Social núm. 2 de Guadalajara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Juzgado que el precepto cuestionado suprime el abono de la paga extraordinaria o equivalente del mes de diciembre del 2012 a partir de su entrada en vigor (15 de julio de 2012) al personal laboral del sector público (incluido por tanto el personal laboral de las corporaciones locales), sin precisar nada sobre excepciones por derechos devengados. La supresión de la paga extraordinaria para el personal laboral del sector público constituye un supuesto de retroactividad auténtica, contraria a la interdicción de la retroactividad de las normas restrictivas de derechos individuales (art. 9.3 CE). Entiende el Juzgado que frente a la concepción que hace derivar la norma impugnada del criterio del devengo puntual en el momento del pago de las pagas extraordinarias, debe primar la consolidada jurisprudencia del Tribunal Supremo según la cual el devengo de las pagas extraordinarias se produce día a día, toda vez que la paga extraordinaria o equivalente del mes de diciembre del 2012. Por ello la paga extra de Navidad es un salario diferido que se devenga diariamente, aunque su pago se efectúe el mes de diciembre; se trata, pues, de un derecho ya consolidado y no una mera expectativa de futuro, por lo que su supresión afecta retroactivamente a derechos que forman parte del patrimonio de los trabajadores afectados. De este modo, la aplicación de lo dispuesto en el art. 2, apartados 2 y 6, del Real Decreto-ley 20/2012, respecto a la supresión total de la paga extra de Navidad de 2012, supone una aplicación retroactiva de una norma restrictiva de derechos consolidados en su parte proporcional, hasta la fecha de entrada en vigor del Real Decreto-ley 20/2012, que vulnera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22 de julio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Social núm. 2 de Guadalajara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4 de septiembre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8 de septiembre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9 de septiembre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laboral,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del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12 de septiembre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ya que es éste el que resulta aplicable para resolver el pleito sometido a su conocimiento y relevante en cuánto el recurso del proceso subyacente se refiere exclusivamente al personal laboral.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Primera acordó, de conformidad con lo dispuesto en el art. 88.1 LOTC, dirigir atenta comunicación al Ayuntamiento de Cifuentes (Guadalajara), a fin de que indique a este Tribunal si, en atención a lo previsto en la disposición adicional segunda de la Ley 36/2014, de presupuestos generales del Estado para el año 2015, o por cualquier otra circunstancia, ha satisfecho al personal laboral de esa Agencia,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Ayuntamiento de Cifuentes comunica, por escrito registrado el 17 de junio de 2015, que por “Resolución de esta Alcaldía 90/2015, de 30 de abril de 2015, se acordó ordenar la devolución al personal laboral del Ayuntamiento de Cifuentes de la paga extraordinaria de diciembre de 2012, siendo la cantidad abonada el equivalente a 44 días de salario, que se hizo efectiva el día 6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la Secretaría de Justicia de Pleno de 13 de noviembre de 2015, y como complemento de la comunicación anterior, se solicitó al Ayuntamiento de Cifuentes que informara a este Tribunal si con posterioridad a esa fecha y en atención a lo previsto en el Real Decreto-ley 10/2015, ha sido abonada alguna otra cantidad en concepto de devolución de la paga extraordinaria de diciembre de 2012 y el número de días de la referida paga a la que, en su caso,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del Ayuntamiento de Cifuentes registrado el 9 de diciembre de 2015 se informó que “mediante Resolución de Alcaldía 313/2015, de 19 de noviembre de 2015, se ordenó la devolución del segundo tramo de la paga extraordinaria de diciembre de 2012 por un importe equivalente a 48 días, haciéndose efectivo el abono de la misma el 30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30 de marzo de 2016 la Secretaría de Justicia de Pleno dirigió comunicación al Ayuntamiento de Cifuentes para que informara si con posterioridad a la fecha de la última comunicación y en atención a lo previsto en la disposición adicional duodécima de la Ley 48/2015, de 29 de octubre, de presupuestos generales del Estado para el año 2016, ha sido abonada alguna otra cantidad y el número de días de la referida paga a la que corresponde la cuantía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10 de mayo de 2016 el Ayuntamiento de Cifuentes informó a este Tribunal que “mediante Resolución de Alcaldía 115/2016, de 3 de mayo, se ordenó la devolución del último tramo de la paga extraordinaria de diciembre de 2012 por un importe equivalente a 91 días, de acuerdo a la disposición adicional décima de la Ley 49/2015, de 29 de octubre, de Presupuestos Generales del Estado para 2016, haciéndose efectivo el abono de la misma el 3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mayo de 2016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2 de Guadalajara plantea cuestión de inconstitucionalidad respecto de los arts. 2.2 y 6 del Real Decreto-ley 20/2012, de 13 de julio, de medidas para garantizar la estabilidad presupuestaria y de fomento de la competitividad. En síntesis, la Sala entiende que los citados artículos, en su aplicación al personal laboral,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consta en los antecedentes de esta resolución, el Ayuntamiento de Cifuentes ha abonado a su personal laboral la totalidad de la paga extraordinaria de diciembre de 2012, de conformidad con lo previsto en la disposición adicional duodécima de la Ley 36/2014, de presupuestos generales del Estado para el año 2015, el art. 1.1 del Real Decreto-ley 10/2015, de 11 de septiembre, por el que se conceden créditos extraordinarios y suplementos de crédito en el presupuesto del Estado y se adoptan otras medidas en materia de empleo público y de estímulo a la economía, y la disposición adicional duodécima de la Ley 48/2015, de 29 de octubre, de presupuestos generales del Estado para el año 2016. Así, por resolución de Alcaldía 90/2015, de 30 de abril, se acordó ordenar la devolución al personal laboral del Ayuntamiento de Cifuentes de 44 días de la paga extraordinaria de diciembre de 2012, devolución que se hizo efectiva el día 6 de mayo de 2015. Por resolución de Alcaldía 313/2015, de 19 de noviembre, se ordenó la devolución del segundo tramo de la paga extraordinaria de diciembre de 2012 por un importe equivalente a 48 días, haciéndose efectivo el abono de la misma el 30 de noviembre de 2015. Y, finalmente, 	por resolución de Alcaldía 115/2016, de 3 de mayo, se ordenó la devolución del último tramo de la paga extraordinaria de diciembre de 2012 por un importe equivalente a 91 días, haciéndose efectivo el abono el 3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recuperación del importe de la paga extra de diciembre de 2012 por el personal laboral del Ayuntamiento de Cifuentes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