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4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6352-2010, promovido por la Defensora del Pueblo en funciones, contra los apartados segundo, cuarto y quinto del artículo 9 de la Ley de Cataluña 10/2010, de 7 de mayo, de acogida de las personas inmigradas y de las regresadas a Cataluña. Han comparecido y formulado alegaciones la Letrada del Parlamento de Cataluña, el Abogado de la Generalitat de Cataluña y el Abogado del Estado de la Nación, en la representación que legalmente ostentan.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13 de agosto de 2010, la Defensora del Pueblo en funciones, interpuso recurso de inconstitucionalidad contra los apartados segundo, cuarto y quinto del artículo 9 de la Ley 10/2010, de 7 de mayo, de acogida de las personas inmigradas y de las regresadas a Cataluña (“BOE” núm. 139, de 8 de junio de 2010), por considerar que vulneran la competencia exclusiva en materia de inmigración y extranjería reservada al Estado en el artículo 149.1.2 CE, así como el artículo 3 CE, en el que se recoge que el castellano es la lengua española oficial del Estado y que las demás lenguas españolas serán también oficiales en sus respectivas Comunidades Autónomas de acuerdo con sus Estatutos, por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recurrente sostiene que la regulación contenida en los citados apartados del artículo 9 de la Ley de Cataluña 10/2010 determina un régimen de preferencia lingüística e impone un deber legal y singularizado de alcanzar una competencia lingüística básica en catalán a los titulares del derecho de acceso al servicio de primera acogida que, a su juicio, implica “la creación de un régimen jurídico específico” para los inmigrantes, los solicitantes de asilo, los refugiados y los apátridas que lleguen a la Comunidad Autónoma de Cataluña, no compartido con los demás extranjeros que se encuentren o residan en otras partes del territorio español. En consecuencia, el precepto parcialmente impugnado excedería la competencia autonómica en materia de primera acogida e integración de las personas inmigradas recogida en el artículo 138 del Estatuto de Autonomía de Cataluña (EAC), de acuerdo con la interpretación que del mismo hace la STC 31/2010, de 28 de junio, invadiendo así las competencias reservadas al Estado en el artículo 149.1.2 CE en materia de extranjería e inmigración.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el recurso se aduce que, si bien el aprendizaje del conjunto de las lenguas oficiales propias de una Comunidad Autónoma es un elemento a tener en cuenta en el proceso de integración de los extranjeros en España (conforme a lo prescrito en el artículo 2 ter de la Ley Orgánica 4/2000, sobre derechos y libertades de los extranjeros en España y su integración social, introducido por la reforma operada mediante Ley Orgánica 2/2009, de 11 de diciembre), los apartados recurridos del artículo 9 de la Ley catalana consagran un desequilibrio del régimen constitucional de la cooficialidad lingüística derivado del artículo 3 CE en perjuicio del castellano, al establecer un deber de conocimiento del catalán y prescribir su uso prioritario.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expuesto, la Defensora del Pueblo finaliza su escrito solicitando que se declare la inconstitucionalidad de los apartados segundo, cuarto y quinto del artículo 9 de la Ley de Cataluña 10/2010, así como la de cuantos otros preceptos que, por conexión o consecuencia, considere procedente este Tribunal, de acuerdo con lo previsto en el artículo 39.1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septiembre de 2010, el Pleno de este Tribunal acordó admitir a trámite el presente recurso de inconstitucionalidad y dar traslado de la demanda y documentos presentados, conforme establece el artículo 34 LOTC, al Congreso de los Diputados y al Senado, por conducto de sus respectivos Presidentes, y al Gobierno de la Nación, a través del Ministerio de Justicia, así como al Parlamento y al Gobierno de Cataluña, por conducto de sus Presidentes, al objeto de que en el plazo de 15 días pudieran personarse en el proceso y formular las alegaciones que estimaran convenientes. Por último, se acordó publicar la incoación del recurso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Letrada del Parlamento de Cataluña presentó escrito en el registro general de este Tribunal el 14 de octubre de 2010 solicitando personarse en el presente procedimiento y pidiendo, asimismo, una prórroga de 15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14 de octubre de 2010, el Abogado del Estado solicitó que se le tuviera por personado en representación del Gobierno del Estado central y que le fuera prorrogado por ocho días hábiles más el plazo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octubre de 2010, el Pleno de este Tribunal acordó incorporar a las actuaciones los escritos de la Letrada del Parlamento de Cataluña y del Abogado del Estado, a quienes se les tiene por personados en la representación que ostentan respectivamente, y concederles una prórroga de ocho días más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mediante escrito registrado en este Tribunal el día 15 de octubre de 2010, comunicó que la Mesa de la Cámara había adoptado el acuerdo de dar por personada a dicha Cámara en el procedimiento, ofreciendo su colaboración a los efectos del artículo 88.1 LOTC,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 la Generalitat de Cataluña presentó escrito ante este Tribunal el 26 de octubre de 2010, personándose en representación del Gobierno autonómico y exponiendo las siguientes alegaciones en defensa de la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representación de la Generalitat aduce falta de legitimación activa de la Defensora del Pueblo, al entender que el recurso carece de relación directa con la defensa de los derechos fundamentales recogidos en el título I de la Constitución Española. En este sentido, argumenta que el artículo 54 CE atribuye a la institución del Defensor del Pueblo la naturaleza de alto comisionado de las Cortes Generales para la defensa de los derechos comprendidos en el título primero de la Constitución Española y, por tanto, dicha institución ha sido configurada exclusivamente como un órgano al servicio de la defensa de los derechos fundamentales, razón por la que carecería de legitimación para actuar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y para el caso de no ser atendida esta primera alegación, el Abogado de la Generalitat de Cataluña expone que el artículo 9 de la Ley de Cataluña 10/2010, dentro de las prestaciones del servicio de primera acogida, incluye la oferta de una formación lingüística básica en catalán y castellano, lo que no desnaturaliza el carácter eminentemente asistencial del servicio de acogida puesto que se trata de dotar a los extranjeros del más primario de los instrumentos de comunicación, imprescindible para su relación inmediata con el entorno social, lo que se incardinaría en las competencias que el Estatuto de Autonomía de Cataluña atribuye a la Generalitat en materia de primera acogida de las personas inmigradas (art. 138.1) y conectaría tanto con el artículo 143.1 del Estatuto, mediante el que la Generalitat ha asumido la competencia en materia de la lengua propia de Cataluña y de normalización lingüística del catalán, como con el artículo 166.1, también del Estatuto, mediante el que la Generalitat tiene la competencia en materia de servicios sociales, añadiendo que la calificación como competencia de carácter exclusivo, de acuerdo con la calificación funcional enunciada por el artículo 110 EAC, comporta que la Generalitat disponga de la potestad legislativa, de la potestad reglamentaria y de la función ejecutiva en esta materia, con lo que se encuentra competencialmente habilitada para aprobar una regulación como la contenida en la Ley 10/2010.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vulneración denunciada del artículo 3 CE, el Abogado de la Generalitat sostiene que del precepto impugnado no se deriva un deber de conocimiento del catalán, sino que únicamente expresa la necesidad de que los inmigrantes que voluntariamente acudan a las sesiones orientativas y formativas que ofrece el servicio de primera acogida y que, también de forma voluntaria, deseen obtener la certificación oficial a la que se refiere el artículo 13 de la propia Ley 10/2010, adquieran las competencias lingüísticas en catalán. Por otra parte, entiende que el precepto impugnado sirve a una finalidad de normalización lingüística de la lengua catalana en un contexto social en el que es lengua minoritaria en cuanto a su conocimiento y uso, lo que encontraría cobertura competencial en el artículo 143.1 EAC, con la finalidad de mostrar a los inmigrantes que el catalán, en esa Comunidad Autónoma, es una lengua oficial de la misma relevancia que la lengua castellana, lo que constituye, a su juicio, una medida idónea, necesaria y proporcionada a la finalidad de protección de la lengua catalana y a la promoción de su normalización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forma más concreta, y centrándose ya en el análisis de los distintos apartados del artículo 9 que han sido objeto de impugnación, la representación de la Generalitat argumenta que el apartado segundo de dicho precepto sólo prescribe un aspecto organizativo del servicio, puesto que se limita a designar el órgano que habrá de instrumentar la oferta de formación en lengua catalana (el consorcio para la normalización lingüística) y, aunque no formula una adscripción orgánica precisa para la oferta de la formación en lengua castellana, a su juicio no cabe deducir de ello una primacía de la lengua catalana. En cuanto al apartado cuarto, entiende que al regular el uso del catalán como lengua administrativa común y como lengua vehicular se busca la normalización lingüística de la lengua catalana en un contexto social en el que es lengua minoritaria en cuanto a su conocimiento y uso, lo que encuentra cobertura competencial en el artículo 143.1 EAC. Por último, aduce que los apartados cuarto y quinto del citado artículo ordenan la secuencia temporal con la que se impartirá la formación en ambas lenguas, lo que responde a una metodología pedagógica en la enseñanza de ambas lenguas, amparada en el ejercicio de la competencia asumida en el artículo 143.1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 de noviembre de 2010 se registró en este Tribunal el escrito de alegaciones del Abogado del Estado, quien sostiene la posibilidad de realizar una interpretación conforme a la Constitución de los apartados recurridos, de acuerdo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Abogado del Estado resumiendo la doctrina constitucional recogida en el fundamento jurídico 14 a) de la STC 31/2010, de 28 de junio, mediante la que este Tribunal declaró inconstitucional la anterior redacción del artículo 6.1 del Estatuto de Autonomía de Cataluña en el que se recogía que el catalán, como lengua propia de Cataluña, era la lengua de uso “preferente” de las Administraciones públicas y de los medios de comunicación públicos de Cataluña. El Tribunal fundamenta dicha inconstitucionalidad, recuerda el Abogado del Estado, en que, al contrario de lo que ocurre con la noción de “normalidad”, el concepto de “preferencia”, por su propio tenor, trasciende la mera descripción de una realidad lingüística e implica la primacía de una lengua sobre otra en el territorio de la Comunidad Autónoma, imponiendo, en definitiva, la prescripción de un uso prioritario de una de ellas en perjuicio del equilibrio inexcusable entre dos lenguas igualmente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Abogado del Estado reproduce la doctrina constitucional sentada en el citado fundamento jurídico 14 b) de la STC 31/2010, según la cual los ciudadanos residentes en las Comunidades Autónomas con lenguas cooficiales tienen derecho a utilizar ambas en sus relaciones con la autoridad y sólo obligación constitucional de conocer el castellano (ex artículo 3 CE), lo que garantiza la comunicación con el poder público sin necesidad de exigir el conocimiento de una segunda lengua. Así, no teniendo la Administración derecho alguno a dirigirse exclusivamente a los ciudadanos en la lengua catalana, tampoco puede presumir en éstos su conocimiento y, por tanto, formalizar esa presunción como un deber de los ciudadanos catalanes. Por último, llama la atención respecto de lo afirmado por este Tribunal en el fundamento jurídico 24 de la STC 31/2010, donde se sostiene, entre otros extremos, que es constitucionalmente obligado que las dos lenguas cooficiales sean reconocidas por los poderes públicos competentes como vehiculares en el ámbito de la enseñanza, siendo en tales términos los particulares titulares del derecho a recibir la enseñanza en cualquiera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y aplicando la jurisprudencia anteriormente sintetizada, el Abogado del Estado sostiene que el artículo 9 debe leerse sistemáticamente en el sentido que impone su primer apartado, que contiene un mandato dirigido a los poderes públicos con la finalidad de que todos los titulares del derecho de acceso al servicio de primera acogida alcancen “las competencias lingüísticas básicas en catalán y en castellano”. Así, atendiendo al principio de conservación de la norma y teniendo en cuenta las competencias asumidas por la Generalitat en los artículos 138, 143 y 166 EAC, a su juicio resultaría posible realizar una interpretación conforme a la Constitución de los apartados segundo y primer inciso del apartado cuarto del artículo 9, entendiendo que, a pesar de su tenor literal, no impiden a los inmigrantes el libre y eficaz ejercicio del derecho a recibir la formación lingüística también en castellano como lengua vehicular y de aprendizaje.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dudas ofrece, en opinión del Abogado del Estado, la interpretación del último inciso del apartado cuarto, así como el apartado quinto del citado artículo 9, pues estos dos apartados, en su tenor estrictamente literal, parecen inspirados en la inicial redacción del artículo 6.1 EAC que declaraba el catalán lengua de “uso preferente” de las Administraciones públicas y que fue expresamente declarada inconstitucional. Ahora bien, sugiere que, apurando las posibilidades interpretativas que impone el juicio abstracto de cualquier norma con rango de ley, dichos apartados podrían interpretarse conforme a la doctrina sentada en el fundamento jurídico 14 a) de la STC 31/2010 si se entiende que la prioridad de la formación en catalán en ellos prevista sólo resulta aplicable a los inmigrantes y a las personas regresadas que ya conozcan el castellano. Así interpretado, a juicio del Abogado del Estado, el precepto resultaría respetuoso con la citada doctrina constitucional y conforme con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10 de noviembre de 2010 se registró en este Tribunal el escrito de alegaciones de la Letrada del Parlamento de Cataluña, quien interesa que se dicte Sentencia declarando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del Parlamento de Cataluña comienza su escrito de alegaciones señalando que el presente recurso carece de relación directa con la defensa de los derechos fundamentales recogidos en el título I de la Constitución Española y, a su juicio, una interpretación sistemática de los artículos 54 y 162.1 a) CE permite concluir que la voluntad de nuestra Norma Fundamental, al legitimar al Defensor del Pueblo para interponer recursos de inconstitucionalidad, es la de dotar a esta institución de una potestad pública instrumental al servicio únicamente de la misión que justifica su propia existencia, que es la defensa de los derechos fundamentales. En consecuencia, solicita la inadmisión de la presente demanda por falta de legitimación activa de la Defensora del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no apreciar este Tribunal la falta de legitimación alegada, la Letrada del Parlamento de Cataluña expone los siguientes argumentos en defensa de la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aduce que no estamos ante una regulación que invada la competencia exclusiva que el artículo 149.1.2 CE reserva al Estado pues, a su juicio, el precepto impugnado encaja perfectamente en el título competencial reconocido a la Generalitat de Cataluña en el artículo 138.1 a) EAC, precepto que ha sido declarado constitucional por la STC 31/2010. Así, el artículo 9 de la Ley 10/2010, indica la Letrada del Parlamento, se centra en asegurar que los inmigrantes recién llegados adquieran las competencias lingüísticas básicas en las lenguas oficiales de la Comunidad Autónoma, proporcionando así uno de los instrumentos básicos para iniciar el proceso de integración y, como tal, queda perfectamente incluido en el ámbito de las actuaciones de orientación que son propias de la competencia autonómica de primera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alega que el precepto parcialmente impugnado no impone deber alguno de conocer el catalán, ni tampoco establece preferencia alguna a favor de esta lengua “que no esté justificada en la necesidad de normalizar el uso de esta lengua por la población en general y por las personas inmigradas o retornadas a Cataluña en particular”, añadiendo que dada la dimensión del fenómeno migratorio de los últimos años en Cataluña y el hecho de que la gran mayoría de esos recién llegados no entienda ni pueda expresarse en catalán, pero conozca perfectamente la lengua castellana, puede afirmarse que de no adoptarse medidas positivas a favor de la lengua catalana “no podría compensarse la situación actual de desequilibrio lingüístico que beneficia al castellano en detrimento del catalán”. En cuanto al orden secuencial de la prestación de la formación lingüística básica de las dos lenguas oficiales establecida por los apartados cuarto y quinto del artículo 9 de la Ley 10/2010, destaca que no se trata de la regulación del régimen lingüístico del servicio de acogida, como indica la recurrente, sino de la regulación de una determinada metodología pedagógica que se considera más eficaz para alcanzar el objetivo enunciado en 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4 de julio de 2017,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en los antecedentes, el presente recurso de inconstitucionalidad ha sido promovido por la Defensora del Pueblo en funciones contra los apartados segundo, cuarto y quinto del artículo 9 de la Ley de Cataluña 10/2010, de 7 de mayo, de acogida de las personas inmigradas y de las regresadas a Cataluña, por considerar que vulneran la competencia en materia de inmigración y extranjería reservada al Estado en el artículo 149.1.2 CE, así como el artículo 3 CE, en el que se recoge que el castellano es la lengua española oficial del Estado y que las demás lenguas españolas serán también oficiales en sus respectivas Comunidades Autónomas, de acuerdo con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 de la Ley 10/2010, de 7 de mayo, bajo la rúbrica “Competencias lingüísticas básicas”,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persona titular del derecho de acceso al servicio de primera acogida, a lo largo del proceso de integración en la sociedad catalana, debe alcanzar las competencias lingüísticas básicas en catalán y en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servicio de primera acogida debe ofrecer la formación y los medios necesarios para la adquisición de las competencias básicas en lengua catalana a las personas titulares del derecho de acceso al servicio que no la conozcan, siempre que sea posible mediante el Consorcio para la Normalización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fijarse, por reglamento, el nivel mínimo de referencia que debe alcanzarse en cuanto a competencias lingüísticas referidas en el Marco europeo común de referencia para las lenguas, establecido por el Consejo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catalán, como lengua propia de Cataluña, es la lengua común para la gestión de las políticas de acogida e integración. También es la lengua vehicular de la formación y la información, instrumento básico para la plena integración en el país. A tal fin, el aprendizaje lingüístico ofrecido por los servicios de primera acogida empieza por la adquisición de las competencias básicas en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servicio de primera acogida, terminada la formación en lengua catalana, debe ofrecer la formación para adquirir las competencias básicas en lengua castellana a las personas que hayan alcanzado la adquisición de competencias básicas en lengua catalana y que lo soliciten o lo requieran”.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Defensora del Pueblo impugna los apartados segundo, cuarto y quinto del precepto reproducido basándose en dos motivos diferentes de inconstitucionalidad. En primer lugar, considera que el artículo parcialmente impugnado invade la competencia exclusiva que el artículo 149.1.2 CE reserva al Estado en materia de extranjería e inmigración, al entender que no se ciñe al contenido de la competencia autonómica exclusiva en materia de primera acogida a los inmigrantes que el artículo 138. 1 del Estatuto de Autonomía de Cataluña (EAC) atribuye a la Generalitat, sino que establece “un determinado régimen de preferencia lingüística exclusiva” que determina todo el proceso de integración y que supone una injerencia en la citada competencia exclusiva estatal. Y, en segundo término, la recurrente aduce que de los apartados impugnados del artículo 9 se deriva un deber de conocimiento del catalán y un uso preferente de esta lengua respecto del castellano, lo que implica un desequilibrio entre las dos lenguas oficiales en el territorio autonómico contrario al artículo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y la Letrada del Parlamento de Cataluña, en la representación que legalmente ostentan y con los argumentos que han quedado expuestos en los antecedentes, solicitan la desestimación del recurso al entender que no concurre ninguna de las tachas de inconstitucionalidad alegadas en el mismo. Por su parte, el Abogado del Estado sostiene la posibilidad de realizar una interpretación conforme a la Constitución de los apartados recurridos, tal y como también ha quedado expuesto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si, como indican la representación procesal del Parlamento de Cataluña y la de la Generalitat de Cataluña, este recurso de inconstitucionalidad ha de ser inadmitido por falta de legitimación activa de la Defensora del Pueblo, al no tener su objeto relación directa con ninguno de los derechos fundamentales recogidos en el título 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ya ha expresado en múltiples ocasiones que dicha objeción no puede prosperar. Así, en la STC 150/1990, de 4 de octubre, FJ 1, afirmamos que tal propósito de restringir la legitimación del Defensor del Pueblo debía ser rechazado “por la sola y simple razón de que los artículos 162.1 a) de la Constitución y 32.1 de la Ley Orgánica del Tribunal Constitucional (LOTC) reconocen la legitimación del Defensor del Pueblo para interponer recursos de inconstitucionalidad sin sujetarla a límites o condiciones objetivas de ningún tipo”. Posteriormente, y de modo si cabe más concluyente, añadimos en la STC 274/2000, de 15 de noviembre, FJ 2, que con independencia de la cualidad del Defensor del Pueblo como alto comisionado de las Cortes Generales para la defensa de los derechos comprendidos en el título I, su legitimación al respecto ha de entenderse en los mismos términos y con la misma amplitud que la del resto de los sujetos contemplados conjuntamente en los artículos 162.1 a) CE y 32.1 LOTC, pues, como afirmamos en la temprana STC 5/1981, de 13 de febrero, dicha legitimación les ha sido reconocida a cada uno de ellos “no en atención a su interés, sino en virtud de la alta cualificación política que se infiere de su respectivo cometido constitucional”. De nuevo ratificamos esta jurisprudencia en la STC 137/2010, de 16 de diciembre, que resuelve el recurso de inconstitucionalidad interpuesto por el Defensor del Pueblo contra diversos preceptos del Estatuto de Autonomía de Cataluña y en donde expusimos, ante la misma objeción planteada también por la representación procesal del Parlamento catalán y por la de la Generalitat de Cataluña, que ni la norma constitucional, ni los preceptos orgánicos establecen límite alguno al contenido de esa legitimación, por lo que no cabe su aplicación restrictiva “máxime cuando este Tribunal ha vinculado el principio pro actione a la interpretación y aplicación de las causas de inadmisibilidad de los recursos de inconstitucionalidad” (STC 137/2010,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concurrencia del óbice aducido, debemos examinar los motivos en los que la Defensora del Pueblo fundamenta las infracciones constitucionales, comenzando nuestro análisis por los de naturaleza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señalar, en primer lugar, que la competencia estatutaria que sirve de anclaje formal a la Ley 10/2010, del Parlamento de Cataluña es, según declara el preámbulo de la norma impugnada, la de “primera acogida” de la población inmigrante a la que alude el artículo 138.1 EAC. En el citado preámbulo se destaca que se trata de una primera etapa del proceso de integración social del ciudadano extranjero que no pretende “alcanzar la totalidad de las necesidades personales y sociales de los destinatarios” sino que busca, más bien, tal y como precisa el artículo 2 b) de la citada Ley, “garantizar la satisfacción de las necesidades iniciales de formación e información de carácter básico”. En particular, y de acuerdo con el artículo 1.2 de la Ley 10/2010, el legislador autonómico ha considerado que, entre esas necesidades iniciales se encontrarían “las competencias lingüísticas básicas” que son objeto de regulación en el artículo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nuestro primer cometido consiste en resolver si los apartados segundo, cuarto y quinto de este precepto invaden la competencia exclusiva que el artículo 149.1.2 CE reserva al Estado en materia de extranjería e inmigración o, por el contrario, se encuadran dentro del ámbito competencial autonómico de actuaciones en materia de “primera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cuestión, debemos recordar que este Tribunal, si bien ha dictado múltiples Sentencias relativas al estatuto jurídico-constitucional de los extranjeros en España (SSTC 107/1984, de 23 de noviembre; 99/1985, de 30 de septiembre; 115/1987, de 7 de julio, y 236/2007, de 7 de noviembre, entre otras muchas), se ha ocupado por primera vez del alcance del título competencial estatal previsto en el artículo 149.1.2 CE en la STC 31/2010, de 28 de junio (que resolvió el recurso de inconstitucionalidad interpuesto contra diversos preceptos de la Ley Orgánica 6/2006, de 19 de julio, de reforma del Estatuto de Autonomía de Cataluña). En dicha resolución este Tribunal afirmó, haciéndose eco de lo que alegaba entonces el Abogado del Estado, que “la evolución del fenómeno inmigratorio en España impide configurar la competencia estatal ex artículo 149.1.2 CE como un título horizontal de alcance ilimitado que enerve los títulos competenciales de las Comunidades Autónomas de carácter sectorial”, pues algunos de ellos, en especial los relativos a “determinados servicios sociales” y a “las correspondientes políticas públicas (educación, asistencia social, sanidad, vivienda, cultura, etc.)” tienen incidencia evidente en la población extranjera (STC 31/2010, FJ 83; doctrina reiterada en las SSTC 26/2013, de 31 de enero, FJ 5; y 154/2013, de 10 de septiembre, FJ 5) que, como señala la STC 31/2010 (FJ 83) “se proyectan y benefician a la población inmigrante, estimando que no existe inconveniente alguno en que se haga una expresa previsión a que esas competencias se ejercerán especialmente al servicio de la integración de los inmigrantes e incluso que se establezca la obligación por parte de las instituciones autonómicas de realizar políticas que, aunando todas esas competencias, tiendan a esa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sigue destacando que “precisamente en el contexto de la integración social y económica de la población inmigrante se insertan el conjunto de competencias o potestades, de evidente carácter asistencial y social que el artículo 138.1 EAC atribuye a la Generalitat, las cuales en ningún caso puede entenderse que releguen la competencia exclusiva que el Estado ostenta en materia de inmigración”, para perfilar más tarde que “la competencia exclusiva en materia de primera acogida de las personas inmigradas [art. 138.1 a) EAC], que los recurrentes tildan de especialmente inconstitucional, debe considerarse circunscrita, como revela su tenor literal, a las primeras actuaciones socio-sanitarias y de orientación, de modo que la exclusividad con que se define la competencia autonómica, en cuanto manifestación de la competencia asumida en materia de asistencia social, resulta limitada por la competencia exclusiva reservada al Estado ex artículo 149.1.2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planteamiento argumental es el que llevó a este Tribunal a considerar conforme al artículo 149.1.2 CE el texto íntegro del artículo 138 EAC, incluida la referencia a la competencia exclusiva de la Generalitat “en materia de primera acogida de las personas inmigradas” a que se refiere su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 “primera acogida” no es, por tanto, otra cosa que la denominación que adopta la competencia exclusiva sectorial de la Generalitat en materia de asistencia social cuando incide sobre las primeras necesidades de integración social de la población extranjera. Se trata, pues, de una competencia que no queda enervada por la que corresponde al Estado en materia de “extranjería” (STC 31/2010, FJ 83). Como este Tribunal ha tenido la oportunidad de precisar, la entrada y residencia de extranjeros en España “se inscribe en el ámbito de la inmigración y extranjería”, mientras que el fomento de la integración de los inmigrantes para facilitar su inclusión social, prevenir situaciones de riesgo y promover la convivencia se inscribe en el ámbito de la “asistencia social” en cuanto “mecanismo protector de situaciones de necesidad específicas” (SSTC 227/2012, de 29 de noviembre, FJ 4; 26/2013, de 31 de enero, FJ 5, y 154/2013, de 10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cabe subrayar cómo este Tribunal, en una jurisprudencia reiterada, viene encuadrando determinados programas de integración de inmigrantes en la materia “asistencia social” (SSTC 227/2012, de 29 de noviembre; 26/2013, de 31 de enero; 33/2014, de 27 de febrero, y 78/2014, de 28 de mayo). Más concretamente, en la reciente STC 9/2017, de 19 de enero, hemos enmarcado la resolución de 18 de mayo de 2016, de la Secretaría de Estado de Servicios Sociales e Igualdad, por la que fueron convocadas subvenciones estatales destinadas a la realización de programas de interés general con cargo a la asignación tributaria del impuesto sobre la renta de las personas físicas, nuevamente en la materia de asistencia social. Entre los programas a los que específicamente se refería la citada resolución estaban los de atención a los colectivos específicos de personas migrantes en los que se establecía como prioridad “la enseñanza del idioma español para personas extranjeras y de las lenguas oficiales de las autonomías en que se encuentren” (31.10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podemos concluir, por tanto, que la regulación de las competencias lingüísticas básicas, junto con los conocimientos laborales y los relativos a la sociedad catalana y su marco jurídico, que conforman el contenido mínimo de las acciones formativas del servicio de primera acogida, encuentra su apoyo en el artículo 138.1 EAC, en conexión con el artículo 166.1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que acaba de exponerse no es cuestionada por la demandante, que reconoce la competencia de la Generalitat en materia de “primera acogida” de inmigrantes. Argumenta ésta, sin embargo, que determinados apartados del artículo 9 de la Ley 10/2010 del Parlamento de Cataluña han ido más allá de ese ámbito y han invadido el espacio reservado al Estado en el artículo 149.1.2 CE, al establecer “un determinado régimen de preferencia lingüística exclusiva”. A su juicio, la regulación impugnada implica “la creación de un régimen jurídico específico” para los inmigrantes, los solicitantes de asilo, los refugiados y los apátridas que lleguen a la Comunidad Autónoma de Cataluña, no compartido con los demás extranjeros que se encuentren o residan en otras partes del territorio español. La tacha de inconstitucionalidad formulada viene, por tanto, a apuntar, en el plano estrictamente competencial, la posible violación de la competencia del Estado para establecer el estatuto jurídico del extranjero, ámbito de regulación que incluiría, en opinión de la recurrente, un régimen lingüístico generalizado.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alegación de la recurrente, este Tribunal debe concretar el contenido de la competencia exclusiva estatal sobre el estatuto jurídico del ciudadano extranjero, que tiene su fundamento en el artículo 149.1.2 CE. Tal competencia estatal para regular dicho estatuto se asienta en una lectura integrada del citado precepto constitucional y del artículo 13 CE, que establece que “los extranjeros gozarán en España de las libertades públicas que garantiza el presente Título, en los términos que establezcan los tratados y la ley”. Hay que tener en cuenta, de un lado, que el artículo 149.1.2 CE no se refiere exclusivamente a la inmigración como competencia estatal sino que también incluye expresamente la “extranjería”. De otra parte, no podemos olvidar que la propia Constitución se remite a la “ley” para determinar los contenidos del título I que sean aplicables a los extranjeros —más allá, evidentemente, de los que ya les corresponden ex Constitutione por ser inherentes a su condición de personas y a la dignidad consustancial a esa condición, pues nuestra jurisprudencia ha reiterado que existen derechos del título I que corresponden a los extranjeros por propio mandato constitucional, y no resulta posible un tratamiento desigual respecto de los españoles, se trata de derechos que son imprescindibles para la garantía de la dignidad humana que conforme al artículo 10.1 de nuestra Constitución es el fundamento del orden político español (por todas STC 236/2007, de 7 de noviembre, FJ 3 y las que allí se citan)—. Así, habrá de ser la ley —estatal o autonómica, de acuerdo con el orden constitucional de distribución de competencias— la que, fuera de los contenidos que directamente les atribuye la Constitución, establezca aquellos otros contenidos del título I aplicables a los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la atribución al Estado de la competencia sobre extranjería en el artículo 149.1.2 CE, comprendería fundamentalmente dos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sería la determinación, en cuanto cuestión más primordial del régimen jurídico del extranjero en España, de los derechos que, correspondiendo, en principio, a los españoles, deben ser extendidos a los ciudadanos de otras nacionalidades radicados en nuestro país. Dicho en otros términos, el Estado, a través de su competencia para determinar el “estatuto del extranjero”, puede establecer los ámbitos del título I de la Constitución que no admiten diferencia de trato por la mera presencia de la nota de la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visión, el “estatuto del extranjero”, como parte integrante del título competencial estatal del artículo 149.1.2 CE, no incluye, como parece entender la recurrente, la fijación de unas condiciones básicas de igualdad entre todos los extranjeros radicados en el territorio del Estado, sino que tiene, más bien, el objetivo de fijar las condiciones de igualdad entre extranjeros y españoles en la titularidad de los derechos constitucionales. Esta visión del estatuto jurídico del extranjero tiene dos implicaciones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que al Estado, al establecer este estatuto, sólo le compete determinar los ámbitos en los que, por razón de la titularidad de los derechos afectados, considera que no es admisible una diferencia de trato, sin posibilidad, sin embargo, de inmiscuirse en las concretas medidas que pueden o deben adoptar los respectivos poderes públicos en el ejercicio de sus respectivas competencias. Dicho de otro modo, la finalidad del estatuto del extranjero es impedir que los poderes públicos establezcan diferencias de trato en relación con los derechos que a los extranjeros corresponden en las mismas condiciones que a los españoles; en modo alguno atribuye al Estado una competencia normativa para determinar las concretas políticas y medidas que hayan de adoptar los respectivos poderes públicos en el ejercicio de sus competencias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al cumplir el estatuto una misión tuitiva de la posición jurídica del ciudadano extranjero en el ejercicio de los derechos constitucionales, ha de entenderse, asimismo, que la regulación de esta materia contiene únicamente los mínimos indisponibles, de modo que, en los ámbitos en que dicho estatuto permite una diferencia de trato por razón de la extranjería, en su caso, los poderes públicos titulares de la competencia sectorial afectada pueden optar por aplicar a los extranjeros las mismas políticas o medidas adoptadas en relación con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 entendimiento se impide configurar la competencia estatal ex artículo 149.1.2 CE sobre el “estatuto del extranjero” como “un título horizontal de alcance ilimitado que enerve los títulos competenciales de las Comunidades Autónomas de carácter sectorial” (STC 31/2010, FJ 83; doctrina reiterada en las SSTC 26/2013, de 31 de enero, FJ 5, y 154/2013, de 10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aspecto que comprendería la atribución al Estado de la competencia sobre extranjería ex artículo 149.1.2 CE sería la capacidad del Estado de determinar aquellos derechos que corresponden a los extranjeros en su condición de tales. Esto es, aquellos derechos que les corresponderían, no como consecuencia de su potencial situación de necesidad social y que les puede convertir en beneficiarios de determinadas políticas sectoriales asistenciales (políticas de vivienda, de asistencial social etc.), sino como consecuencia de la específica y particular posición en la que se encuentra el ciudadano extranjero de cara a su integración en la sociedad española. Entre esos derechos específicos del extranjero, como extranjero y no como perceptor de otro tipo de políticas públicas que atienden a su situación de necesidad social, estaría, en su caso, el derecho al aprendizaje de las lenguas oficiales a efectos de promover la integración social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hemos delimitado el alcance de la competencia del Estado sobre el “estatuto del extranjero” ex artículo 149.1.2 CE, debemos igualmente subrayar que tal delimitación no es óbice, sin embargo, para que el Estado, en su caso, incida en la integración social de los inmigrantes a través de sus títulos competenciales sectoriales, pues tal y como ha afirmado este Tribunal “ciertamente, en el ámbito de la prestación de servicios públicos a los inmigrantes en ejercicio de sus derechos sociales…el Estado siempre podrá ejercer sus competencias específicas reservadas en los diversos títulos del art. 149.1 CE —competencias, por ejemplo, en materia de educación, sanidad o régimen de la seguridad social—. Sin embargo, se debe excluir que sobre tal ámbito incida la competencia reservada al Estado en el art. 149.1.2 CE” [STC 26/2013, de 31 de enero,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es sólo que el Estado pueda efectivamente ejercer sus competencias específicas, reservadas en los diversos títulos del artículo 149.1 CE, con incidencia sobre los derechos sociales de los inmigrantes, sino que además “el Estado siempre podrá, en uso de su soberanía financiera (de gasto, en este caso), asignar fondos públicos a unas finalidades u otras” (por todas, la STC 13/1992, de 6 de febrero, FJ 7), siendo, por tanto, posible promover la integración social de aquéllos a través de la potestad subvencional. Precisamente, en materia de asistencia social debemos tener presente la doctrina de este Tribunal sobre el alcance de la potestad subvencional estatal en ese campo, según la cual, aun tratándose de una materia incluida en el primero de los cuatro supuestos sistematizados en el fundamento jurídico 8 de la STC 13/1992, el Tribunal ha afirmado que “consideraremos incluida en la esfera de la competencia estatal la regulación de los aspectos centrales del régimen subvencional —objeto y finalidad de las ayudas, modalidad técnica de las mismas, beneficiarios y requisitos esenciales de acceso—” (SSTC 178/2011, de 8 de noviembre, FJ 7 y 36/2012, de 15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Estado, ex artículo 149.1.2 CE, tiene la capacidad de promover la integración de los extranjeros en nuestro país, pues tiene atribuida la competencia exclusiva que disciplina el régimen jurídico del extranjero en España, en los términos que hemos recogido en el fundamento jurídico anterior, correspondiéndole, asimismo y, en su caso, incidir en su integración social, tanto a través de los títulos competenciales sectoriales sobre, por ejemplo, educación, sanidad o régimen de la seguridad social, como mediante la potestad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Aclarado el ámbito normativo propio del Estado en la fijación del “estatuto” del ciudadano extranjero y delimitada la capacidad de incidencia del Estado en la integración de aquél, debemos ahora determinar en qué medida los concretos apartados del artículo 9 impugnados son susceptibles de vulnerar la normativa que haya podido dictar el Estado en ejercicio de la competencia prevista en el artículo 149.1.2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hay que advertir que los concretos apartados impugnados no establecen, como afirma la recurrente, un régimen jurídico lingüístico específico para los extranjeros residentes en Cataluña, sino que ponen a disposición de éstos determinados recursos públicos que pueden coadyuvar a la adquisición de habilidades lingüísticas que faciliten su integración social. En otras palabras, el precepto impugnado no regula en ninguno de sus apartados la lengua o las lenguas que deben utilizar o aprender los extranjeros residentes en Cataluña; se limita a movilizar recursos propios de la administración autonómica al servicio de las necesidades de integración de los extranjeros que vivan en aquella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concreto precepto impugnado entronca, por tanto, dentro del estatuto del ciudadano extranjero, con las condiciones generales de acceso a los servicios sociales, cuestión sobre la que la norma estatal que ha desarrollado la competencia exclusiva del Estado en materia de inmigración y extranjería, la Ley Orgánica 4/2000, de 11 de enero, sobre derechos y libertades de los extranjeros en España y su integración social (LOEx), se limita a declarar, en su artículo 14.2: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extranjeros residentes tienen derecho a los servicios y a las prestaciones sociales, tanto a las generales y básicas como a las específicas, en las mismas condiciones que los españoles. En cualquier caso, los extranjeros con discapacidad, menores de dieciocho años, que tengan su domicilio habitual en España, tendrán derecho a recibir el tratamiento, servicios y cuidados especiales que exija su estado físico o psíquico”.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apartado 3 del precepto precisa que “[l]os extranjeros, cualquiera que sea su situación administrativa, tienen derecho a los servicios y prestaciones sociales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esta disposición, puede decirse que la regulación contenida en el artículo 9 de la Ley impugnada no supone restricción alguna del marco general de acceso a los servicios sociales que, en condiciones de igualdad con los españoles, fija la Ley Orgánica sobre derechos y libertades de los extranjeros en España y su integración social para todos los extranjeros residentes en España, pues las acciones de primera acogida implican la previsión específica de actuaciones de asistencia social tendentes a satisfacer necesidades peculiares y propias de ese concreto sector de la población que integran los extranjeros. Por tanto, si contemplamos la norma impugnada desde la perspectiva institucional que le es característica —que insistimos que no es la del régimen jurídico lingüístico de los extranjeros sino la de la asistencia social—, podemos decir que ésta no vulnera el estatuto jurídico establecido en la ley estatal, pues no incluye ninguna diferencia de trato prohibida en relación con los ciudadanos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la única norma de índole lingüística contenida en la Ley Orgánica sobre derechos y libertades de los extranjeros en España y su integración social susceptible de incidir en la regulación autonómica de la “primera acogida” de inmigrantes no está ubicada en el conjunto normativo que define el estatuto jurídico del extranjero en España —ámbito en que el legislador ha optado por no incluir ningún derecho de tipo lingüístico— sino que se sitúa en el marco de los objetivos generales de la política migratoria fijados por el Estado. En este punto, el artículo 2 bis.2 c) LOEx insta a todas las Administraciones públicas a promover, dentro de sus respectivas competencias, la integración social y cultural de la población inmigrante. Y en el concreto ámbito lingüístico, el artículo 2 ter LOEx, introducido por la reforma operada mediante Ley Orgánica 2/2009, de 11 de diciembre, señala en su apartado segundo, a los efectos de promover esa integración social, que las Administraciones públicas deben realizar “acciones formativas … garantizando en todo caso … el aprendizaje del conjunto de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estatal, tendente a demandar el concurso activo de todas las Administraciones públicas, entre ellas las Comunidades Autónomas, en la consecución de los objetivos generales de la política migratoria, encuentra su amparo en la competencia prevista en el artículo 149.1.2 CE, pues la “integración social”, aun estando asociada al ejercicio de competencias exclusivas de las Comunidades Autónomas, cuando se refiera concretamente a la integración lingüística de los inmigrantes, se vincula con la específica y particular posición en la que se encuentra el ciudadano extranjero de cara a su integración en la sociedad española. Esta concreta circunstancia habilita al Estado a establecer, a través de la ley, deberes generales sobre tal materia que alcancen a todas las administraciones implicadas. El artículo 2 ter LOEx se convierte, por ello y en este punto, en parámetro de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la anterior consideración, debemos, por tanto, determinar la adecuación de los concretos apartados impugnados al régimen constitucional de competencias examinando si los mismos, reflejo del ejercicio de la competencia sectorial autonómica en materia de primera acogida, se apartan del marco regulatorio fijado por el Estado ex artículo 149.1.2 CE, vinculante para todas las administraciones públicas, no sin antes subrayar que no nos corresponde ahora entrar a determinar la eventual compatibilidad del resto de preceptos de la norma con el artículo 149.1.2 CE, pues sólo se han impugnado determinados apartados del artículo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carga de alegación constituye una obligación de las partes, inherente a su deber de colaboración con este Tribunal, nuestro pronunciamiento deberá únicamente limitarse a resolver la duda de constitucionalidad planteada, debiendo señalarse, al respecto que el artículo 2 ter.2 LOEx se limita a exigir, respecto de la existencia de ese tipo de acciones formativas como son las lingüísticas, las de garantizar “el aprendizaje del conjunto de lenguas oficiales”. De acuerdo con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observa, en primer lugar, que el apartado segundo del artículo 9 de la Ley 10/2010 del Parlamento de Cataluña vulnere en modo alguno el marco general establecido en el indicado precepto estatal. Tal y como señala el Abogado del Estado, este apartado —que dispone que “el servicio de primera acogida debe ofrecer la formación y los medios necesarios para la adquisición de las competencias básicas en lengua catalana a las personas titulares del derecho de acceso al servicio que no la conozcan, siempre que sea posible mediante el Consorcio para la Normalización Lingüística”— ha de ponerse en relación con lo prescrito en el apartado que le precede, según el cual el extranjero que accede al servicio de primera acogida “debe alcanzar las competencias lingüísticas básicas en catalán y en castellano”. Bien puede deducirse, sin necesidad de mayor esfuerzo interpretativo, que la finalidad del artículo 9.2 de la Ley 10/2010 del Parlamento de Cataluña no es la de excluir las acciones formativas en lengua castellana del ámbito del servicio de primera acogida sino la de poner los recursos del Consorcio para la Normalización Lingüística al servicio de la enseñanza de la lengua catalana a los extranjeros titulares de aquel derecho de acceso. Interpretación ésta que, por otra parte, se hace aún más obvia a la vista de la lectura integral del precepto, que se refiere repetidamente a la enseñanza de la lengua castellana ofrecida a través del servicio de primera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la decisión, contenida en el apartado cuarto del precepto, de iniciar la acción formativa de las lenguas oficiales con la enseñanza de la lengua catalana, tampoco incumple la pauta establecida en el artículo 2 ter.2 LOEx, pues entra dentro del ámbito de configuración que es propio de la competencia sectorial exclusiva de la Comunidad Autónoma. Así, descartando la opción de simultanear el aprendizaje de las lenguas cooficiales, el legislador catalán ha elegido la de iniciar el proceso formativo de los inmigrantes con las enseñanzas básicas de catalán. Nada hay en esta decisión legislativa que se oponga a la pauta de política migratoria fijada con carácter vinculante en el artículo 2 ter LOEx. Es más, la pauta que dicha norma establece no impide, en modo alguno, que el legislador catalán busque conciliar el objetivo general de integración de los inmigrantes con sus propias políticas de normalización lingüística, tratando de asegurar, al establecer un determinado orden de aprendizaje, que los extranjeros residentes en Cataluña que quieran beneficiarse de las acciones formativas de la administración autonómica reciban necesariamente enseñanzas básicas de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Queda, finalmente, por determinar si el apartado quinto del precepto impugnado supone una infracción de las competencias del Estado —al apartarse de las pautas fijadas para todas las administraciones públicas en el ámbito de la integración social de los extranjeros—. El tenor literal de este apartado señala que “el servicio de primera acogida, terminada la formación en lengua catalana, debe ofrecer la formación para adquirir las competencias básicas en lengua castellana a las personas que hayan alcanzado la adquisición de competencias básicas en lengua catalana y que lo soliciten o lo requieran”.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redacción legal, es evidente que el artículo 9.5 va más allá de lo que dispone el apartado precedente, pues no se limita a disponer que la enseñanza del conjunto de las lenguas oficiales —en este caso, el castellano y el catalán— comience por la lengua catalana, sino que impide que los extranjeros que hayan seguido las acciones formativas en catalán y que, pese a ello, no hayan logrado acreditar un determinado nivel de conocimientos de esta lengua, puedan obtener ese mismo servicio formativo en lengua castellana. La obligación, así impuesta al extranjero, de alcanzar un determinado nivel lingüístico en catalán como condición de acceso a las acciones formativas en lengua castellana supone una infracción del marco general fijado por el artículo 2 ter.2 de la norma estatal, pues el servicio de acogida deja de “garantizar” el acceso al aprendizaje del “conjunto de lenguas oficiales”, impidiendo de facto al ciudadano extranjero acceder a la enseñanza del castellano cuando, por cualquier circunstancia particular, no haya logrado los objetivos establecidos en el ámbito de la lengua catalana. En otras palabras, la norma indicada no “garantiza” el acceso a las acciones formativas relativas al “conjunto” de las lenguas oficiales. Asegura exclusivamente el acceso a una de ellas, dándole la virtualidad de bloquear las acciones formativas vinculadas a la otra, apartándose, así, injustificadamente de la pauta general fijada por el Estado para alcanzar el objetivo común de integración social del extranjero en la sociedad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el inciso “que hayan alcanzado la adquisición de competencias básicas en lengua catalana y” contenido en el apartado quinto del artículo 9 de la Ley 10/2010, del Parlamento de Cataluña,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inconstitucional, sin embargo, la previsión de que se ofrezca la formación para adquirir las competencias básicas en lengua castellana a las personas que lo soliciten o lo requieran contenida en el apartado quinto del artículo 9, pues, hay que tener en cuenta que, como sostienen los representantes de las dos instituciones catalanas comparecidos en el recurso, una parte importante de los eventuales titulares del servicio de primera acogida disponen en muchos casos de capacidad lingüística en la lengua castellana al inicio de su acceso al servicio, toda vez que son originarios de países latinoamericanos de habla española, a los que no sería necesario proporcionarles formación básica en esta lengua, de ahí que se justifique el carácter inicialmente voluntario de dicha capacitación con la utilización del término “soliciten”, para el caso de que los precitados titulares sientan esa necesidad de formación y así lo pongan de manifiesto; pero también el precepto contempla como hipótesis alternativa la posibilidad de que sean los propios gestores del servicio los que adviertan que el extranjero necesite de dicha capacitación mínima en lengua castellana, de ahí que se recoja también en el precepto el vocablo “requieran” como equivalente a que lo “necesiten”. Nada hay en esta decisión de legislador autonómico que se oponga a la pauta de política migratoria fijada con carácter vinculante en el artículo 2 ter.2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encuadrado el precepto impugnado en las competencias sobre asistencia social y primera acogida de la Comunidad Autónoma y descartada, también, la injerencia de los apartados segundo y cuarto del artículo 9 de la Ley 10/2010 del Parlamento de Cataluña en la competencia exclusiva del Estado en materia de “extranjería” e “inmigración”, debemos analizar ahora si esos mismos apartados segundo y cuarto del artículo 9 de la Ley 10/2010 del Parlamento de Cataluña, vulneran, como sostiene la Defensora del Pueblo, el artículo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al apartado quinto del artículo 9 de la Ley 10/2010 del Parlamento de Cataluña, su eventual contradicción con el artículo 3 CE pierde objeto desde el momento en que lo que se impugnaba por la recurrente era que el acceso al conocimiento de la lengua castellana quedase supeditado a la acreditación previa de la suficiencia de conocimientos lingüísticos en catalán. Pues bien, una vez que hemos declarado inconstitucional y nula por motivos competenciales la alegada supeditación, no es necesario que nos pronunciemos sobre el resto de vulneraciones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señalar, como premisa, que no todas las prescripciones normativas contenidas en el artículo 3 CE son aplicables a los extranjeros. En particular, el apartado primero del precepto dispone que el castellano “es la lengua española oficial del Estado” e indica, a continuación, que todos los españoles tienen el “deber de conocerla y el derecho a usarla”. De estos dos incisos, es evidente que sólo el primero despliega sus efectos sobre el régimen lingüístico aplicable a los ciudadanos extranjeros, ya que el segundo, como taxativamente dice su enunciado, sólo es aplicable a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el régimen lingüístico de los extranjeros residentes en España asienta sus bases, no en una norma constitucional configurada en términos de derecho subjetivo o de deber jurídico —como ocurre en el caso de los españoles— sino en la norma objetiva que establece la oficialidad del castellano y que se complementa, de inmediato, con lo dispuesto en el artículo 3.2 CE sobre la oficialidad de “las demás lenguas españolas”. De este modo, el régimen lingüístico de los ciudadanos extranjeros es, en términos constitucionales, el que se deriva, con carácter general, de la oficialidad tanto del castellano, como lengua oficial del Estado, como de las lenguas propias de las Comunidades Autónomas contempladas 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Habiendo precisado el contenido normativo del artículo 3 CE que afecta a los ciudadanos extranjeros, y habiendo circunscrito el mismo a las consecuencias generales que derivan de la oficialidad de las distintas lenguas españolas, debemos recordar, como segunda premisa, cuáles son esas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cuestión ha señalado este Tribunal que “aunque la Constitución no define, sino que da por supuesto lo que sea una lengua oficial, la regulación que hace de la materia permite afirmar que es oficial una lengua, independientemente de su realidad y peso como fenómeno social, cuando es reconocida por los poderes públicos como medio normal de comunicación en y entre ellos y en su relación con los sujetos privados, con plena validez y efectos jurídicos (sin perjuicio de que en ámbitos específicos, como el procesal, y a efectos concretos, como evitar la indefensión, las leyes y los tratados permitan también la utilización de lenguas no oficiales por los que desconozcan las oficiales). Ello implica que el castellano es medio de comunicación normal de los poderes públicos y ante ellos en el conjunto del Estado español. En virtud de lo dicho, al añadir el núm. 2 del mismo art. 3 que las demás lenguas españolas serán también oficiales en las respectivas Comunidades Autónomas, se sigue asimismo, que la consecuente cooficialidad lo es con respecto a todos los poderes públicos radicados en el territorio autonómico, sin exclusión de los órganos dependientes de la Administración central y de otras instituciones estatales en sentido estricto, siendo, por tanto, el criterio delimitador de la oficialidad del castellano y de la cooficialidad de otras lenguas españolas el territorio, independientemente del carácter estatal (en sentido estricto), autonómico o local de los distintos poderes públicos” (SSTC 82/1986, de 26 de junio, FJ 2, y 31/2010, de 28 de junio,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la oficialidad de una lengua conlleva que todos los sujetos privados pueden utilizarla en sus relaciones con las administraciones públicas radicadas en el territorio respectivo —que es el de toda España en el caso del castellano y el de la Comunidad Autónoma correspondiente si de otra lengua española se trata—. Esto supone, a los efectos que ahora nos interesan, que los ciudadanos extranjeros pueden utilizar el castellano en sus relaciones con la administración autonómica de Cataluña con la misma libertad con la que pueden dirigirse en catalán a los órganos de la Administración del Estado radicados en el territorio de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oficialidad de las lenguas, considerada como fenómeno jurídico independiente de los derechos y deberes lingüísticos que afectan exclusivamente a los españoles, despliega sus efectos en las relaciones que todo tipo de ciudadanos, incluidos los extranjeros, entablan dentro del territorio nacional con las administraciones públicas españolas —sean estatales o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Determinado el alcance normativo de la oficialidad de las lenguas, estamos ya en condiciones de resolver la compatibilidad de los apartados segundo y cuarto del artículo 9 de la Ley 10/2010 del Parlamento de Cataluña con el artículo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apartado segundo del referido artículo, hemos de recordar que éste preceptúa que “el servicio de primera acogida debe ofrecer la formación y los medios necesarios para la adquisición de las competencias básicas en lengua catalana a las personas titulares del derecho de acceso al servicio que no la conozcan, siempre que sea posible mediante el Consorcio para la Normalización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redacción legal, podemos descartar de inmediato que el artículo 9.2 de la Ley 10/2010 vulnere el artículo 3 CE; se trata de una norma de marcado carácter organizativo que pretende canalizar, “siempre que sea posible” y a través del “consorcio para la normalización lingüística”, la oferta de formación de los titulares del servicio de primera acogida en relación con la adquisición de las competencias básicas en lengua catalana. El mencionado apartado se refiere, pues, a la lengua como contenido específico de la formación ofrecida a los inmigrantes y no como vehículo de comunicación entre éstos y la administración autonómica. En otras palabras, el citado precepto alude al catalán como materia objeto de enseñanza y regula el cauce organizativo a través del cual se va a prestar el servicio de primera acogida, sin que el legislador catalán haya pretendido hacer una regulación del uso de la lengua catalana como lengua de relación entre los titulares del servicio de primera acogida y la Administración en el desarrollo de esa actividad formativa. Su ámbito normativo es, así, ajeno al régimen de oficialidad que deriva del artículo 3 CE, precepto que, como hemos señalado, no establece ninguna disposición que pueda aplicarse a los extranjeros en términos de derecho subjetivo y que, por lo tanto, carece de proyección sobre el contenido de las acciones sociales formativas de índole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contenidos de las acciones formativas lingüísticas se sitúan, de este modo, en el área estricta de la asistencia social prestada a la población inmigrante, dentro, por tanto, del ámbito de decisión del legislador autonómico. Cabe señalar, en cualquier caso, que el legislador catalán no ha ignorado, al acometer esta regulación, la necesidad de formación en lengua castellana. En este sentido, tal y como señala el Abogado del Estado, el artículo 9.2 de la Ley 10/2010 del Parlamento de Cataluña ha de ponerse en conexión con lo prescrito en el apartado que le precede —según el cual el extranjero “debe alcanzar las competencias lingüísticas básicas en catalán y en castellano”—, del que puede deducirse, sin necesidad de mayor esfuerzo interpretativo, que el propósito de la norma no es excluir las acciones formativas en lengua castellana del ámbito del servicio de primera acogida sino de poner los recursos del consorcio para la normalización lingüística al servicio de la integración social de los extranjeros. Interpretación ésta que, por otra parte, se hace aún más obvia a la vista de la lectura integral del precepto, que se refiere repetidamente a la enseñanza de la lengua castellana ofrecida a través del servicio de primera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Continuando nuestro análisis, el apartado cuarto del artículo 9 de la Ley impugnada dispone que el catalán “como lengua propia de Cataluña, es la lengua común para la gestión de las políticas de acogida e integración. También es la lengua vehicular de la formación y la información, instrumento básico para la plena integración en el país. A tal fin, el aprendizaje lingüístico ofrecido por los servicios de primera acogida empieza por la adquisición de las competencias básicas en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inciso inicial del texto reproducido, que se refiere al catalán como lengua “común de gestión” de las políticas de acogida e integración, ha de entenderse en el sentido de que ha de ser el catalán la lengua de uso normal por parte de los poderes públicos prestadores del servicio, sin que por ello pueda excluirse el uso de la lengua castellana, al ser también lengua oficial en Cataluña. Al respecto, ha de señalarse que nuestra doctrina, recogida en la STC 31/2010, de 21 de junio, FJ 14 a), ha tenido ocasión de declarar que “las lenguas oficiales constituyen medio normal de comunicación en y entre [los poderes públicos] y en su relación con los sujetos privados, con plena validez y efectos jurídicos. Toda lengua oficial es por tanto —también allí donde comparte esa cualidad con otra lengua española—, lengua de uso normal por y ante el poder público”. Por tanto, que se haga mención en el precepto a la lengua catalana como lengua común para la gestión de las políticas sociales de acogida e integración no conlleva vulneración alguna del régimen de oficialidad del artículo 3 CE, en cuanto que el uso de dicha lengua como medio de comunicación normal por los poderes públicos en los citados ámbitos competenciales no debe excluir la utilización por éstos de la lengua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su vez, y por las mismas razones que hemos expuesto al examinar la impugnación referida al apartado segundo del artículo 9, la decisión contenida en el inciso tercero, según la cual las acciones formativas de las lenguas oficiales se han de iniciar con la adquisición de las competencias básicas en lengua catalana, tampoco incumple lo dispuesto en el artículo 3 CE, ya que vuelve a referirse al catalán como lengua objeto de enseñanza y no como instrumento de comunicación entre el poder público y el ciudadano extranjero. Nuevamente, estamos ante una decisión que entra dentro del ámbito de configuración propio de la Comunidad Autónoma, en el ejercicio de su competencia sectorial en materia de asistencia social. En este punto, el legislador catalán, descartando la opción de simultanear el aprendizaje de las lenguas cooficiales, ha optado por iniciar el proceso formativo de los inmigrantes con las enseñanzas básicas de catalán, facilitando que esta lengua oficial sea utilizada en el desarrollo del resto de acciones formativas, como son, por ejemplo, las acciones formativas laborales o culturales. El legislador catalán ha tratado, así, de conciliar el objetivo general de integración de los inmigrantes con sus propias políticas de normalización lingüística (art. 143 EAC), estableciendo un orden de impartición del aprendizaje que asegura que los extranjeros que acuden al servicio de primera acogida reciban necesariamente enseñanzas básicas de catalán y que favorece que esa lengua pueda ser utilizada en el resto de la enseñanza ofertada.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cambio, el segundo inciso del artículo 9.4 de la Ley 10/2010 del Parlamento de Cataluña, en cuanto se refiere al catalán como “la lengua vehicular de la formación y la información” en el servicio de primera acogida —y, por tanto, como la lengua de relación entre la Administración y el ciudadano extranjero—, entra, por su ámbito objetivo de regulación, en conflicto con las exigencias derivadas del artículo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si la interpretación del precepto nos llevara inexorablemente a excluir la posibilidad de que el castellano fuera también lengua vehicular a la que pudieran acogerse los ciudadanos extranjeros beneficiarios de las acciones sociales formativas, deberíamos concluir que el referido inciso es inconstitucional. Sin embargo, ya con ocasión de la prescripción similar que estableció el artículo 35 EAC en el ámbito de la enseñanza, advirtió este Tribunal que la mera omisión del castellano no implica necesariamente su exclusión como lengua vehicular. Esto condujo a interpretar el precepto estatutario aludido “en el sentido de que con la mención del catalán no se priva al castellano de la condición de lengua vehicular”, afirmando que el catalán debe ser “lengua vehicular y de aprendizaje en la enseñanza, pero no la única que goce de tal condición, predicable con igual título que el castellano en tanto que lengua asimismo oficial en Cataluña” agregando a lo expuesto que “el castellano no puede dejar de ser también lengua vehicular y de aprendizaje en la enseñanza” [STC 31/2010, de 28 de junio, FFJJ 14 a) y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interpretación es la que debemos hacer ahora. En consecuencia, habremos de entender que el inciso tercero del apartado cuarto del artículo 9 de la Ley 10/2010, que se limita a prever el carácter vehicular del catalán, resultará conforme al artículo 3 CE si no cierra a los extranjeros titulares del derecho de acceso contemplado en la Ley la posibilidad de utilizar también el castellano como lengua vehicular en el área de las acciones sociales formativas e informativas. Esta interpretación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razonamientos expuestos conducen a la estimación del recurso de inconstitucionalidad interpuesto por la Defensora del Pueblo en relación con el inciso “que hayan alcanzado la adquisición de competencias básicas en lengua catalana y” contenido en el apartado quinto del artículo 9 de la Ley 10/2010, del Parlamento de Cataluña. Y conducen a la desestimación de la impugnación contra los apartados segundo y contra el apartado cuarto del artículo 9 de la misma Ley, si bien ha de entenderse que el apartado cuarto es constitucional siempre y cuando sea interpretado en los términos expuestos en el fundamento jurídico 11 c)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 y, por tanto, nulo el inciso “que hayan alcanzado la adquisición de competencias básicas en lengua catalana y” del apartado quinto del artículo 9 de la Ley 10/2010, de 7 de mayo, del Parlamento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apartado cuarto del artículo 9 de la Ley 10/2010, de 7 de mayo, del Parlamento de Cataluña es constitucional siempre que se interprete en los términos expuestos en el fundamento jurídico 11 c)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en todo lo demás el recurso de inconstitucionalidad interpuesto por la Defensora del Pueblo.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