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931-2017 se impugna la Sentencia de la Sala de lo Penal del Tribunal Supremo recaída en recurso de casación núm. 747-2016 contra la dictada por la Sección Segunda de la Audiencia Provincial de Toledo, rollo de sala núm. 27-2014.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octubre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931-2017,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