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11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2578-2015, promovida por la Sala de lo Civil y Penal del Tribunal Superior de Justicia de Cataluña sobre el artículo 76 e) de la Ley 50/1980, de 8 de octubre, de contrato de seguro, por posible vulneración de los artículos 24.1 y 117 CE. Han comparecido y formulado alegaciones la Fiscal General del Estado, la Abogacía del Estado y la representación procesal de don Miguel Prats Capdevila. Ha sido Ponente la Magistrada doña Encarnación Roca Trias,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mayo de 2015 tuvo entrada en este Tribunal el oficio de la Sala de lo Civil y Penal del Tribunal Superior de Justicia de Cataluña, al que se acompaña el Auto de 20 de abril de 2015 por el que se plantea cuestión de inconstitucionalidad sobre el artículo 76 e) de la Ley 50/1980, de 8 de octubre, de contrato de seguro (LCS en lo sucesivo).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don Miguel Prats Capdevilla interpuso demanda de nombramiento judicial de árbitro para dirimir la contienda existente entre su representado y una entidad aseguradora. En la demanda se alegaba que, al haberse negado la aseguradora a someterse a arbitraje, se solicitaba el nombramiento judicial de árbitro.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a trámite la demanda, las partes fueron citadas a la vista del juicio verbal, que se celebró el 26 de febrero de 2015 con asistencia del demandante pero con ausencia de la demandada, procediéndose con posterioridad al sorteo del árbitro, según lo previsto en la Ley de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5 de marzo de 2015, la Sala acordó dar traslado a las partes y al Ministerio Fiscal, en cumplimiento de lo establecido por el artículo 35.2 de la Ley Orgánica del Tribunal Constitucional (LOTC), por plazo de diez días, para formular alegaciones sobre la pertinencia de plantear cuestión de inconstitucionalidad respecto del artículo 76 e) LCS, por posible vulneración de los artículos 24.1 y 117 CE. La representación procesal del demandante presentó escrito instando que se justificase en qué medida la decisión del proceso depende de la validez de la norma en cuestión. Por providencia de 19 de marzo de 2015, la Sala realizó una breve síntesis del juicio de relevancia y señaló que se desarrollaría posteriormente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demandante presentó escrito solicitando que se acordase no tramitar la cuestión de inconstitucionalidad, afirmando que el precepto es transposición de una directiva comunitaria de obligado cumplimiento y que, por tanto, prevalece respecto a una posible incompatibilidad con una norma nacional. Por su parte, el Ministerio Fiscal no se opuso al planteamiento de la cuestión, por entender cumplidos los requisitos del artículo 35 LOTC, sin entrar en el fondo. La representación procesal de la sociedad demandada, tras realizar un examen previo del artículo 76 e) LCS, entiende que procede el planteamiento de la cuestión de inconstitucionalidad pues, a su juicio, el precepto choca con el artículo 24.1 CE, en tanto no se puede excluir por ley el acceso a la jurisdicción ordinaria al imponer un sistema arbitral imperativo para una de las partes; con el derecho al juez ordinario predeterminado por la ley (artículo 24.2 CE), en tanto que se impone a la parte un árbitro diferente del juez predeterminado por la ley; y con el principio de exclusividad de la jurisdicción ordinaria (artículo 117.3 CE), puesto que el arbitraje supone para una de las partes una renuncia a la jurisdicción estatal, de forma que ope legis se atribuye a un árbitro, sin contar con la voluntad de la aseguradora. Solicita asimismo que se la tenga por comparecida y que, una vez resuelta la cuestión, se deniegue la solicitud de nombramiento de árbitro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20 de abril de 2015 por el que se acuerda elevar la presente cuestión de inconstitucionalidad. De su contenido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aludir al cumplimiento de los requisitos formales necesarios para el planteamiento de la cuestión de inconstitucionalidad, se afirma que el artículo 76 e) LCS establece una suerte de arbitraje imperativo para la aseguradora. Dicha norma fue introducida por la Ley 21/1990, de 19 de diciembre, de adaptación al derecho español de la Directiva 88/357/CEE, sobre libertad de servicios sobre seguros distintos de los de vida y de armonización de los seguros privados y que, en la actualidad, ha sido recogido en el artículo 203 de la Directiva 2009/138/CEE. Los Estados miembros preverán, con vistas a la solución de todo litigio que pueda surgir entre la empresa de seguros de defensa jurídica del asegurado y sin perjuicio de cualquier derecho de recurso a una instancia jurisdiccional que eventualmente hubiera previsto el derecho nacional, un procedimiento arbitral u otro procedimiento que ofrezca garantías comparables de objetividad. El contrato de seguro deberá prever el derecho del asegurado recurrir a tales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la primacía del derecho comunitario alegada por el demandante no es argumento válido para sustentar la adecuación del precepto al ordenamiento jurídico español, porque lo que la legislación comunitaria prescribe es que el procedimiento arbitral se establecerá sin perjuicio de cualquier derecho de recurso a una instancia jurisdiccional y que el contrato debe contemplar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directiva reseñada responde a lo que el Tribunal Constitucional establece en su STC 352/2006, de 14 de diciembre, recogiendo la doctrina sentada en la STC 174/1995, FJ 3, es decir, a la plausible finalidad de fomentar el arbitraje como medio idóneo para obtener una mayor agilidad a la solución de las controversias. Cuestión distinta ha sido la forma de realizar la transposición de las directivas, imponiendo el arbitraje a una de las partes (aseguradora), siempre que la otra (asegurado) así lo decida, de modo que para la primera se convierta en una suerte de arbitraje obligatorio, lo cual ni lo establecen las directivas ni se deriva de estas, en tanto que su transposición se efectúa sin perjuicio de cualquier derecho que tengan las partes al recurso a una instancia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Auto plantea si el artículo 76 e) LCS puede obligar al asegurador por imperio de la ley a someter a arbitraje las discrepancias con el asegurado. De la lectura del precepto se desprende que el asegurado ostenta la facultad de someter a arbitraje sus discrepancias con el asegurador. Se trata de un derecho del asegurado quien no se encuentra obligado a optar por este procedimiento, quedando en cualquier caso abierta la vía judicial. Sin embargo, el asegurador no ostenta esta facultad, que se concede exclusivamente al asegurado en virtud de su situación contractual por ser éste la parte contratante más digna de protección. La norma contenida en el artículo 61 del Real Decreto Legislativo 6/2004, de 29 de octubre, por el que se aprueba el texto refundido de la Ley de ordenación y supervisión de seguros privados, en relación con el artículo 76 e) LCS permite imponer el arbitraje a la aseguradora por la sola y exclusiva voluntad unilateral del asegurado. Ello, a juicio de la Sala, es contrario a lo dispuesto en los artículos 24.1 CE y 117. 3 CE y a la doctrina del Tribunal Constitucional (SSTC 174/1995, de 23 de noviembre, y 352/2006, de 14 de diciembre), pues comporta un impedimento para el acceso a la tutela judicial efectiva del asegurador en cuanto prescinde de la autonomía de la voluntad, que constituye la esencia y el fundamento de la institución arbitral, por cuanto el arbitraje conlleva la exclusión de la vía judicial, sin que el dato de que los laudos puedan ser revisados judicialmente sea óbice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artículo 24.1 CE se fundamenta en que la norma cuestionada establece un sistema imperativo para una sola parte en una relación jurídica bilateral, lo que equivale a admitir que una de las partes ope legis pueda imponer a la otra el cauce arbitral, admitiendo ex lege la exclusión del derecho a la tutela judicial efectiva para una parte si así lo decide la otra. Y como se señala en la STC 352/2006, haciendo referencia a la STC 174/1995, si se tuviera que exigir un pacto expreso para evitar el arbitraje y acceder a la tutela judicial, se estaría supeditando el ejercicio del derecho a la tutela judicial efectiva de una parte al consentimiento de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supone una renuncia a la jurisdicción que conlleva la exclusión de la vía judicial el arbitraje implica que si una norma, como el artículo 76 e) LCS, permite que en una relación jurídica bilateral una de las partes pueda imponer al otro el cauce arbitral, puede atribuirse ope legis la potestad jurisdiccional a un árbitro, dejando al margen de su ejercicio a los jueces y tribunales determinados por las leyes, con infracción del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2015, la Sección Primera acordó, a los efectos que determina el artículo 37.1 LOTC, oír a la Fiscal General del Estado para que, en el plazo de diez días, alegue lo que considere conveniente acerca de la admisibilidad de la presente cuestión de inconstitucionalidad, en relación con el cumplimiento de los requisitos procesales y por si fuese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Fiscal General del Estado cumplimentó el trámite conferido por escrito registrado el 28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que el precepto se incardina en el título II LCS, que contiene la regulación de los distintos “seguros contra daños”, y concretamente en la sección novena, que se refiere al “seguro de defensa jurídica”. El artículo cuestionado regula un derecho que le corresponde en exclusiva al asegurado, y es la posibilidad de acudir, cuando surjan discrepancias en la interpretación del contrato, a la vía arbitral. Ello supone una intencionalidad del legislador obvia, cual es la de favorecer la vía de composición extrajudicial, con las evidentes ventajas de desahogo de la función judicial. Y también parece evidente que le otorga esta posibilidad sólo a una de las partes, el asegurado, por entender que en esta relación no hay una equiparación de fuerzas entre las partes, siendo preeminente la del asegurador, que pretende compensar el legislador reforzando al asegurado dotándole de esta posibilidad. Lo que hay que examinar es si dichas finalidades son suficientes para limitar el derecho de las partes, en este caso de las aseguradoras, de acudir a los tribunales recabando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debidos juicios de aplicabilidad y relevancia, la Fiscal General estima cumplido el primero y respecto al segundo se pregunta si no existe alguna otra interpretación de la norma distinta. Concretamente si la interpretación de la norma que realiza el órgano judicial era la única posible o había alguna otra, que por ser conforme con la Constitución, facilitara el mantenimiento de la integridad normativa, sin necesidad de plantearse la posible desaparición del precepto del ordenamiento jurídico. Dicho en términos más rotundos, si frente a la conclusión del Auto de planteamiento de la cuestión de que el artículo 76 e) LCS establece un sistema de arbitraje obligatorio para una de las partes, cabe otra interpretación del precepto que salvaguarde el carácter bilateral del arbitraje. Para responder a esa duda entiende necesario referirse a las razones que llevaron al legislador a regular estos preceptos, que conforman la sección novena del título II LCS, [arts. 76 a)-76 g)]. Este articulado se introdujo por la Ley 21/1990, de 19 de diciembre, de adaptación al derecho español de la Directiva 88/357/CEE, sobre libertad de servicios en seguros distintos de los de la vida, y de armonización de los seguros privados, que antes estaba recogido en el artículo 6 de la Directiva 87/344/CEE y ahora se mantiene en su integridad, en el artículo 203 de la Directiva 2009/138/CEE. En esta norma europea no se establece un sistema de arbitraje obligatorio ni obliga a los Estados a implantar, en beneficio de los asegurados, un sistema unilateral de sometimiento arbitral. Por el contrario, el artículo 203 de la Directiva puede sustentar la interpretación del artículo 76 e) LCS en el sentido de que en el mismo no se reconoce esa facultad exclusiva de una de las partes. Solución esta mucho más acorde con la doctrina sentada por este Tribunal Constitucional respecto al requisito inexcusable para la validez del procedimiento arbitral, de que no suponga privar a ninguna de las partes de su legítimo derecho a la tutela jurisdiccional (STC 174/1995,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Fiscal General que sería plausible asumir esta interpretación del artículo cuestionado, y entender así que la cuestión podría resultar infundada, si su contenido no hubiera tenido la génesis que tuvo, es decir, que su nacimiento no se hubiera debido a la transposición de una Directiva, la del año 1988, que sustancialmente se reproduce en el artículo 203 de la Directiva de 2003, porque la dicción literal es tan rotunda cuando dice que “el asegurado tendrá derecho a someter a arbitraje”, que, sin duda, ha sido interpretado por los tribunales competentes como generadora de un derecho unilateral del asegurado, es decir como un excepcional supuesto de arbitraje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interpretación que debe prevalecer, es la de la existencia de un derecho unilateral del asegurado que le permite llevar forzosamente a la aseguradora a la vía arbitral, el cuestionamiento que hace el auto respecto al derecho subjetivo reconocido en el artículo 24.1 CE se vería cuestionado, lo mismo que la potestad exclusiva de los órganos judiciales que recoge el artículo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la doctrina constitucional concibe el derecho a la tutela judicial como derecho de los particulares a acceder a la prestación de la función jurisdiccional, pero que como tal derecho es susceptible de límites o de imposición de requisitos legales para su ejercicio, aunque estos deben responder no al capricho del legislador, sino a una causa justificada (STC 185/1987, FJ 2). La posibilidad de sustituir la solución judicial por el arbitraje, e incluso fomentarse por el legislador esa posibilidad, no puede considerarse en absoluto una arbitrariedad o un mero capricho. La solución consensuada, tiene notables ventajas valorables socialmente, primero porque es una solución pactada y no impuesta; segundo porque permite desahogar el ingente volumen de trabajo que asola los siempre insuficientes órganos judiciales; tercero porque permite una simplificación del procedimiento y por último, en el caso que nos ocupa, permite, al favorecer la posición de la parte contractual más débil, un reequilibrio de fuerzas. Es decir que el fomento del arbitraje como forma de solución de conflictos, aunque suponga una “renuncia” al ejercicio de la jurisdicción, es un medio idóneo y desde luego justificado (STC 174/1995, de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limitación establecida por el Tribunal Constitucional al instrumento arbitral como sustitutivo de la jurisdicción se sitúa en su propia naturaleza de solución pactada entre partes, de tal manera que es esencial para el Alto Tribunal la autonomía de la voluntad, que entendida negativamente supone que a una de ellas no se le pueda obligar a acudir a esta solución, por lo que tiene de renuncia a un derecho fundamental. Por muy loables que sean las razones para fomentar el arbitraje, estas encontrarán su límite en el propio ejercicio del derecho fundamental a la tutela judicial. Favorecer el uso de las soluciones componedoras entre partes sí es una finalidad loable, pero siempre que tal favorecimiento no llegue a la posibilidad de que se pueda prescindir de la voluntad de uno de los contratantes, por su evidente negación del acceso a la vía jurisdiccional, sin que sea suficiente la posibilidad que regula la ley arbitral de impugnar el laudo arbitral pues el control que se permite es meramente externo, afectante a sus requisitos formales, pero no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Fiscal General del Estado entiende que si el artículo 76 e) LCS regula alguna posibilidad de que se pueda obligar a una de las partes, a la aseguradora renunciar a la vía judicial, acudiendo a la resolución arbitral, se estaría vulnerando el artículo 24.1 CE, por lo que solicita la admisión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Tribunal, a propuesta de la Sección Primera, acordó admitir a trámite la cuestión mediante providencia de 20 de octubre de 2015; reservar para sí su conocimiento; dar traslado de las actuaciones recibidas al Congreso de los Diputados y al Senado, por conducto de sus Presidentes, al Gobierno, por conducto del Ministro de Justicia, y a la Fiscal General del Estado, al objeto de que, en el improrrogable plazo de 15 días, pudieran personarse en el procedimiento y formular las alegaciones que estimasen convenientes; comunicar la presente resolución a la Sala de lo Civil y Penal del Tribunal Superior de Justicia de Cataluña, a fin de que, de conformidad con lo dispuesto en el artículo 35 LOTC, permanezca suspendido el proceso hasta que este Tribunal resuelva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28 de octubre de 2015, el Presidente del Congreso de los Diputados comunicó a este Tribunal la decisión de la Mesa de que se diera por personada a esa Cámara y por ofrecida su colaboración a los efectos del artículo 88.1 LOTC. Lo mismo hizo el Presidente del Senado mediante escrito registrado el 3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12 de noviembre de 2014 la representación procesal de don Miquel Prats Capdevila solicitó que se le tuviera por comparecida en la representación que acredita y personada en forma, entendiéndose con ella las sucesivas diligencias a que hubiere lugar en derecho. Por diligencia de ordenación de 24 de noviembre de 2015 se acordó unir a las presentes actuaciones el escrito presentado por el Letrado de don Miquel Prats Capdevila, y concederle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sus alegaciones por escrito registrado el día 17 de noviembre de 2015,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objeto de la cuestión de inconstitucionalidad señalando que el precepto transpone una directiva comunitaria, e indicando que el órgano judicial considera que el precepto cuestionado, al imponer un arbitraje obligatorio para una de las partes en la clase de contrato de seguro al que se refiere la norma (de defensa jurídica), puede contravenir tanto el artículo 24 CE como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indica que el derecho fundamental reconocido en el artículo 24 CE es un derecho de configuración legal, en el que puede incidir el legislador comunitario europeo en aquellas materias en las que tiene atribuida competencia. Si se parte de que la institución del arbitraje de derecho privado es adecuada a la Constitución, y a la vez que por la pertenencia de España a la Unión Europea, los órganos de ésta puedan ejercer competencias, como dice el artículo 93 CE, derivadas de la Constitución, no puede al mismo tiempo sostenerse que el artículo 76 e) LCS, si es, como es, transposición fiel de un precepto de una directiva comunitaria, resulte contrario a la Constitución. Si así se entendiera, el argumento encerraría, como efectivamente supone la tesis que fundamenta el Auto de planteamiento, una contradicción, ya que ello conduciría inexorablemente al incumplimiento por parte de España como Estado miembro de una norma específica de Derecho comunitario, aun efectuada correctamente en su momento, la transposición de la directiva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también pacífico en la doctrina constitucional que el derecho reconocido en el artículo 24 CE es un derecho de configuración legal, y teniendo además atribuidas el órgano comunitario correspondiente —la Comisión Europea o el Consejo— potestades de supranacionalidad, nos encontramos con que es ahora precisamente el legislador europeo el que, sobre la base de las competencias derivadas de la Constitución que el artículo 93 le otorga, viene a configurar de una determinada manera el acceso mismo a la jurisdicción y el desarrollo del derecho fundamental garantizado, en la medida en que tampoco queda afectado el “contenido esencial”, como impone el artículo 53 CE a toda medida legislativa reguladora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también el Abogado del Estado que el arbitraje es una institución adecuada a los valores constitucionales. Señala al respecto que la doctrina constitucional ha sentado el criterio de la necesidad de la voluntariedad del arbitraje por ambas partes en el contrato, al menos como requisito general, para poder considerar el arbitraje en sí desde una perspectiva constitucional como una alternativa válida a la jurisdicción de los jueces y tribunales. El arbitraje es un medio para la resolución de conflictos basado en la autonomía de la voluntad de las partes, que supone una renuncia a la jurisdicción estatal por la del árbitro o árbitros. Pero que a la vez no deja de ser un equivalente jurisdiccional mediante el cual las partes pueden obtener los mismos objetivos que a través de la jurisdicción civil. Con lo cual, no repugna a la conciencia jurídica que en determinados casos en los que el legislador lo entienda justificado (por razón, en el caso, de protección de los consumidores, de mayor fuerza en el mercado a priori de una de las partes, que el derecho trata de atemperar), y otorgue a la parte más débil la facultad contractual de imponer la solución del conflicto surgido mediante la fórmula del arbitraje.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arbitraje se considera una modalidad de solución de conflictos, de atribución a un órgano imparcial de la facultad de decidir sobre una determinada cuestión, sujeta a la disponibilidad de los particulares. Se trata de un sistema alternativo a la jurisdicción. Y al serlo, hace que resulte asumible el hecho de que una norma dictada por un poder derivado, pero con competencia para ello y dentro de un ámbito de actuación de dicha competencia atribuida en el caso al legislador europeo comunitario, pueda incluso imponerlo como solución de determinados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afectación o la modulación implica aquí el dotar a la eventualidad del arbitraje de un carácter obligatorio para una de las partes en el contrato (el asegurador) de avenirse al arbitraje, si la otra (el asegurado) ejerce su derecho, que ha de estar previsto expresamente en el contrato. Pero esta configuración legal del derecho a la tutela judicial la está realizando o verificando el legislador comunitario, aunque sea a través del legislador interno, en cumplimiento éste de la obligación inexcusable a su cargo, derivada de la Constitución, de adaptar la legislación nacional sectorial a la comunitaria. Para el Abogado del Estado no hay contradicción con valores constitucionales o aspectos nucleares del derecho fundamental en el caso de la regulación del arbitraje en un área conceptual comprendida en el ámbito de competencias atribuido a la Unión. No se produce, por tanto, contravención con lo dispuesto en el artículo 24. 1 y 2 CE, en la medida en que se trata de la afectación a un derecho de configuración legal, y concurre además la atribución de competencias, vía artículo 93 CE, al legislador europeo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Menos aún cabría entender que incurre en inconstitucionalidad el artículo cuestionado en relación con el artículo 117.3 CE, ya que este no garantiza un derecho subjetivo, y no se opone a la existencia del sistema de resolución extrajudicial de conflictos en Derecho, en que el arbitraje consiste, sino que se trata más bien de un precepto que lo que hace es definir o situar la función institucional de los órganos jurisdiccionales, del Poder Judicial en definitiva, dentro del orden diseñado por la Constitución. Pretender que la norma vulnera el artículo 117.3 CE es volver a plantear una cuestión o debate doctrinal ya resuelto por la jurisprudencia constitucional sobre la compatibilidad o no del arbitraje de derecho privado con los postulados de la Constitución (SSTC 174/1995, de 23 de noviembre, y 352/2006, de 14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defiende la aplicación al caso del principio de primacía del derecho europeo en las materias que han sido objeto de atribución. El artículo 76 e) LCS, transpone correctamente el artículo 203 de la Directiva 2009/138/CEE, cuyo último inciso establece que “el contrato de seguro deberá prever [deberá mencionar, decía el artículo 6 de la Directiva 87/344/CEE] el derecho del asegurado a recurrir a tales procedimientos” (es decir, al procedimiento arbitral u otro que ofrezca garantías comparables de objetividad, como el mismo tenor del artículo acababa de mencionar en el párrafo anterior al inciso final en cuestión). La norma comunitaria impone, por lo tanto, esa obligación al legislador interno, pues esa obligatoriedad o reconocimiento de ese derecho a favor del asegurado sólo puede establecerse si se incorpora, con ese sentido compulsorio, a la legislación interna, con rango de ley, que es lo que en su momento llevó a cabo el artículo 6 de la Ley 21/1990, de 19 de diciembre, al modificar el artículo 76 e) LCS.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 entenderse que la Directiva se halla correctamente transpuesta y si se anulase el correspondiente precepto de derecho interno, España incumpliría, como Estado miembro, la norma comunitaria europea, con las consiguientes consecuencias en el seno de la propia Unión, y desencadenamiento de los mecanismos de reacción, en el plano institucional, por parte de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Abogacía del Estado recordando que las competencias de atribución del legislador europeo pueden abarcar aspectos relativos al derecho de los seguros, de tal forma que el efecto de primacía del Derecho comunitario se hace patente en el caso concreto, debiendo ser por ello reconocida dicha primacía, cuya eficacia se produce en el Derecho interno español, en lo que respecta al supuesto concreto que nos ocupa, a través del artículo 76 e) LCS. Por todo ello, entiende que la cuestión de inconstitucionalidad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registro general de este Tribunal el 25 de noviembre de 2015, la Fiscal General del Estado presentó su escrito de alegaciones ante este Tribunal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Ministerio Fiscal de que el contenido del derecho de los ciudadanos de acceder a los órganos judiciales ha sido objeto de desarrollo continuo por parte del Tribunal Constitucional, que lo concibe como un derecho de carácter general, que compete a todo aquel que tenga un interés en impetrar la actuación judicial para la resolución de un conflicto, lo que no supone que dicho derecho, como todos, carezca de limitaciones. La doctrina constitucional permite limitaciones legales, es obvio que la actuación judicial tiene que estar reglada, por lo que el acceso a la misma puede supeditarse al cumplimiento de determinados requisitos de forma. No obstante, esas trabas procesales no pueden ser arbitrarias o caprichosas y deben responder al cumplimiento de alguna finalidad constitucionalmente válida. Dicho derecho es compatible con un sistema de composición pactada o arbitraje. La posibilidad de sustraer el conocimiento de un asunto a los tribunales y sustituirlos por la vía arbitral es perfectamente posible cuando se hace por disposición legal, y respondiendo a la obtención de finalidades positivas, como pueden ser la de descargar a los órganos judiciales; la de ofertar un proceso mucho más sencillo en su desarrollo; también la de que ese procedimiento sea económicamente más accesible, e incluso la de reequilibrar las posiciones de las partes cuando de contratos de adhesión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indica que esta posibilidad de formas de composición alternativas exige como requisito sine qua non la voluntad concurrente de las partes, de todas las partes, ya que esa voluntad se configura como la esencia del derecho a la tutela judicial efectiva, el derecho de acceder a los tribunales, y por ende el derecho a renunciar al acceso (STC 174/1995). En el caso que nos ocupa, el controvertido artículo 76 e) LCS, establece de manera nítida la posibilidad de que una de las partes, siempre el asegurado, pueda obligar a la otra, siempre la aseguradora, a acudir a la resolución arbitral. El Ministerio público se plantea si esa imposición de la vía arbitral estaría justificada para conseguir equilibrar las fuerzas entre las dos partes contratantes. La respuesta viene dada por la propia doctrina sentada por el Tribunal, la cual, a pesar de conceptuar la solución arbitral como deseable en muchos supuestos, determina que siempre tendrá un obstáculo en el derecho a la tutela judicial efectiva, en la autonomía de voluntad de las partes. No puede desconocerse el derecho fundamental alegado, aunque la posibilidad de acudir al árbitro se establezca con evidentes razones de mejora social y de mejora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Fiscalía no se violaría el derecho reconocido en el artículo 24 CE si la renuncia a la intervención judicial no fuera total, es decir, si se sometiera la decisión arbitral al posterior control judicial, porque obvio es decir que en este caso lo único que habría es un procedimiento mixto de decisión, en primera instancia contractual y en segunda judicial. Sin embargo, en la presente cuestión el artículo 76 e) LCS tan sólo permite acudir al juez para que designe árbitros, pero no le autoriza a que en caso de que el arbitraje sea rechazado por una de las partes, pueda imponerlo, sin haber sido resuelta previamente su interpretación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el derecho a la tutela judicial de la aseguradora no puede ser desconocido y, en consecuencia, la aplicación del artículo 76 e) LCS cercena la autonomía de la voluntad de una de las partes, privándole de su derecho de acceder a los órganos jurisdiccionales para la solución de un conflicto que le afecta, por lo que dicho precepto incurre en violación del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18 de diciembre de 2015, la representación procesal de don Miquel Prats Capdevila presentó sus alegaciones interesando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76 e) LCS, que no deja de ser el reflejo de una transposición de una directiva comunitaria, no hace otra cosa que prever, en beneficio de la parte más débil en el contrato de seguro, un sistema alternativo a la jurisdicción. El arbitraje que está regulado por ley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comunitaria recogida en el artículo 203 de la Directiva 2009/138/CEE impone la articulación de procedimientos análogos al arbitraje de manera imperativa e impone la necesidad de que el contrato de seguro prevea el derecho del asegurado a recurrir a tales procedimientos. De ahí que el legislador nacional haya utilizado el término “tendrá” en el artículo cuestionado, cumplimentando así el mandato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se plantea entre normas comunitarias y nacionales, aunque en este caso se discute si un precepto nacional que incorpora una directiva, ha de resolverse a favor del derecho comunitario, en virtud del principio de primacía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10 de enero de 2018,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Civil y Penal del Tribunal Superior de Justicia de Cataluña plantea cuestión de inconstitucionalidad sobre el artículo 76 e) de la Ley 50/1980, de 8 de octubre, de contrato de seguro (en adelante, LCS) por posible vulneración de los artículos 24.1 y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asegurado tendrá derecho a someter a arbitraje cualquier diferencia que pueda surgir entre él y el asegurador sobre el contrato de seguro.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designación de árbitros no podrá hacerse antes de que surja la cuestión disputada”.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se integra en la sección novena del título II LCS [arts. 76 a)-76 g)], introducido por la Ley 21/1990, de 19 de diciembre, para adaptar el Derecho español a la Directiva 1988/357/CEE, sobre libertad de servicios en seguros distintos al de vida, y de actualización de la legislación de seguros privados. Como consecuencia de la transposición de la norma comunitaria, se incorporaron a la Ley de contrato de seguro (LCS) los mencionados artículos 76 a) a 76 g), relativos al seguro de defensa jurídica. De acuerdo con el Auto de planteamiento de la cuestión de inconstitucionalidad, la norma objeto de este proceso sería transposición de la que antes estaba recogida en el artículo 6 de la Directiva 87/344/CEE, transpuesta también en la citada Ley 21/1990, y que ahora se mantiene en el artículo 203 de la Directiva 2009/138/CEE,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203. Arbitraje. Los Estados miembros preverán, con vistas a la solución de todo litigio que pueda surgir entre la empresa de seguros de defensa jurídica del asegurado y sin perjuicio de cualquier derecho de recurso a una instancia jurisdiccional que eventualmente hubiera previsto el derecho nacional, un procedimiento arbitral u otro procedimiento que ofrezca garantías comparables de objetividad. El contrato de seguro deberá prever el derecho del asegurado recurrir a tales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el artículo 76 e) LCS vulnera el derecho fundamental a la tutela judicial efectiva del asegurador, en relación con el principio de exclusividad jurisdiccional establecido por el artículo 117.3 CE. Según el Auto de planteamiento, el precepto establece un sistema imperativo para una sola parte en una relación jurídica bilateral, lo que equivale a admitir que por imperio de la ley se podrá imponer a la otra el cauce arbitral, con exclusión del derecho a someter la cuestión a la jurisdicción ordinaria. De este modo, se estaría supeditando el ejercicio del derecho a la tutela judicial efectiva de una de las partes al consentimiento de la otra, ya que ésta tendría que contar con el consentimiento de la contraria para ejercer ante el órgano judicial una pretensión. Ello quebrantaría la esencia misma de la tutela judicial efectiva. Se afirma, asimismo, que es contraria al artículo 117.3 CE la atribución a una de las partes de la facultad unilateral de someter la cuestión litigiosa a arbitraje, en cuanto supone una renuncia a la jurisdicción y conlleva la exclusión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solicita la estimación de la cuestión de inconstitucionalidad por apreciar la vulneración del artículo 24.1 CE, al considerar que la imposición del arbitraje para una de las partes del contrato de seguro, regulado 76 e) LCS, vulnera el derecho a la tutela judicial efectiva. El Abogado del Estado solicita la desestimación de la cuestión por entender que el precepto supone la adecuada trasposición de la Directiva 2009/138/CEE, pues su artículo 203, establece el derecho del asegurado a recurrir al procedimiento arbitral u otro que ofrezca garantías comparables de objetividad, y es, por tanto, la norma comunitaria la que impone al legislador interno el reconocimiento de ese derecho a favor del asegurado.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don Miquel Prats Capdevila solicita también un fallo desestimatorio de la cuestión. Alega que la norma transpone adecuadamente una directiva comunitaria y debe regir el principio de primacía del Derecho de la Unión respecto al de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fundamento de la duda de constitucionalidad planteada estriba en que el legislador español, al trasponer la Directiva 87/344/CEE, ha dispuesto en el artículo 76 e) LCS una sumisión a arbitraje de los conflictos surgidos entre asegurador y asegurado en el seguro de defensa jurídica, siempre que tal sea la voluntad expresada por el asegurado. Ello significa que de ejercitar el asegurado su derecho a someter a arbitraje cualquier diferencia que pueda surgir entre él y el asegurador respecto al mencionado contrato de defensa jurídica, éste debe someterse a tal mecanismo de resolución de conflictos, sin que sea necesaria su concurrente voluntad de dirimir la disputa a través de esta vía alternativa a la judicial. Por el contrario, el precepto no posee naturaleza imperativa para el asegurado, para quien el arbitraje tan solo es una vía alternativa a la jurisdicción, siendo para él facultativo optar por dicha vía, sin necesidad de consentimiento de la parte aseguradora. De ello se derivaría la infracción del artículo 24.1 CE en relación con el artículo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cuestión a dilucidar por este Tribunal es, exclusivamente, si la regulación del arbitraje que deriva del precepto cuestionado es conforme con los preceptos constitucionales con los que el órgano judicial lo ha contrastado, dejando aparte cualquier cuestión relacionada con el enjuiciamiento del Derecho de la Unión, en este caso, la Directiva que se traspone mediante la norma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Dados los términos en los que la duda se plantea, es oportuno recordar la doctrina de este Tribunal respecto al arbitraje como medio de solución extrajudicial de conflictos, así como sobre el denominado “arbitraje obligatorio”, en relación con 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tutela judicial efectiva que reconoce y consagra el artículo 24 CE se refiere a una potestad del Estado atribuida al poder judicial, consistente en la prestación de la actividad jurisdiccional por jueces y tribunales. Esta actividad prestacional permite al legislador, como se ha declarado reiteradamente, su configuración y la determinación de los requisitos para acceder a ella, pues “al ser el derecho a la tutela judicial efectiva un derecho prestacional de configuración legal, su ejercicio y efectividad están supeditados a la concurrencia de los presupuestos y requisitos que, en cada caso, haya establecido el legislador, que no puede, sin embargo, fijar obstáculos o trabas arbitrarios o caprichosos que impidan la tutela judicial garantizada constitucionalmente” (STC 17/2008, de 31 de enero,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partirse de la idea de que la configuración del arbitraje como vía extrajudicial de resolución de las controversias existentes entre las partes es un “equivalente jurisdiccional”, dado que las partes obtienen los mismos resultados que accediendo a la jurisdicción civil, es decir, una decisión al conflicto con efectos de cosa juzgada (por todas, SSTC 15/1987, de 6 de febrero, y 62/1991, de 22 de marzo). La exclusividad jurisdiccional a que alude el artículo 117.3 CE no afecta a la validez constitucional del arbitraje, ni vulnera el artículo 24 CE. En relación con el sometimiento de controversias al arbitraje, este Tribunal ha reiterado que, si bien el derecho a la tutela judicial efectiva (artículo 24.1 CE) tiene carácter irrenunciable e indisponible, ello no impide que pueda reputarse constitucionalmente legítima la voluntaria y transitoria renuncia al ejercicio de las acciones en pos de unos beneficios cuyo eventual logro es para el interesado más ventajoso que el que pudiera resultar de aquel ejercicio. A esos efectos, se ha incidido en que dicha renuncia debe ser explícita, clara, terminante e inequívoca y si bien, por la protección que se debe dispensar a la buena fe, se ha declarado que la renuncia puede inferirse de la conducta de los titulares del derecho, no es lícito deducirla de una conducta no suficientemente expresiva del ánimo de renunciar (por todas, STC 65/2009, de 9 de marzo, FJ 4). Esta circunstancia es lo que ha determinado que se haya considerado contrario al derecho a la tutela judicial efectiva (art. 24.1 CE) la imposición obligatoria e imperativa del sometimiento a arbitraje (por todas, STC 174/1995, de 23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subrayar, como se ha hecho en anteriores ocasiones, que el arbitraje en cuanto equivalente jurisdiccional, se sustenta, en la autonomía de la voluntad de las partes plasmada en el convenio arbitral. Es “un medio heterónomo de arreglo de controversias que se fundamenta en la autonomía de la voluntad de los sujetos privados (art. 1.1 CE)” (STC 176/1996, de 11 de noviembre, FJ 1). Dicha Sentencia, en su fundamento jurídico 4, resalta la importancia de la nota de voluntariedad en el arbitraje “lo que constitucionalmente le vincula con la libertad como valor superior del ordenamiento (art. 1.1 CE). De manera que no cabe entender que, por el hecho de someter voluntariamente determinada cuestión litigiosa al arbitraje de un tercero, quede menoscabado y padezca el derecho a la tutela judicial efectiva que la Constitución reconoce a todos. Una vez elegida dicha vía, ello supone tan sólo que en la misma ha de alcanzarse el arreglo de las cuestiones litigiosas mediante la decisión del árbitro y que el acceso a la jurisdicción —pero no su ‘equivalente jurisdiccional’ arbitral, SSTC 15/1989, 62/1991 y 174/1995— legalmente establecido será sólo el recurso por nulidad del Laudo Arbitral y no cualquier otro proceso ordinario en el que sea posible volver a plantear el fondo del litigio tal y como antes fue debatido en el proceso arbitral. Pues como ha declarado reiteradamente este Tribunal, el derecho a la tutela judicial efectiva no es un derecho de libertad, ejercitable sin más y directamente a partir de la Constitución, sino un derecho prestacional, sólo ejercitable por los cauces procesales existentes y con sujeción a su concreta ordenación legal (SSTC 99/1985, 50/1990 y 149/1995,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quiere decir que la falta de la necesaria concurrencia de la voluntad de ambas partes litigantes para someterse a este mecanismo extrajudicial de resolución de conflictos y su imposición a una de ellas, en principio, no se compadece bien con el básico aspecto contractual del arbitraje y con el derecho fundamental a la tutela judicial efectiva que garantiza el derecho de acceso a los órganos jurisdiccionales (art. 24.1 CE). La razón estriba en que ha de entenderse que en el mecanismo arbitral, la renuncia al ejercicio del derecho fundamental proviene de la legítima autonomía de la voluntad de las partes, que, libre y voluntariamente, se someten a la decisión de un tercero ajeno a los tribunales de justicia para resolver su conflicto, y ello, correctamente entendido, no implica una renuncia general al derecho fundamental del artículo 24 CE, sino a su ejercicio en un determinado momento, no quebrantándose principio constitucional alguno (SSTC 174/1995, 75/1996 y 176/1996). Precisamente por su naturaleza alternativa a la jurisdicción ordinaria, la STC 174/1995 afirmó que el artículo 38.2, párrafo primero, de la Ley de ordenación de los transportes terrestres, que imponía un arbitraje obligatorio e imperativo, excluyente del acceso la jurisdicción, resultaba contrario al derecho a la tutela judicial efectiva. Allí se afirmó además que “[n]o se opone a esta conclusión el posible control final por los órganos judiciales, a que aluden el Abogado del Estado y el Ministerio Fiscal con referencia al recurso de nulidad del laudo previsto en el art. 45 de la Ley de Arbitraje. La objeción tendría consistencia si dicho control judicial no estuviera limitado -como lo está- a su aspecto meramente externo y no de fondo sobre la cuestión sometida al arbitraje; pero al estar tasadas las causas de revisión previstas en el citado art. 45, y limitarse éstas a las garantías formales sin poderse pronunciar el órgano judicial sobre el fondo del asunto, nos hallamos frente a un juicio externo (STC 43/1988 y Sentencias del Tribunal Supremo que en ella se citan) que, como tal, resulta insuficiente para entender que el control judicial así concebido cubre el derecho a obtener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como recuerda la STC 119/2014, de 16 de julio, FJ 5 B), “de acuerdo con la doctrina de este Tribunal, el arbitraje obligatorio no resulta conforme al derecho a la tutela judicial efectiva cuando el control judicial sobre el laudo previsto en la ley se limita a las garantías formales o aspectos meramente externos, sin alcanzar al fondo del asunto sometido a la decisión arbitral (SSTC 174/1995, de 23 de noviembre, FJ 3; y 75/1996, de 30 de abril, FJ 2). Hemos de entender, en cambio, que el arbitraje obligatorio sí resulta compatible con el derecho reconocido en el art. 24.1 CE cuando el control judicial a realizar por los tribunales ordinarios no se restringe a un juicio externo, sino que alcanza también a aspectos de fondo de la cuestión sobre la que versa la decisión”. Decisión que se reitera en la STC 8/2015, de 22 de enero,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 arbitraje obligatorio para una de las partes en la controversia resultaría plenamente compatible con el artículo 24.1 CE si “en ningún caso excluye el ulterior conocimiento jurisdiccional de la cuestión y su fin resulta proporcionado y justificado, ya que no es otro que ‘procurar una solución extraprocesal de la controversia, lo cual resulta beneficioso tanto para las partes, que pueden resolver así de forma más rápida y acomodada a sus intereses el problema, como para el desenvolvimiento del sistema judicial en su conjunto, que ve aliviada su carga de trabajo’ (STC 217/1991, de 14 de noviembre, FJ 6)”. [SSTC 119/2014, FJ 5 B), y 8/2015,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constitucional conviene ahora delimitar el alcance de nuestro pronunciamiento, a la vista de lo alegado por el Abogado del Estado y por otra de las partes comparecidas.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sucedía en la STC 1/2012, de 13 de enero, FJ 9, el presente proceso no versa sobre la recta aplicación del Derecho de la Unión Europea por los poderes públicos nacionales, que, como ya hemos declarado anteriormente, es en principio una cuestión que, procesalmente, no tiene rango constitucional (por todas STC 58/2004, de 19 de abril, FJ 10); versa en realidad sobre la recta aplicación de la Constitución, por un órgano constitucional, en el desarrollo normativo del Derecho de la Unión Europea. En consecuencia el objeto del presente proceso no es el Derecho de la Unión Europea, sino el control de la conformidad con determinados preceptos constitucionales, los artículos 24.1 y 117.3 CE, de una norma nacional que traspone el Derecho de la Unión Europea. No es función de este Tribunal controlar la adecuación de la legislación estatal al Derecho de la Unión. Pero sí lo es, en cambio, dilucidar si el contenido de la normativa interna dictada en aplicación de aquel, vulnera o no la Constitución española. Sobre la compatibilidad constitucional de este extremo, es decir, sobre el desarrollo que el Estado haya realizado de las Directivas 1988/357 y 2009/138, es sobre lo que, desde la perspectiva de una posible vulneración de los artículos 24 y 117 CE, nos corresponde pronunciarnos. No, como parece defender el Abogado del Estado, desde el parámetro fijado por 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dilucidar por este Tribunal es, por consiguiente, si la regulación del arbitraje que deriva del precepto cuestionado es conforme con los preceptos constitucionales con los que el órgano judicial lo ha contrastado, dejando aparte cualquier cuestión relacionada con el enjuiciamiento del Derecho de la Unión, en este caso, la Directivas que se trasponen mediante la norma objeto del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recordada la doctrina de este Tribunal acerca del arbitraje y confirmada la constitucionalidad del mecanismo cuando es fruto del concurso de voluntades de ambas partes del litigio, las cuales voluntariamente desplazan el juego del artículo 24 CE o lo que es lo mismo, renuncian expresa y puntualmente al ejercicio del derecho a la tutela de los jueces y magistrados para someterse a la decisión arbitral, debemos plantearnos si se alcanza la misma conclusión cuando la sumisión a este mecanismo de resolución de conflictos queda en manos de uno solo de los litigantes, como sucede en la norma recogida en el artículo 76 e) LCS.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norma forma parte de la regulación del denominado contrato de seguro de defensa jurídica, por el que “el asegurador se obliga, dentro de los límites establecidos en la Ley y en el contrato, a hacerse cargo de los gastos en que pueda incurrir el asegurado como consecuencia de su intervención en un procedimiento administrativo, judicial o arbitral, y a prestarle los servicios de asistencia jurídica judicial y extrajudicial derivados de la cobertura del seguro”. En el seno de un contrato de este tipo, el precepto cuestionado dispone que el asegurado “tendrá derecho a someter a arbitraje cualquier diferencia que pueda surgir entre él y el asegurador sobre el contrato de seguro”. Como se ve, la norma no contiene un mandato para el asegurado en el sentido de que deba acudir en todo caso al arbitraje, sino que se trata de una vía alternativa a la jurisdicción que se pone a su disposición si se da el conflicto que la norma contempla, pudiendo el asegurado optar por dicha vía, sin que medie el consentimiento del asegurador.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configurado, el derecho reconocido al asegurado por el artículo 76 e) LCS y la correlativa obligación del asegurador de someterse a dicho arbitraje debe cohonestarse con las exigencias del derecho fundamental a la tutela judicial efectiva, tal como ya se señaló en la citada STC 119/2014. Solo en caso de no ser ello posible, la norma cuestionada no sería compatible con los preceptos constitucionales que se invocan por el órgano judicial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posible vulneración del artículo 24 CE no vendría dada tanto por el hecho de que el contrato de defensa jurídica haya de someterse inicialmente a un procedimiento arbitral, sino, más precisamente, por impedir su posterior acceso a la jurisdicción, ya que la impugnación del laudo arbitral es únicamente posible por motivos formales (arts. 40 y ss. de la Ley 60/2003, de 23 de diciembre, de arbitraje), con la consiguiente falta de control judicial sobre la cuestión de fondo. En este sentido, no cabe duda de que una mera revisión formal sólo puede ser compatible con las exigencias del artículo 24 CE cuando la decisión arbitral es consecuencia de un verdadero y real convenio arbitral, entendido éste como la manifestación expresa de la voluntad de ambas partes de someterse a él y en consecuencia al laudo que se obtenga. Así se afirmó en la STC 174/1995, FJ 3, y se reiteró en la STC 75/1996, FJ 2, “ese control excluye las cuestiones de fondo, ya que al estar tasadas las causas de revisión previstas en el citado art. 45, y limitarse éstas a las garantías formales sin poderse pronunciar el órgano judicial sobre el fondo del asunto, nos hallamos frente a un juicio externo (STC 43/1988 y Sentencias del Tribunal Supremo que en ella se citan) que, como tal, resulta insuficiente para entender que el control judicial así concebido cubre el derecho a obtener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ciertamente, que la sumisión a arbitraje de las eventuales diferencias entre asegurado y asegurador en los términos del artículo 76 e) LCS, imponga un obstáculo arbitrario o caprichoso para acceder a la tutela judicial efectiva. Responde tanto a la plausible finalidad de fomentar el arbitraje como medio idóneo para la solución de conflictos, descargando a los órganos judiciales del trabajo que sobre ellos pesa, así como, preferentemente, a la de otorgar una especial protección al asegurado en su condición de consumidor, en tanto que el objeto del seguro es la prestación a favor de este, de los servicios de defensa jurídica frente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servicio a un fin constitucionalmente lícito no justifica en este caso la consecuencia jurídica cuestionada, la restricción al derecho fundamental que el arbitraje obligatorio supone. Dicha restricción deriva de que el sometimiento de la cuestión a arbitraje se impone por la sola voluntad de una de las partes del contrato, de modo que establece un impedimento para el acceso a la tutela judicial de la otra que es contrario al derecho de todas las personas “a obtener la tutela efectiva de los jueces y tribunales en el ejercicio de sus derechos e intereses legítimos” (en similares términos, STC 174/1995, FJ 3). Dos son los efectos que se derivan del precepto: el primero, la obligación de una de las partes, por voluntad de la otra, de someter la cuestión a arbitraje y, por tanto, a estar y pasar por lo decidido en el laudo, y el segundo, el efecto de impedir a los jueces y tribunales conocer del litigio sometido a arbitraje, pues el control judicial del laudo arbitral no comprende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imposición de un arbitraje como el previsto en el artículo 76 e) LCS vulnera el derecho a la tutela judicial efectiva garantizado en el artículo 24 CE, pues impide el acceso a la jurisdicción de los juzgados y tribunales de justicia que, ante la falta de la voluntad concurrente de los litigantes, son los únicos que tienen encomendada constitucionalmente la función de juzgar y hacer ejecutar lo juzgado (art. 117 CE). El precepto ha eliminado para una de las partes del contrato la posibilidad de acceder a los órganos jurisdiccionales, en cuanto fija una vía alternativa excluyente de la jurisdiccional, cuya puesta en marcha depende únicamente de la voluntad de una de las partes. Como recuerda la STC 174/1995, FJ 3, “la primera nota del derecho a la tutela consiste en la libre facultad que tiene el demandante para incoar el proceso y someter al demandado a los efectos del mismo. Quebranta, por tanto, la esencia misma de la tutela judicial tener que contar con el consentimiento de la parte contraria para ejercer ante un órgano judicial una pretensión frente a ella”. Por ello, resulta contrario a la Constitución que la Ley de contrato de seguro suprima o prescinda de la voluntad de una de las partes para someter la controversia al arbitraje, denegándole la posibilidad en algún momento de solicitar la tutela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anterior no queda enervada por lo argumentado por el Abogado del Estado, que reputa correctamente traspuestas las directivas de las que el precepto cuestionado trae causa, descartando, por tanto, que se vulnere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no le corresponde establecer cuál sea la interpretación correcta del Derecho de la Unión. Pero sí debe constatar que, tanto en el artículo 203 de la Directiva 2009/138/CEE, como en su precedente, el artículo 6 de la Directiva 1987/344/CEE se afirma que se preverá un “procedimiento arbitral u otro procedimiento que ofrezca garantías comparables de objetividad”. Tal como puede constatarse, no se prevé que, optando por uno u otro, dicho procedimiento excluya el acceso a la jurisdicción ordinaria. Y también se establece que la instauración de dicho procedimiento se hace “sin perjuicio de cualquier derecho de recurso a una instancia jurisdiccional que eventualmente hubiera previsto el derecho nacional”, sin precisar cuál deba ser y cómo deba funcionar.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entonces que, aunque “[l]as exigencias derivadas del Derecho de la Unión no pueden ser irrelevantes a la hora de establecer los márgenes constitucionalmente admisibles de libertad de apreciación política de que gozan los órganos constitucionales” [STC 20/2014, de 10 de febrero, FJ 3 a)], la norma nacional no ha apurado el margen de apreciación que le otorgaba la europea a fin de permitir una transposición que concilie, en la mayor medida posible, el cumplimiento pleno y tempestivo de las obligaciones del Estado en el seno de la Unión con las exigencias constitucionales del artículo 24 CE en relación con el arbitraje (en un sentido similar, STC 141/2016, de 21 de julio, respecto al orden interno de distribución de competencias, o 1/2012, de 13 de enero, en cuanto a la distribución horizontal de poderes que deriva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76 e) LCS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y, en consecuencia, declarar que el artículo 76 e) de la Ley 50/1980, de 8 de octubre, del contrato de seguro,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la cuestión de inconstitucionalidad núm. 2578-2015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tuve oportunidad de manifestar a lo largo de las deliberaciones del presente proceso constitucional, disiento de la decisión adoptada por la mayoría. Dentro del máximo respeto hacia el parecer de mis compañeros de Pleno, considero que la cuestión de inconstitucionalidad promovida por la Sala de lo Civil y Penal del Tribunal Superior de Justicia de Cataluña debió ser inadmitida por inadecuada formulación del juicio de relevancia (art. 35.1 de la Ley Orgánica del Tribunal Constitucional: LOTC), por las razones recogidas en el Voto particular formulado por el Magistrado don Antonio Narváez Rodríguez, al que me adhiero.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Adicionalmente, me parece necesario poner de manifiesto que, en la hipótesis de que no hubiera concurrido un impedimento de procedibilidad por haber quedado satisfecho el juicio de relevancia, el fallo hubiera debido de ser desestimatorio, por las razones que expongo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Como se infiere de la mera lectura del auto de promoción de la cuestión de inconstitucionalidad a examen, y así queda recogido en los antecedentes de hecho de la Sentencia de mi discrepancia, la Sala de lo Civil y Penal del Tribunal Superior de Justicia de Cataluña expresa sus dudas de constitucionalidad, única y exclusivamente, respecto del artículo 76 e) de la Ley 50/1980, de 8 de octubre, de contrato de seguros (LCS, en la redacción incorporada por la Ley 21/1990, de 19 de diciembre, para adaptar el derecho español a la Directiva 88/357/CEE, sobre libertad de servicios en seguros distintos al de vida, y de actualización de la legislación de seguros privados. Estructurado el precepto mencionado en dos párrafos, el primero de ellos reza del tenor siguiente: “El asegurado tendrá derecho a someter a arbitraje cualquier diferencia que pueda surgir entre él y el asegurador sobre el contrato de seguro”, no resultando impertinente dejar aclarado que, a pesar de su carácter genérico, el ámbito aplicativo de la previsión legal transcrita queda circunscrito a una concreta modalidad de contrato de seguro: el seguro de defensa jurídica, al que alude la rúbrica de la sección novena en la que aquel pasaje legal se ubica. Por su parte, el párrafo segundo dispone: “la designación de árbitros no podrá hacerse antes de que surja la cuestión disputada”.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estos dos párrafos que el artículo 76 e) enuncia, desde un criterio de técnica legislativa, en términos diferenciados y no unificados, conforme equívocamente hace el auto que suscita la cuestión de inconstitucionalidad a discusión, el que en verdad delimita tanto la verificación de la observancia de los requisitos ex artículo 35.1 LOTC como el enjuiciamiento de fondo es el primero de ellos, careciendo el segundo de la menor incidencia en la cuestión. Sobre aquél versará de manera limitada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órgano judicial promotor de la presente cuestión de inconstitucionalidad entiende que el enunciado normativo del artículo 76 e) LCS podría colisionar con los artículos 24.1 y 117.3 CE. Aquel primero por cuanto, al establecer “un sistema imperativo para una sola parte en la relación jurídica bilateral”, está admitiendo que “una de las partes ope legis (asegurado) pueda imponer a la otra el cauce arbitral, admitiendo ex lege la exclusión del derecho a la tutela judicial si así lo decide una parte contratante”. En atención a ello, e invocando las SSTC 352/2006, de 14 de diciembre, y 174/1995, de 23 de noviembre, el órgano judicial considera que, de tener que exigirse “un pacto expreso para evitar el arbitraje y acceder a la vía judicial”, se supeditaría “el ejercicio del derecho a la tutela judicial efectiva de una de las partes al consentimiento de la otra y este tener que contar con el consentimiento de la contraria para ejercer ante un órgano judicial una pretensión quebrantaría la esencia misma de la tutela judicial”. La vulneración del artículo 117.3 CE se produciría, siempre en el decir del órgano judicial, en razón de que la norma que admite el recurso al arbitraje obligatorio, en cuanto éste supone una renuncia a la jurisdicción y conlleva la exclusión de la vía judicial, atribuye ope legis la potestad jurisdiccional a un árbitro, dejando al margen de su ejercicio a los jueces y tribunales determinados por las leyes.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este razonamiento —que cierra la rúbrica del apartado del auto intitulado “planteamiento de la cuestión de inconstitucionalidad del art. 76 e) LCS. Juicio de relevancia y motivación de la cuestión de inconstitucionalidad”— el que, a mi parecer, está privado de la menor consistencia argumentativa, desde un plano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El fundamento jurídico 3 de la Sentencia de mi disentimiento sintetiza, de manera tan clara como fundada, la doctrina constitucional en relación con la implantación por una norma legal de fórmulas de arbitraje que se activan sin necesidad de mutuo acuerdo de las partes en conflicto o, en otros términos, por la simple voluntad de una de las partes. En tal sentido y tras invocar diversas sentencias de este Tribunal, se alude a la STC 174/1995, que declaró la inconstitucionalidad de una medida de arbitraje imperativo establecida en la Ley de transporte terrestre, procediendo a reproducir el último párrafo de su fundamento jurídico 3, que en modo alguno puede calificarse como obiter dicta. Muy antes al contrario la argumentación ahí contenida ofrece la definitiva motivación de la inconstitucionalidad de la norma a examen en aquel proceso, consistente en la privación al órgano judicial de la potestad de efectuar una valoración de fondo sobre el laudo arbitral. Por formular la idea con sus propias palabras, el enjuiciamiento previsto es “un juicio externo … que, como tal, resulta insuficiente para entender que el control judicial así concebido cubre el derecho a obtener la tutela judicial efectiva que consagra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una simple interpretación a contrario del razonamiento expuesto se infiere sin margen alguno para la incertidumbre que el arbitraje obligatorio no resulta contrario, en sí mismo regulado, al artículo 24.1 CE; lo es cuando se limitan las oportunidades de que los órganos judiciales competentes puedan revisar la decisión arbitral, ejerciendo meros controles formales sin poder entrar a enjuiciar motivos de orden material o sustantivo. En lo que me importa destacar, es ésta la doctrina que, años más tarde y sin reserva ni ambages de tipo alguno, reitera, haciendo suya, la STC 119/2014, de 16 de julio, cuyo fundamento jurídico 5 B), párrafo tercero —que, por cierto, también reproduce la Sentencia de mi discrepancia—, razona del modo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nuestra doctrina, el arbitraje obligatorio no resulta conforme al derecho a la tutela judicial efectiva cuando el control judicial sobre el laudo previsto en la ley se limita a las garantías formales o aspectos meramente externos, sin alcanzar el fondo del asunto sometido a la decisión arbitral (SSTC 174/1995, de 23 de noviembre, FJ 3 y 75/1996, de 30 de abril, FJ 2). Hemos de entender, en cambio, que el arbitraje obligatorio sí resulta compatible con el derecho reconocido en el art. 24.1 CE cuando el control judicial a realizar por los tribunales ordinarios no se restringe a un juicio externo, sino que alcanza también a aspectos de fondo de la cuestión sobre la que versa la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estricta aplicación de la doctrina que se viene de exponer, la citada STC 119/2014 procedió a desestimar la vulneración del artículo 24.1 CE en atención a la introducción, por la denominada Ley de reforma del mercado de trabajo de 2012, de una medida de arbitraje obligatorio prevista para aquellos casos en los que, finalizado el período de consultas iniciado con vistas a modificar las condiciones de trabajo previstas en un convenio colectivo en vigor, las partes no hubieren alcanzado acuerdo, con el lógico mantenimiento de sus discrepancias (art. 82.3 de la Ley del estatuto de los trabajadores: LET). Algunos meses después, la STC 8/2015, de 22 de enero, al sustanciar un segundo recurso de inconstitucionalidad contra la mencionada ley, hizo suya y reiteró la aplicación de la doctrina [fundamento jurídico 5 c)], igualmente recordado en la sentencia de la que ahora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independencia de mi conformidad o no con los fallos de estos pronunciamientos, las conclusiones que es dable deducir de la anterior doctrina, erigida en jurisprudencia consolidada de este Tribunal, son de fácil y rápido enunciado, pudiendo resumirse en los términos que a continuación siguen: la implantación por el legislador de una medida de arbitraje obligatorio no resulta, en sí misma valorada, lesiva de los artículos 24.1 o 117.3 del texto constitucional; lo será, única y exclusivamente, en aquellos supuestos en los que las normas procesales restrinjan el control judicial a aspectos formales del laudo arbitral o, lo que es igual, impidan que ese control alcance a las controversias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Trasladando las conclusiones que se acaban de extraer de la doctrina elaborada por este Tribunal en relación con la figura del arbitraje imperativo y retornando a la cuestión de inconstitucionalidad, las dudas sobre la constitucionalidad del artículo 76 e) LCS presentadas por el órgano judicial promotor de dicha cuestión no resultan justificadas. Este precepto se limita a conferir al asegurado, en el ámbito del contrato de seguro de defensa jurídica, el derecho a someter a arbitraje las diferencias que mantenga con la entidad aseguradora, las cuales solo pueden versar, atendida la naturaleza del referido contrato [art. 76 a) LCS], sobre los gastos producidos por la activación de procedimientos administrativos o judiciales. O expresada la idea desde una vertiente constitucional, el reseñado precepto no vulnera ninguno de los pasajes constitucionales invocados por el auto de promoción de la presente cuestión de inconstitucionalidad: ni el artículo 24.1 ni el artículo 117.3.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que aquella regulación arbitral pudiera calificarse como vulneradora de un derecho constitucional o, en su caso, de una potestad de idéntica naturaleza, el órgano judicial, atendiendo a la jurisprudencia constitucional ya comentada, tendría que haber analizado —como llevaron a cabo de manera completa las citadas SSTC 119/2014 y 8/2015, en relación con el arbitraje laboral controvertido— si la Ley 60/2003, de 23 de diciembre, de arbitraje, u otra norma procesal presuntamente aplicable, regula las vías de impugnación de las decisiones arbitrales. Y tras indicar los preceptos legales vigentes en nuestro sistema jurídico que se ocupan de ese tema, analizar si la concreta ordenación jurídica establece o no algún tipo de restricción al enjuiciamiento de las controversias surgidas de la decisión arbitral por los órganos judiciales. En el supuesto de haberse identificado algún precepto legal limitativo del control judicial, la Sala de lo Civil y Penal del Tribunal Superior de Justicia de Cataluña hubiera podido promover el Auto de inconstitucionalidad en la concreta controversia sometida a su conocimiento, considerando a tales efectos tanto el artículo 76 e) LCS como el concreto precepto restrictivo del tan mencionado control. Al no hacerlo así, es indiscutible que al mencionado artículo 76 e) no se le puede tachar de lesionar de manera directa ninguno de los preceptos inconstitucionales invocados por dicho órgano judicial. En razón de ello, la Sentencia debió de desestimar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Me parece de todo punto obligado efectuar algunas consideraciones finales respecto de la argumentación instrumentada por la sentencia para llegar al fallo de inconstitucionalidad del artículo 76 e) LCS.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aspecto a destacar es la falta de correspondencia entre la doctrina constitucional aplicable al arbitraje obligatorio, sustanciada en las SSTC mencionadas con reiteración en el fundamento jurídico 3, y la aplicación que se hace de la misma en la cuestión de inconstitucionalidad a examen. Apartándose del criterio utilizado por las SSTC 119/2014 y 8/2015, la Sentencia no hace el menor esfuerzo por justificar que, en el caso controvertido, la legislación arbitral no consiente un control de fondo respecto de los laudos arbitrales contemplados en el artículo 76 e) LCS. De manera un tanto sorprendente, el apartado cuarto del fundamento jurídico 4 se limita a señalar “que la posible vulneración del art. 24 CE no vendría dada tanto por el hecho de que el contrato de defensa jurídica haya de someterse inicialmente a un procedimiento arbitral, sino, más precisamente, por impedir su posterior acceso a la jurisdicción, ya que la impugnación del laudo arbitral es únicamente posible por motivos formales (arts. 40 y ss. de la Ley 60/2003, de 23 de diciembre, de arbitraje), con la consiguiente falta de control judicial sobre la cuestión de fondo”. Siendo ello así, como efectivamente es, la pregunta que fluye de manera natural es la siguiente: en la medida en que se hace constar que el artículo 76 e) LCS no es en sí mismo inconstitucional, siéndolo solo en atención a que unos preceptos de otra ley, la de arbitraje, que no se entran a examinar, ciñen el control a temas formales ¿cuál es la razón de su anulación?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más sorprendente, si cabe, es que, tras haber enunciado una afirmación del tenor expuesto, plenamente ajustada a nuestra jurisprudencia consolidada, la Sentencia no duda en sostener, casi a renglón seguido, que uno de los efectos que derivan del precepto impugnado reside en “impedir a los Jueces y Tribunales conocer del litigio sometido a arbitraje, pues el control judicial del laudo arbitral no comprende el fondo del asunto” (párrafo sexto, FJ 4). La idea que ahora se defiende entra en directa y frontal confrontación con la sostenida con anterioridad, resultando imposible de compatibilizar las tesis que se mantienen de manera simultánea: si la vulneración del artículo 24.1 CE a resultas de la implantación legal de fórmulas de arbitraje obligatorio trae causa en las restricciones al control judicial, semejantes restricciones no pueden calificarse como un efecto automático derivado de aquella implantación. Una vez más, la doctrina sentada en las SSTC 174/1995, 119/2014 y 8/2015 desmiente de manera rotunda y sin contemplaciones la conexión pretendida entre causa y efecto, pues el establecimiento de fórmulas de arbitraje obligatorio respeta el artículo 24. 1 CE siempre que el control judicial sobre el laudo arbitral pueda afectar a cuestiones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escenario en el que he decidido instalar conclusivamente mi Voto particular, dirigido hacia la argumentación de la sentencia que conduce a la inconstitucionalidad del artículo 76 e) LCS, una última reflexión puede aún resultar de interés. Tal reflexión, en buena medida paradójica, alude a la relación de correspondencia apreciable entre dos declaraciones contrarias: de un lado, la constitucionalidad del arbitraje obligatorio laboral (art. 82.3 LET), sostenido en las SSTC 119/2014 y 8/2015, y, de otro, la inconstitucionalidad del arbitraje imperativo defendido ahora en la sentencia de mi disentimiento. En aquellos primeros pronunciamientos, la imposición del arbitraje obligatorio afectaba a la parte tradicionalmente débil de las relaciones laborales: los trabajadores y sus representaciones colectivas, en su condición de sujetos negociadores de la actividad contractual colectiva. En este otro, el derecho a recurrir a fórmulas de arbitraje obligatorio se confirió por la norma impugnada, declarada ahora inconstitucional por la presente resolución, a la parte débil del contrato de seguro de defensa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de diferencias en los fallos pronunciados por este Tribunal, la disimilitud termina hermanándose mediante el expediente de alcanzar un criterio idéntico, valorada la identidad desde la posición de debilidad contractual de las partes a las que en un caso se impone y en el otro se impide el recurso a una medida de arbitraje obligatorio. Por este lado y una vez más, las cláusulas sociales de nuestro texto constitucional (arts. 1.1, 9.2 y 14 CE), dotadas de un alcance transversal, vuelven a ser marginadas.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la cuestión de inconstitucionalidad número 2578-2015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su fundamentación jurídica y con su fallo, que, en mi opinión, hubiera debido ser de inadmisión de la cuestión de inconstitucionalidad o, cuando menos,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arbitraje es un medio alternativo de resolución de controversias, pero no un equivalente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Estoy en desacuerdo con la naturaleza que la sentencia de la que disiento atribuye a la institución del arbitraje. Parece considerar que es simplemente un sucedáneo del ejercicio de la función jurisdiccional, “un equivalente jurisdiccional”, como así lo denomina, cuando, a mi juicio, como medio alternativo de resolución de controversias constituye una institución con contenido propio.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inicialmente la doctrina constitucional explicó su naturaleza como “equivalente jurisdiccional” (SSTC 43/1988, 233/1988, 288/1993, 176/1996), pero posteriormente tan desafortunada expresión se ha ido matizando gracias a una jurisprudencia constitucional que ha ido evolucionando hacia una doctrina mixta, en la que, como elemento esencial, se subraya la naturaleza contractual del arbitraje en sus orígenes; y, como lógica consecuencia, se admite el carácter jurisdiccional en sus efectos. El fundamento del arbitraje radica, pues, en la voluntad de las partes, si bien para su efectividad requiere de la asistencia judicial, dado que no tendría sentido un mecanismo de resolución de conflictos cuyas decisiones no tuvieran carácter ejecutivo o carecieran del valor de cosa juzgada y no pudieran invocarse con tal carácter ante los poderes públicos y ante los tribunales.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Sostengo, por consiguiente, que en nuestra Constitución el arbitraje no tiene su asiento en el artículo 24, que consagra el derecho a la tutela judicial efectiva, sino en el artículo 10 CE que proclama la dignidad y la autonomía de la persona, en relación con otros preceptos en los que se desarrolla este principio (por ejemplo, los arts. 33 y 38 CE). Esta es, por otro lado, la doctrina sentada en la última jurisprudencia del Tribunal Constitucional sobre la materia, que haríamos bien en no abandonar. Como ejemplo puede citarse la STC 9/2005, de 17 de enero. En ella se declara que el arbitraje es un medio heterónomo de arreglo de controversias que se fundamenta en la autonomía de la voluntad de los sujetos privados, lo que constitucionalmente lo vincula con la libertad como valor superior del ordenamiento. Este modo de comprender la naturaleza jurídica del arbitraje permite configurar adecuadamente como características esenciales de esta institución la neutralidad, la prevalencia de la autonomía privada y el establecimiento de una intervención judicial limitada y reglada, fundada, a su vez, en el principio de Kompetenz-Kompetenz y en la presunción en favor de la correcta actuación del órgano arbitral en cuanto a los límites y ejercicio de sus facultades decisorias.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asume sin mayores explicaciones la teoría de la naturaleza jurisdiccional del arbitraje y con ello empaña, a mi juicio, la aplicación plena de estos principios. Entre otras cosas, no permite explicar bien el abandono de las facultades inherentes al ejercicio de la jurisdicción, ni la sumisión a la autonomía privada de aspectos relativos a su ejercicio, ni la autonomía de los árbitros para decidir sobre el ámbito de su decisión sin otro control que el limitado a posteriori.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Probablemente condicionada por esta concepción jurisdiccional del arbitraje la sentencia llega a la conclusión apodíctica de que cuando viene impuesto por la ley lesiona de manera intolerable el derecho a la tutela judicial efectiva; y se abstiene de considerar la posible influencia de otros principios y valores constitucionalmente protegidos, como es en este caso la defensa de los consumidores. En mi opinión, sin embargo, en el arbitraje no debe verse una suplantación de las decisiones judiciales, sino una institución de rango fundamental en un sistema jurídico basado en la libertad, con respecto a la cual la actividad judicial aspira a mantener el mínimum de protagonismo, solo el necesario para garantizar la resolución pacífica de aquellas situaciones de conflicto jurídico que el propio arbitraje no puede resolver por sí mismo (bien por ser necesaria una actividad ejecutiva de restricción de los derechos de las partes no consentida por estas, bien por faltar presupuestos o requisitos básicos para la existencia o validez del arbitraje).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creo que si hubiéramos partido de la configuración del arbitraje como un sistema de resolución de conflictos de naturaleza mixta, es decir, basado en el principio de autonomía de la voluntad (art. 10 CE) que se apoya en su fuerza ejecutiva, en su efecto de cosa juzgada y en la posibilidad de control judicial de las garantías esenciales de tal procedimiento, hubiera sido ineludible analizar si en el contrato de seguro de defensa jurídica, origen de esta cuestión de inconstitucionalidad, existía o no cláusula de sumisión al arbitraje (parece que la respuesta afirmativa se hubiera impuesto) y si el legislador puede imperativamente en casos excepcionales imponer a una de las partes la aceptación de un convenio arbitral para la celebración de un determinado contrato o, por el contrario, si la imposición de esta obligación comporta la ausencia injustificada de voluntad de aceptación del arbitraje por una de las partes y debe entenderse de modo absoluto como una lesión absoluta del artículo10 CE y del artículo 24 CE de modo que deba declararse inconstitucional la norma cuestionada.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de ello se ha hecho en esta Sentencia de la que discrepo, en la que simplemente y sin realizar ponderación alguna de los intereses generales y valores constitucionalmente protegidos, se afirma y da por hecho que el convenio arbitral debe ser siempre el resultado de una confluencia formal y actual de las voluntades de las partes, por lo que obligar legalmente a una de ellas a someterse al procedimiento arbitral para celebrar un determinado contrato vulnera su derecho a la tutela judicial efectiva, cualesquiera que sean las circunstancias concurrentes. Sin duda esta doctrina es consecuente con la idea de que el arbitraje es un “equivalente jurisdiccional” y, por ello, de la misma naturaleza, como ejercicio de un poder del Estado, a la jurisdicción a la que se refiere el derecho reconocido en el artículo 24 CE. Por lo demás, tampoco se considera en la sentencia que el derecho a la tutela jurisdiccional constituye un derecho fundamental que, como todo derecho, admite modulaciones o limitaciones; que se trata de un derecho de configuración legal subordinado a la efectividad de la protección de los derechos e intereses de las personas; y que, en el caso del arbitraje, su contenido esencial queda garantizado mediante la impugnación del laudo, como el artículo 53 CE impone a toda medida legislativa reguladora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No está suficientemente justificada la relevancia de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el auto de planteamiento de la cuestión de inconstitucionalidad no contiene un juicio de relevancia suficiente para la admisión de la cuestión de inconstitucionalidad. Como sintetiza la reciente STC 23/2017, de 16 de febrero, “[e]s doctrina constitucional que corresponde al órgano judicial proponente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 (STC 43/2015, de 2 de marzo, FJ 3). En tales casos, sólo, mediante la revisión del juicio de aplicabilidad y relevancia es posible garantizar el control concreto de constitucionalidad que corresponde a la cuestión de inconstitucionalidad, en los términos en que ésta es definida por el artículo 163 CE [SSTC 87/2012, de 18 de abril, FJ 2; 146/2012, de 5 de julio, FJ 3; 60/2013, de 13 de marzo, FJ 1 b); 53/2014, de 10 de abril, FJ 1 b), y 82/2014, de 28 de mayo, FJ 2 a)]”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formulación del juicio de aplicabilidad y relevancia aparece recogida en el RJ 1, apartado 2-C, letra b), del auto de planteamiento, en el que se concluye que “en el suplico de la demanda se solicita el nombramiento de árbitro para el examen de la controversia surgida entre el instante señor Prats y la aseguradora REGAL, encontrando su apoyo legal, exclusivamente, en el artículo 76 e) LCS … La meridiana claridad de la pretensión deducida haría incluso innecesaria cualquier otra argumentación sobre dicho extremo, si bien ha de resaltarse que la pretensión del instante se apoya en la obligación legal que para la aseguradora, a falta de convenio arbitral que conste justificado, impone el artículo 76 e) LCS y del que se deriva que proceda el nombramiento de árbitro sustituyendo la voluntad de la aseguradora para someterse a arbitraje, conforme a lo preceptuado en dicho artículo 76 e) LCS”.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con lo razonado al respecto en el auto de planteamiento, no puede darse por cumplida la carga de exteriorizar el juicio de aplicabilidad y relevancia que incumbe al órgano promotor de la cuestión, “sin que este Tribunal pueda ‘sustituir, rectificar o integrar el criterio de los órganos judiciales proponentes’” [STC 134/2016, de 18 de julio, FJ 2 a), con cita de las SSTC 166/2012, de 1 de octubre, FJ 2, y 221/2015, de 22 de octubre,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apreciación se basa en que en el presente caso la Sala proponente se limita a subrayar, como ya se ha dicho, que la norma aplicable es el artículo 76 e) de la Ley de contrato de seguro (LCS) que obliga a la aseguradora a someterse a un procedimiento arbitral, cuando lo cierto es que en la demanda se advierte de la existencia en la póliza de una cláusula contractual que reconoce el derecho del asegurado a someter la discrepancia a un procedimiento arbitral y que, por esta razón el actor entiende que no es necesario un posterior convenio arbitral para ponerla en vigor. Para el demandante, por consiguiente, existe convenio arbitral desde el momento mismo en el que se suscribió de común acuerdo la póliza en la que expresamente consta su derecho al arbitraje. Como es sabido, no solo el artículo 76 e) LCS otorga un derecho subjetivo al adherente-consumidor a someter la controversia a arbitraje, sino que el artículo 76 f) LCS impone a la aseguradora la obligación de insertar en sus pólizas prerredactadas una cláusula en la que se recoja el reconocimiento de tal derecho y en el caso examinado el demandante se funda en el carácter vinculante para las partes contratantes de la cláusula arbitral efectivamente introducida en el contrato por la parte predisponente.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 razón, aprecio que la validez del fallo no depende directamente del análisis de la constitucionalidad del artículo 76 e) LCS (como expresamente supone el auto de planteamiento), sino del valor que se reconozca a la cláusula contractual, como tal vinculante para la aseguradora, de reconocimiento del derecho del consumidor al arbitraje y sobre esta cuestión era indispensable que se pronunciase la Sala proponente. Lo verdaderamente discutible, en efecto, es el valor que deba atribuirse a esta cláusula en función de venir impuesta en la póliza en virtud de lo dispuesto en el artículo 76 f) LCS, que es el artículo realmente relevante para resolver la cuestión. Sin embargo, esta posibilidad ha sido descartada por el tribunal proponente sin mayor explicación que la de entender, al margen de las reglas sobre interpretación sistemática, que “es en el primero donde se impone esta suerte de arbitraje obligatorio y no en el segundo que podría contemplarse como una facultad de opción si la dicción del artículo 76 e) no fuera imperativa”.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falta de legitimación del Tribunal para interpretar el artículo 203 de la Directiva 2009/138/CEE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punto en el que hubiera deseado que la Sentencia de la que discrepo hubiera sido más precisa se refiere a las manifestaciones que se recogen en el fundamento jurídico 5 de la Sentencia. A mi entender, aun protestando lo contrario, la Sentencia lleva a cabo una interpretación del artículo 203 de la Directiva 2009/138/CEE, para lo que carecemos de competencia. En efecto, admite, cosa como mínimo dudosa, que dicho artículo es compatible con el establecimiento de un arbitraje sujeto con posterioridad a la reproducción del litigio ante la jurisdicción ordinaria (no puede entenderse de otra manera que la Sentencia diga que en la directiva, tras establecer un procedimiento arbitral u otro con iguales garantías de objetividad, “no se prevé que, optando por uno o por otro, dicho procedimiento excluya el acceso a la jurisdicción ordinaria”). A mi juicio resulta evidente que una interpretación de tal naturaleza está reservada al Tribunal de Justicia de la Unión. El Tribunal, entiendo, hubiera debido limitarse a explicar por qué en este caso estamos legitimados para entrar a conocer de la constitucionalidad de una norma interna, el artículo 76 e) LCS, aun cuando sea el resultado de la transposición de una directiva comunitaria; o, alternativamente, plantear una cuestión prejudicial si consideraba necesario pronunciarse sobre el alcance de la directiva en un punto que dista mucho de ser claro.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función de este Tribunal, ciertamente, controlar la adecuación de la legislación estatal al Derecho de la Unión, pero sí lo es, en cambio, dilucidar si el contenido de la normativa interna dictada en aplicación de su competencia, vulnera o no la Constitución Española. Para el Tribunal el artículo 93 CE debe ser considerado como “soporte constitucional básico de la integración de otros ordenamientos con el nuestro, a través de la cesión del ejercicio de competencias derivadas de la Constitución, ordenamientos llamados a coexistir con el Ordenamiento interno, en tanto que ordenamientos autónomos por su origen” (Declaración del Tribunal Constitucional 1/2004, de 13 de diciembre, FJ 2). Como se dijo entonces, “opera como bisagra mediante la cual la Constitución misma da entrada en nuestro sistema constitucional a otros ordenamientos jurídicos a través de la cesión del ejercicio de competencias. De este modo se confiere al artículo 93 CE una dimensión sustantiva o material que no cabe ignorar” (Declaración del Tribunal Constitucional 1/2004, FJ 2). Es por ello “imprescindible una interpretación que atienda a la insoslayable dimensión de integración comunitaria que el precepto constitucional comporta” (Declaración del Tribunal Constitucional 1/2004, FJ 2). Así, una vez producida la integración europea, “la Constitución no es ya el marco de validez de las normas comunitarias, sino el propio Tratado cuya celebración instrumenta la operación soberana de cesión del ejercicio de competencias derivadas de aquélla, si bien la Constitución exige que el Ordenamiento aceptado como consecuencia de la cesión sea compatible con sus principios y valores básicos” (Declaración del Tribunal Constitucional 1/2004,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en el presente caso, este Tribunal es competente para pronunciarse sobre la adecuación del artículo 76 e) LCS a la Constitución Española. Así es porque la primacía no tiene un alcance general, sino que se encuentra referida exclusivamente a las competencias propias de la Unión (Declaración del Tribunal Constitucional 1/2004, FJ 3, respecto de la non nata Constitución europea). Es decir, opera respecto de las competencias cedidas a la Unión por voluntad soberana del Estado. Como pone de manifiesto el órgano judicial en el auto de planteamiento de la cuestión, la primacía del derecho comunitario alegada por el demandante no es argumento válido para sustentar la adecuación del precepto al ordenamiento jurídico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materia de consumidores, el artículo 169.1 del Tratado de funcionamiento de la Unión Europea estableció que “para promover los intereses de los consumidores y garantizarles un alto nivel de protección, la Unión contribuirá a proteger la salud, la seguridad y los intereses económicos de los consumidores, así como promover su derecho de información, a la educación y a organizarse para salvaguardar sus intereses”. Para alcanzar dichos objetivos, la Unión contribuirá, según establece el apartado segundo del citado precepto, mediante (i) medidas que adopte en virtud del artículo 114 en el marco de la realización del mercado interior y (ii) medidas que apoyen, complementen y supervisen la política llevada a cabo por los Estados miembros. Esta segundo tipo de medidas se adoptarán por el Parlamento Europeo y el Consejo con arreglo al procedimiento legislativo ordinario y previa consulta al Comité Económico y Social (art. 169.3), lo cual no obstará para que cada uno de los Estados miembros mantenga y adopte medidas de mayor protección que deberán ser compatibles con los tratados que deberán ser notificadas a la comisión (art. 169.4).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76 e) LCS impugnado establece el arbitraje a favor de los consumidores, como así exige la Directiva 87/344/CEE y el precepto impugnado no mantiene o adopta medidas de mayor protección para los consumidores que las previstas por la legislación europea. Por otro, es la propia Directiva la que prevé que dicho arbitraje se establecerá sin perjuicio de cualquier derecho de recurso a una instancia jurisdiccional, sin precisar cuál deba ser y cómo deba funcionar.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sobre la compatibilidad constitucional de este extremo, es decir, sobre el desarrollo que el Estado otorgue a dicha posibilidad ofrecida por la propia Directiva, es sobre lo que, desde la perspectiva de una posible vulneración del artículo 24 CE, nos corresponde pronunciarnos y no desde el parámetro fijado por el Derecho de la Unión. La cuestión que debe dilucidarse por este Tribunal es, por consiguiente, si la imposición del arbitraje a la otra parte, en este caso al empresario-predisponente, vulnera su derecho a la tutela judicial efectiva (art. 24 CE) en los términos que determina la legislación dictada en el ejercicio de la competencia estatal y omitir cualquier interpretación del artículo 203 de la Directiva 2009/138/CEE. Alternativamente, no cabe más solución que plantear una cuestión prejudicial.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limitación del derecho a la tutela judicial efectiva de la compañía aseguradora no puede considerarse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dice la sentencia de la que discrepo, partiendo de la doctrina de este Tribunal acerca de la constitucionalidad del mecanismo del arbitraje cuando es fruto del concurso de voluntades de ambas partes del litigio, hay que plantearse si se alcanza la misma conclusión cuando la sumisión a este mecanismo de resolución de conflictos queda en manos de uno solo de los litigantes, como sucede en la norma recogida en el artículo 76 e) LCS. Pero la cuestión no debiera haberse limitado exclusivamente a resolver este interrogante, sino avanzar algún paso más, que es precisamente lo que no se ha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una vez alcanzada la conclusión de que la falta de convenio arbitral limita el derecho a la tutela judicial efectiva (art. 24 CE), deberíamos habernos cuestionado si estamos o no en presencia de una de esas posibles excepciones a la restricción de la libertad individual en pro de la salvaguarda de los intereses generales de las que habla la STC 11/1981, de 8 de abril, dado que “la autonomía de la voluntad como máxima expresión de la libertad del individual ‘es un principio del derecho que preside la vida jurídica, pero no hay inconveniente para que, en ocasiones, pueda presentar excepciones, siempre que la limitación de la libertad individual que supongan se encuentre justificada. La justificación puede hallarse en el daño que el puro juego de las voluntades particulares y las situaciones que de él deriven, puede irrogar a los intereses generales’” (FJ 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a mi juicio, la imposición de un arbitraje del artículo 76 e) LCS, en la medida en que el legislador español no ha previsto soluciones alternativas que remedien la falta de consentimiento libre al procedimiento arbitral, limita el derecho a la tutela judicial efectiva garantizado en el artículo 24 CE, pues se impide a las aseguradoras el acceso a la jurisdicción de los Juzgados y Tribunales de Justicia que, ante la falta la voluntad concurrente de los litigantes, son los únicos que tienen encomendada constitucionalmente la función de juzgar y hacer ejecutar lo juzgado (STC 174/1995, de 23 de noviembre, FJ 3). Por ello, en principio, pudiera pensarse que resulta contrario a la Constitución que la Ley de contrato de seguro suprima o prescinda de la voluntad de una de las partes para someter la controversia al arbitraje, denegándole la posibilidad de solicitar la tutela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expuesta tal línea de principio, se repara enseguida en que para resolver la cuestión planteada no basta con llegar a la conclusión de que cuando el arbitraje no se sustenta en un previo convenio arbitral y no se prevén mecanismos de revisión de fondo del laudo de obligado cumplimiento se vulnera el derecho de acceso a la jurisdicción, sino que debemos preguntarnos si la restricción del ejercicio del derecho a la tutela judicial efectiva que impone el artículo 76 e) LCS cuestionado está justificado, al hallarse en uno de aquellos supuestos en los que de permitir el juego de las voluntades particulares se causaría daño a los intereses generales y si el obstáculo de acceso a la jurisdicción impuesto en la norma cuestionada es arbitrario o caprichoso.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partimos del mandato constitucional que atañe a todos los poderes públicos, a los jueces y al legislador de velar por la protección de los consumidores y usuarios (art. 51 CE), se concluye sin especial dificultad que la finalidad del artículo 76 e) LCS es la de otorgar una especial protección al asegurado en su condición de consumidor, pues resulta notorio que se encuentra ante una situación de desigualdad debida a la compleja naturaleza y contenido del contrato de seguro, especialmente en determinadas modalidades como la aquí examinada. Se puede afirmar en este sentido que el contrato de seguro es el prototipo sobre el que se asienta la defensa de los consumidores y usuarios.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hay que destacar que el ámbito de aplicación de este especial arbitraje del artículo 76 e) LCS viene identificado por la propia condición de las partes en el procedimiento arbitral, un empresario y un consumidor en una controversia que, también, tiene su origen en un acto de consumo: la contratación de un seguro de defensa jurídica que suele concertarse mediante un documento contractual predispuesto por el empresario y a cuyas condiciones generales se adhiere el consumidor sin previa negociación. Es evidente, por consiguiente, el desequilibrio existente entre los contratantes en el momento de la perfección del contrato y durante el transcurso de la relación contractual. Por ello, el legislador, cumpliendo el mandato establecido en el artículo 51 CE, ampara al asegurado tanto estableciendo los requisitos que se exigen a las aseguradoras para poder suscribir riesgos y operar en los mercados, como otorgando una serie de derechos al consumidor tendentes a reequilibrar su posición y regulando el contenido de los clausulados con normas imperativas, imponiendo la irrenunciabilidad de los derechos y la salvaguarda de que se aplique la interpretación más favorable para el asegurado. De este modo, en el contrato de seguro se restringe a su grado máximo el principio de la autonomía de la voluntad (art. 9 CE) que cede ante el de protección de los consumidores (art. 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paradójica desprotección del consumidor como consecuencia de la declaración de inconstitucionalidad del artículo 76 e) de la Ley de contrato de seguro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Trasladadas las anteriores consideraciones al contrato de seguro de defensa jurídica que nos ocupa, para entender el funcionamiento y la finalidad de la norma cuestionada hay que partir del hecho de que el objeto de este contrato es la cobertura del riesgo de necesidad de asistencia jurídica, a la que el asegurador debe responder con los medios idóneos que permitan la defensa de los intereses del asegurado, ya sea mediante la asunción de gastos jurídicos originados por una defensa realizada por terceros, ya mediante la prestación directa de los servicios jurídicos. Parece obvio que el interés que se protege en la Ley de contrato de seguro es el del asegurado-consumidor, en tanto que el objeto del seguro es la prestación a favor de este, de los servicios de defensa jurídica frente a terceros. Es precisamente aquí, en el previo conflicto existente entre aseguradora y beneficiario sobre la prestación de la defensa jurídica, donde el principio constitucional de protección del consumidor ha de inspirar la interpretación material del derecho de acceso a la jurisdicción (art. 24 CE). Una situación en la que de no existir tal norma imperativa se crearía una patente situación de debilidad e indefensión para el asegurado, pues a la par que requiere de defensa jurídica frente a un tercero, mantiene precisamente con aquel que le tiene que defender una controversia sobre el contenido de su contrato de defensa jurídica que, de no ser resuelta con la debida agilidad y objetividad, amenaza con dar al traste con la efectividad de sus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ello así, se puede afirmar, en primer lugar, que nada obsta para que en determinados supuestos el legislador no haga prevalecer la autonomía de la voluntad de los particulares e imponga las reglas contractuales.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concepción jurídica y social del liberalismo económico que parte del presupuesto ideológico de la libertad de las partes contratantes, así como de la igualdad de las mismas en materia contractual, no lleva necesariamente a concluir que solo son válidos los contratos concluidos por el juego de la autonomía privada. Una concepción social del Derecho y de la economía no puede por menos de tratar de proteger especialmente determinados intereses puestos en juego en la contratación, como son por regla general los de la parte económica más débil. A ello hay que añadir que en nuestro ordenamiento jurídico no existe una regla que establezca la presunción de que el Derecho legal de ordenación de los contratos sea siempre dispositivo, sino que será la propia ratio y finalidad perseguida por la norma la que nos diga si debe sacrificarse el principio de autonomía de la voluntad en pro de la defensa de otros intereses que el legislador estima más valiosos o dignos de protección, como lo es la tutela de los consumidores y usuarios.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respecto a la alegada inconstitucionalidad de la norma cuestionada por la falta de posibilidad de revisión del fondo del laudo arbitral entiendo que contrariamente a la opinión mayoritaria de mis compañeros, de nada serviría que el legislador español haya impuesto la obligatoriedad del arbitraje para el asegurador como medio de dirimir el conflicto suscitado entre ambas partes (por ejemplo, sobre la libre elección de abogado y procurador, limitaciones subjetivas u objetivas del seguro, divergencias en la minutación o la viabilidad de la pretensión del asegurado) si, posteriormente permite que el empresario-asegurador replantee esa misma controversia en la jurisdicción ordinaria. Si ello sucediera no solo se restaría a este mecanismo extraprocesal de resolución de conflictos de su elemento esencial que es la vinculación al laudo arbitral con efecto de cosa juzgada y fuerza ejecutiva, sino que, desde luego, se difuminarían las ventajas de sencillez, agilidad, celeridad y economicidad que el arbitraje posee. Efectos todo ellos que, por lo demás, deben reputarse beneficiosos para ambas partes contratantes y para el tráfico jurídico en general, pues brindan certeza, a la par que evitan o restringen la posibilidad de discutir nuevamente, en sede judicial, un asunto que ha sido ya resuelto con anterioridad. Como puede apreciarse con dicha norma no solo se protege al consumidor, sino el interés general, pues se obtiene respuesta fundada al litigio y se evita el abuso de las vías de derecho por medio de la recurrente alegación de hechos que ya han sido resueltos con el consiguiente riesgo de obtener resoluciones distintas sobre un mismo objeto.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debiéramos haber concluido que del precepto cuestionado no puede decirse, ciertamente, que imponga un obstáculo arbitrario o caprichoso para acceder a la tutela judicial efectiva, pues responde a la plausible finalidad de proteger a los consumidores como parte débil del contrato de seguro de defensa jurídica, otorgándoles la posibilidad de optar por un medio ágil y económico a la solución de las controversias existentes con el asegurador. Sin embargo, el hacerlo de forma que no puede revisarse posteriormente en sede judicial el fondo del asunto, si bien es una limitación del derecho a la tutela judicial, no es arbitraria, pues solo configurando el recurso al arbitraje del modo en que lo ha hecho el artículo 76 c) LCS se garantiza la efectiva protección del asegurado-consumidor y, como fin último el interés general. De nada sirve, ya se ha dicho, un arbitraje que pueda ser replanteado posteriormente en vía judicial, porque se convierte en un mero trámite previo sin verdadera efectividad y supone la agregación de nuevas cargas llamadas a lastrar el ejercicio del derecho de acceso a la justicia. Creo que la eficacia de las normas de protección de los consumidores se mide, no solo por la equidad de sus normas, sino también por la existencia de cauces sencillos, rápidos y gratuitos o de escaso coste a través de los cuales puedan hacer exigibles sus derechos cuando estos no hayan sido respetados adecuadamente.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 Sentencia, sin embargo, se origina la paradoja de que la puesta en marcha del arbitraje queda en manos de la aseguradora, pues se exige su consentimiento en el convenio arbitral y, en consecuencia, el derecho del consumidor al arbitraje que le otorga la ley queda condicionado a la voluntad de la parte más fuerte del contrato de seguro, especialmente en el seguro de defensa jurídica, por cuanto el asegurado depende de su efectividad para la solución de la situación litigiosa en la que está implicado. No deja de ser una ironía que el artículo 76 e) LCS nazca como norma de transposición de una directiva comunitaria cuya finalidad es la protección del consumidor en el contrato de defensa jurídica y que por ello se obligue a los Estados miembros a articular a favor del consumidor “un procedimiento arbitral u otro procedimiento que ofrezca garantías comparables de objetividad” (art. 203 de la Directiva 2009/138/CEE) y que en esta Sentencia se haya concluido que el ejercicio de tal derecho debe condicionarse al previo consentimiento de la aseguradora y se declare la nulidad con efectos ex tunc de un precepto legal vigente durante largo tiempo y promulgado para cumplir con la obligación el Estado de trasponer una directiva comunitaria.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en último término, aceptar que la lesión del derecho a la tutela judicial se encuentra en la imposibilidad de revisión del fondo del laudo, porque, si ello fuera así, inconstitucional no sería el artículo 76 e) LCS, sino en general todo el procedimiento arbitral previsto en la Ley de arbitraje.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Antonio Narváez Rodríguez en relación con la Sentencia dictada en la cuestión de inconstitucionalidad núm. 2578-2015, al que se adhiere el Magistrado don Ricardo Enríquez Sancho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de la Sentencia aprobada por la mayoría, que ha estimado la cuestión de inconstitucionalidad promovida por la Sala de lo Civil y Penal del Tribunal Superior de Justicia de Cataluña y ha declarado la inconstitucionalidad y subsiguiente nulidad del artículo 76 e), párrafo primero de la Ley 50/1980, de 8 de octubre reguladora de contrato de seguro (en lo sucesivo, LCS).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citado precepto, que venía rigiendo en nuestro país desde hace más de veintisiete años (introducido por una reforma operada en la precitada norma por la Ley 21/1990, de 19 de diciembre), venía a reconocer, dentro del contrato de seguro de defensa jurídica, el derecho del asegurado “a someter a arbitraje cualquier diferencia que [pudiera] surgir entre él y el asegurador sobre el contrato de seguro”.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Mis discrepancias con el parecer de la mayoría radican en dos tipos de cuestiones; la primera, de índole formal, que tiene que ver con el cumplimiento de los presupuestos procesales y, más en concreto, con el de la concurrencia del juicio de relevancia; y la segunda, que atiende a la problemática constitucional de fondo que se ha suscitado en este proceso constitucional. A continuación, paso a exponer, separadamente, mi posición sobre ambas cuestiones.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Presupuestos procesales: Ausencia del juicio de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la cuestión de inconstitucionalidad debería haber sido inadmitida a trámite por no haber sido formulado correctamente el juicio de relevancia por parte del órgano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Cierto es que, conforme a doctrina reiterada de este Tribunal, corresponde al órgano judicial determinar y justificar la aplicabilidad y relevancia al caso concreto de la norma con rango de ley que pretende cuestionar, y que al Tribunal Constitucional únicamente competen facultades de control externo de aquel juicio, de tal manera que sólo puede declarar la inadmisibilidad del proceso constitucional cuando aquel juicio resulte inconsistente o errada la argumentación judicial sobre la aplicabilidad y relevancia de la norma cuestionada, al único fin de garantizar que la cuestión responde a la finalidad concreta que la justifica y se evita que el control de constitucionalidad se convierta en un control abstracto, sin efectos para el caso, lo que resulta improcedente en toda cuestión de inconstitucionalidad (por todas, SSTC 146/2012, de 5 de julio, FJ 3; y 40/2014, de 11 de marzo, FJ 2, y AATC 155/2013, de 9 de julio, FJ 2, 188/2015, de 5 de noviembre, FJ 2, y 168/2016, de 4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pues, de la doctrina referenciada, se hace preciso, aunque sea de modo sucinto, delimitar los presupuestos del caso para llegar a la conclusión, antes expuesta, de la ausencia de los presupuestos procesales expresados. En este sentido, hay que señalar que el Auto de planteamiento apoyó la aplicabilidad y relevancia del artículo 76 e) LCS al caso concreto en la concurrencia de dos argumentos que, en el criterio de la Sala, justificaban la necesidad de someter al juicio de constitucionalidad el precepto de referencia. De una parte, la falta de justificación de la existencia de convenio arbitral entre la entidad aseguradora y el asegurado, lo que, según se explica en el Auto, abocaba necesariamente a la directa aplicación del citado artículo 76 e) LCS; y de otro lado, que era el propio asegurado “instante” el que, en el proceso civil subyacente, había solicitado judicialmente el nombramiento de árbitro, invocando “por imperativo legal” el derecho reconocido en el artículo 76 e) LCS. Pues bien, ya anticipo que los argumentos así expresados se han sustentado sobre un equivocado punto de partida, que paso a detallar,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de autos, el proceso judicial subyacente del que trae causa la cuestión de inconstitucionalidad, se inició con la demanda del asegurado instando la incoación de juicio verbal, en solicitud de nombramiento de árbitro judicial para dirimir las controversias surgidas entre la compañía aseguradora y aquél, como consecuencia del contrato de seguro de defensa jurídica suscrito entre ambas partes. De modo textual y en lo que es sustancial para este caso, destacaba el actor, en el hecho segundo de su demanda, lo que sigue: “siendo voluntad de mi mandante… ejercitar sus derechos vía arbitraje, procede a la vista de la negativa de dicha aseguradora a someterse al arbitraje que tanto la Ley de Contrato de Seguro (art. 76. e)), como en la póliza suscrita, y ante la imposibilidad de consensuar con la contraparte el nombramiento de un árbitro dirimente para solucionar el conflicto surgido entre las partes, mi mandante se ve en la necesidad de acudir al nombramiento judicial de árbitro ante esa Excma.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decir, en su demanda, el asegurado, no sólo invocaba directamente la aplicación del artículo 76 e) LCS, para justificar su pretensión de acudir al procedimiento arbitral para resolver su conflicto con la compañía aseguradora, sino que también hacía expresa mención a la póliza del seguro suscrita para sustentar su pretensión. Además, en el fundamento de Derecho segundo de aquel escrito, ponía de manifiesto que su pretensión de acogerse al arbitraje para resolver el litigio, no sólo era “un derecho subjetivo de naturaleza privada que el asegurado ostenta frente a la compañía aseguradora”, sino que además, en un párrafo posterior, hacía mención al artículo 76 f) LCS, que es el precepto que obliga a las compañías a aseguradoras “a recoger el derecho de arbitraje en sus pólizas”. Así pues, lo que estaba destacando el demandante, en relación con el sometimiento a arbitraje de las controversias surgidas entre aseguradora y asegurado, con ocasión de la vigencia del contrato de seguro de defensa jurídica suscrito entre ambos, era que la compañía aseguradora tenía que incluir, obligatoriamente y por ley, en la póliza del seguro “el derecho a someter a arbitraje cualquier diferencia” surgida entre aquéllos.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 de repararse al respecto, que el órgano judicial nada dice en su Auto de la mención que la parte actora hacía a la póliza del seguro en su demanda, ni mucho menos hace referencia alguna a la existencia o inexistencia de la cláusula de sumisión a arbitraje, que, de modo obligatorio para la aseguradora, debía figurar incluida en la póliza invocada, porque así lo exige el artículo 76 f) LCS. Antes bien, lo que hace el Tribunal Superior de Justicia de Cataluña en su Auto es obviar aquella invocación de la parte actora y limitarse a afirmar que la misma no había justificado la existencia de convenio arbitral entre las partes, por lo que, a falta de dicha justificación, el órgano judicial, haciéndose eco de esa eventual invocación legal obligatoria de la parte, entendía que era directamente aplicable el artículo 76 e) LCS.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de lo que se acaba de exponer, para justificar la aplicabilidad directa y la relevancia del artículo 76 e) LCS cuestionado, el Auto elude toda referencia a la póliza del contrato de seguro citada por el actor en su demanda y, ni tan siquiera, incluye algún razonamiento que pudiera justificar por qué prescindir del análisis de la póliza era procedente, para llegar a la conclusión de que esta era inaplicable e irrelevante para la resolución del litigio.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el juicio de aplicabilidad directa y de relevancia, construido por el órgano judicial en torno al artículo 76 e) LCS, parte de un doble error: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de un erróneo planteamiento del presupuesto de hecho sobre el que asentó su juicio de relevancia, porque, no es cierto y así queda reflejado en las actuaciones, que el demandante hubiera aludido únicamente a la aplicación obligatoria de este precepto, como fundamento de su pretensión de que fuera nombrado un árbitro judicial, dado que, como se ha expuesto supra, también había aludido de modo expreso a la existencia de la póliza del contrato de seguro para justificar aquella solicitud. El órgano judicial, a la vista de lo expuesto por la parte, debería, al menos, haber recabado la póliza del contrato suscrito para verificar si, en la misma, figuraba la cláusula de sumisión a arbitraje y en qué términos se recogía aquélla, para luego formalizar su juicio de relevancia, en función de la interpretación que pudiera haber realizado del contenido de aquella cláusula, habida cuenta, además, de que la misma debía figurar, por imperativo de lo dispuesto en el artículo 76 f) LCS, en las condiciones generales o particulares de la póliza del seguro.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Pero es que, a mi juicio, se constata un nuevo error, en este caso de interpretación sistemática del ordenamiento jurídico, en el que incurre la Sala de instancia, que resulta aún mucho más trascendente que el anterior para dar respuesta al juicio de relevancia, ahora objeto de estudio.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además de haber omitido toda referencia a la póliza del contrato de seguro invocada por el demandante, para haber constatado después si, en dicha póliza, figuraba y en qué términos la cláusula de sumisión a arbitraje, el Auto de planteamiento hace pivotar todo el eje de su argumentación, de modo exclusivo sobre el artículo 76 e) LCS, sometiéndolo a su enjuiciamiento de forma aislada y eludiendo toda referencia a otro precepto de la misma ley, el artículo 76 f), así como a la propia Ley 60/2003, de 23 de diciembre, reguladora del arbitraje, para llegar a la conclusión de que, por no constar la existencia de convenio arbitral entre las partes, el tantas veces citado artículo 76 e) LCS era el directamente aplicable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el órgano judicial hubiera comprobado la póliza del contrato de seguro de defensa jurídica, habría visto que, por necesario cumplimiento de lo dispuesto en el artículo 76 f) párrafo primero LCS, la póliza debería “recoger expresamente”, entre otros, el derecho del asegurado a “someter a arbitraje cualquier diferencia” que pudiera surgir entre él y la compañía aseguradora sobre el contrato de seguro. Es decir, a los efectos que ahora analizamos, lo relevante era que, necesariamente, en la póliza debería contenerse una cláusula que cumpliera con esta obligación legal y que, por tanto, no podía prescindirse de ella, ni omitir su existencia a la hora de hacer el juicio de relevancia previo al planteamiento de la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a mayor abundamiento de lo hasta ahora expuesto, una lectura detenida de los citados preceptos de la Ley de contrato de seguro y su puesta en relación con la Ley 60/2003, de 23 de diciembre, reguladora del arbitraje y, de modo particular con el artículo 9, apartados primero y segundo de esta, permiten, con toda evidencia, llegar a la conclusión de que aquella póliza, cuyo análisis fue omitido por completo por la Sala de instancia, sí que era realmente relevante para la resolución del litigio o, al menos, si no lo era, el órgano judicial debería haber razonado por qué no se atendía a la misma, como paso previo a justificar la aplicabilidad directa del artículo 76 e) LCS al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hay que tener en cuenta que el contrato de seguro de defensa jurídica, encuadrado dentro del ámbito más general del seguro de daños aunque con entidad propia, se configura, en realidad, como un contrato de adhesión, toda vez que el asegurado, cuando lo suscribe, se obliga a aceptar las condiciones generales y particulares de una póliza de seguros que figuran en el conjunto que le ofrece la entidad aseguradora, entre las que, por imperativo legal ex artículo 76 f) LCS, se ha de encontrar la cláusula que recoja el derecho del asegurado a someter a arbitraje las diferencias que tenga con su aseguradora por razón del seguro concertado.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esto es así, el artículo 9.1 de la Ley 60/2003, de arbitraje, que regula “la forma y contenido del convenio arbitral”, permite que dicho convenio arbitral pueda “adoptar la fórmula de cláusula incorporada a un contrato o… acuerdo independiente” con expresión de la voluntad de las partes de someter a arbitraje todas o algunas de las controversias que surjan o puedan surgir entre las mismas, respecto de la relación jurídica que mantengan entre aquellas. Es decir que el convenio arbitral puede revestir la fórmula de una cláusula incorporada a un contrato.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es que, de otro lado, el apartado segundo de este artículo 9, de modo específico, alude a los contratos de adhesión y dispone que “si el convenio arbitral está contenido en un contrato de adhesión, la validez de dicho convenio se regirá por lo dispuesto en las normas aplicables a dicho contrato”. Es decir, que la norma legal, haciendo una especie de “bucle”, se remite de nuevo a la regulación de los artículos 76 a) y ss. de la Ley 50/1980, de contrato de seguro, en la que, precisamente, se incluye el artículo 76 e), que contempla como derecho del asegurado el sometimiento a arbitraje de las cuestiones que se susciten con el asegurador sobre la efectividad del contrato de seguro de defensa jurídica y que este derecho, ex artículo 76 f), debe figurar en el contrato de seguro.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análisis conjunto de los preceptos citados, es posible deducir con facilidad la conclusión de que, en el caso de autos, el presupuesto de hecho del juicio de relevancia pasaba necesariamente por el análisis previo de la póliza del contrato de seguro de defensa jurídica que había suscrito el demandante-asegurado con la compañía aseguradora. El órgano judicial ha omitido toda referencia a dicha póliza así como al examen de su clausulado, ha eludido todo razonamiento de por qué excluye la cláusula de sumisión a arbitraje que, obligatoriamente, debía recoger aquélla cuando, como se desprende del análisis de los preceptos citados, la formalización del convenio arbitral en este tipo de contratos de adhesión se configura formalmente como una cláusula dentro de aquellos contratos.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según mi criterio, era la póliza del contrato de seguro suscrita la que, de modo directo, debería haber sido el presupuesto de hecho para construir el juicio de aplicabilidad y de relevancia para la resolución del caso, toda vez que, lo que el asegurado reclamaba era el nombramiento judicial de árbitro, con apoyo, según refiere en su demanda, en el artículo 76 e) LCS, pero, también, y esto es lo relevante, en la póliza del contrato de seguro que tenía suscrito con la entidad aseguradora. Para justificar la aplicabilidad y relevancia directa del artículo 76 e) LCS al caso, el órgano judicial debería haber razonado por qué no tenía en cuenta la póliza del seguro suscrita y el clausulado de la misma, lo que no hizo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cuestión de inconstitucionalidad debería haber sido inadmitida por no haber justificado debidamente el juicio de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Cuestión de fondo.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Para el hipotético supuesto de que el juicio de relevancia realizado en el Auto de planteamiento de la cuestión hubiera superado los límites exigidos por la doctrina de este Tribunal para estimar debidamente cumplimentado el presupuesto procesal, he de anticipar ya que, en lo que atañe al análisis de fondo de la problemática constitucional suscitada, la sentencia debería haber sido desestimatoria, de ahí que mi voto en el Pleno fuera, también, discrepante respecto de la cuestión de fondo suscitada. He de significar igualmente, que, con independencia de los argumentos que, a continuación, voy a exponer, me adhiero también a los fundados razonamientos que, en igual sentido discrepante, han formulado otros dos colegas del Pleno, en sendos votos particulares, cuyo eje discursivo igualmente comparto, aunque hayan centrado sus razonamientos en otros aspectos de la problemática constitucional aquí suscitada. En todo caso, quisiera reiterar, nuevamente, mi respeto a la decisión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Según mi parecer, nada hay que objetar al análisis detallado de los antecedentes legislativos y a la descripción de la doctrina reiterada de este Tribunal, que se contiene en los fundamentos jurídicos 1 a 3 de la Sentencia aprobada por la mayoría. Por mi parte, suscribo plenamente la doctrina general que, sobre la aplicación del régimen del arbitraje, hace la sentencia, dado que, en efecto, responde al criterio de que la sumisión al convenio arbitral debe ser voluntaria por ambas partes litigantes y no sólo por una de ellas. Este es, además, el sentido de nuestra regulación sobre el arbitraje, que contempla la Ley 60/2003, de 23 de diciembre, toda vez que, si no existe voluntaria sumisión por ambas partes al régimen del arbitraje, existirá una clara vulneración del derecho a la tutela judicial efectiva del artículo 24.1 CE, en la medida en que la impugnación del laudo arbitral en la vía judicial únicamente es posible por motivos formales (título VII de la Ley 60/2003), pero en ningún caso de fondo. En consecuencia, no es aquí en donde se encuentran mis discrepancias con el parecer de la mayoría, que, a mi modo de ver, son de todo punto correctas.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de la mayoría radica en las consideraciones efectuadas en los fundamentos jurídicos 4 y 5, que son los que conducen a la estimación de la cuestión de inconstitucionalidad y a la declaración de inconstitucionalidad y subsiguiente nulidad del artículo 76 e)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Cierto es que, como dice la Sentencia de la mayoría, la normativa de la Unión Europea no es parámetro de constitucionalidad para resolver la cuestión y por ello mi argumentación no se apoya en el contenido del artículo 203 de la Directiva 2009/138/CEE, que sólo utilizaré como mera referencia para analizar la constitucionalidad del artículo 76 e). No obstante lo expuesto, sí que partiré en mi análisis del último inciso del citado artículo 203 de la Directiva que dice textualmente lo que sigue: “el contrato de seguro deberá prever el derecho del asegurado para recurrir a tales procedimientos”, en referencia, entre otros, a la posibilidad del procedimiento arbitral, y que, a la consecución de dicho objetivo, responde el contexto normativo en el que figura enmarcado el artículo 76 e) de la Ley 50/1980.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citado precepto, junto con otros que actualmente configuran la sección novena del título II de la Ley 50/1980, fueron introducidos por la Ley 21/1990, que adaptó al Derecho español la Directiva 1988/357/CEE, luego modificada por la Directiva 2009/138/CEE. Esta sección novena regula una modalidad del contrato de seguro, que es el del “seguro de defensa jurídica”, cuyo objeto se describe en el artículo 76 a) y que, en síntesis, tiene por fin vincular al asegurador a sufragar los gastos en que haya podido incurrir el asegurado como consecuencia de su intervención en un procedimiento administrativo, judicial o arbitral, así como a prestarle los servicios de asistencia jurídica que se describen en el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además, de un seguro que debe ser suscrito por asegurador y asegurado mediante un “contrato independiente” [art. 76 c)], si bien puede estar incluido en capítulo aparte, dentro de la póliza de otro seguro, como pueda ser el de responsabilidad civil o cualquier otro. Hay que tener en cuenta, como veremos más adelante, que la naturaleza jurídica de esta modalidad contractual, como una expresión más de los denominados “contratos de adhesión”, justifica la legitimidad del establecimiento de una mayor intensidad de la intervención legislativa en este tipo de contratos, precisamente para la preservación del equilibrio entre los derechos y obligaciones de las partes, en la medida en que la posición de partida de una de ellas, la que ocupa la entidad aseguradora, es prevalente sobre la otra que ocupa el asegurado, que, de aceptar la suscripción de un contrato de estas características, se ve compelido a aceptar y a adherirse a las condiciones generales y particulares que establezca aquella. A lo expuesto habría que añadir que el perfil general del asegurado resulta coincidente con el de un consumidor o usuario de esta modalidad de servicios, por lo que el deber constitucional impuesto por el artículo 51 CE a los poderes públicos para establecer procedimientos especiales que hagan efectiva su defensa, constituye además un principio rector de la actuación de aquéllos, que debe ser tenido en cuenta.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sobre la base de los razonamientos sintéticamente enunciados apunto ya la tesis de que, en tales casos, no sólo es razonable sino que además así lo impone el texto constitucional, los poderes públicos y, de modo particular el legislativo, deban establecer medidas que tiendan a la protección de los derechos e intereses legítimos, en este caso de los asegurados en cuanto consumidores y usuarios de servicios que son, así como que algunas de aquellas medidas se encaminen al reconocimiento de determinados derechos al asegurado, que modulen la posición dominante inicial del asegurador durante la vida de la relación contractual.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consiguiente, he de anticipar ya que, desde mi particular posición, el principio de autonomía de la voluntad no puede regir en toda su plenitud dentro de esta modalidad contractual, precisamente porque las posiciones iniciales de las partes no se encuentran en una situación de equiparación. A mi modo de ver, el legislador puede matizar aquella libertad contractual y establecer determinados límites a los derechos de una de las partes, la que representa la entidad aseguradora, en beneficio de la que ocupa inicialmente una posición contractual más desventajosa, que en este caso, es la del asegurado.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Pero, ahondando aún más en el análisis de la naturaleza de los contratos de seguro, hay que tener en cuenta que todos ellos se inscriben dentro de la denominada categoría de los “contratos de adhesión”, que son aquellas modalidades de contrato que contienen un clausulado, redactado por una de las partes sin intervención de la otra, que solo son suscritos, si la que no ha participado en la redacción se limita a manifestar o no la aceptación de aquellas estipulaciones y de adherirse o no al contrato. En consecuencia, la autonomía de la voluntad de la contraparte (el asegurado, en este caso) queda reducida a su mínima expresión, ya sea la simple aceptación, ya limitada, en el mejor de los casos, a pequeñas modificaciones del articulado, debiendo en lo demás adherirse plenamente a lo previamente redactado.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evidente que, en estos contratos, las partes no pactan en igualdad de condiciones; para la que se adhiere al contrato, la autonomía de su voluntad queda limitada a la mera “libertad de contratar”, es decir a decidir si acepta o no la suscripción del contrato, pero carece de auténtica “libertad de contratación”, es decir, se ve impedida de poder influir de manera decisiva en el contenido y regulación de la relación jurídica que entabla.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modalidades contractuales encierran un contenido integrado por un clausulado que aparece enmarcado en un documento, la póliza, que engloba unas condiciones generales y particulares, a las que el adherente, que no se encuentra en idéntica posición jurídica que la de la Entidad Aseguradora, queda sujeto a un régimen jurídico cuyo principal riesgo para aquél es el de la existencia de posibles abusos por parte del oferente, habida cuenta de que los adherentes, generalmente consumidores que carecen de los conocimientos jurídicos necesarios, necesitan de una especial protección que, de alguna manera, restablezca el equilibrio entre las partes del contrato y garantice la efectividad de los derechos que les son reconocidos. Precisamente, tal reconocimiento de la realidad contractual justifica que el legislador deba tener en cuenta estas consideraciones y, por ello, que establezca, como así lo hizo con la modificación introducida en 1990, una serie de medidas en la Ley de contrato de seguro, tendentes a corregir esa desigualdad y a evitar eventuales abusos graves por parte de las aseguradoras en el ámbito contractual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es de este entorno socio-jurídico del que debiera haber partido el Tribunal para realizar el enjuiciamiento constitucional que ha solicitado el órgano cuestionante, teniendo en cuenta, además, que la principal preocupación del legislador, luego de la aparición de esta modalidad de contratación por adhesión, ha sido la de ofrecer mecanismos para la adecuada protección de los consumidores, como parte más débil y necesitada de protección.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Situados, pues, en este ámbito de relaciones jurídico-económicas, tanto el artículo 76 e) LCS, declarado inconstitucional y nulo por la Sentencia, como también el precedente artículo 76 d) LCS, no impugnado, que reconoce al asegurado el derecho de libre elección de los profesionales que le defiendan y representen en los procedimientos en que aquél se vea involucrado, así como en los conflictos que puedan surgir entre las partes del contrato, responden precisamente a esta idea de restablecimiento del equilibrio de las partes del contrato, luego de la constatación de un punto de partida contractual claramente ventajoso para el oferente, en este caso la entidad aseguradora, que es la que establece el condicionado general y particular de los contratos de seguro que ofrece.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constatación de que, en este concreto marco de las relaciones contractuales, no existe punto inicial de equilibrio ni igualdad entre las partes y de que, por tanto, surge la necesidad de salvaguardar la posición de una de ellas, la que se adhiere al clausulado de la póliza y necesariamente debe aceptar el conjunto de las mismas, constituye un interés legítimo que es preciso preservar, lo que justifica la intervención del Estado y la necesidad de que pueda limitar, con criterios de proporcionalidad, el principio de libertad contractual y de libre prestación del consentimiento que, por otro lado, debe regir, de modo general, en las relaciones inter privatos.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tal finalidad responden ambos preceptos citados, como también el artículo 76 f) LCS, que no se cita, ni en el Auto de planteamiento, ni tampoco en la ponencia, pero que, a mi entender, debería haber sido esencial para la resolución de este proceso, porque es el que cierra el marco normativo de intervención del Estado en la salvaguarda del principio de equilibrio entre las partes dentro del contrato de referencia. En efecto, este artículo dice en su párrafo primero que “la póliza del contrato de defensa jurídica habrá de recoger expresamente los derechos reconocidos al asegurado por los dos artículos anteriores”, que son los dos derechos que he destacado anteriormente, es decir, de una parte, el de la libre elección por el asegurado de abogado y de procurador en los términos anteriormente enunciados, y, de otro, el derecho “de someter a arbitraje cualquier diferencia que pueda surgir entre él y el asegurador sobre el contrato de seguro”, que es precisamente el recogido en el artículo 76 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Llegados a este punto y teniendo en cuenta el presupuesto del que se parte en este particular espacio de las relaciones contractuales, la pregunta a contestar podría formularse del siguiente tenor: ¿Puede sostenerse una vigencia plena del principio de autonomía de la voluntad, que lleve, en este ámbito, a la posibilidad de preservar a toda costa la tesis de la libertad absoluta entre las partes, hasta el punto de que, como consecuencia de los conflictos de intereses que puedan surgir durante la vigencia del contrato, las partes deban solventar sus diferencias acudiendo, sólo de común acuerdo, al sistema alternativo arbitral de solución de sus diferencias?. La respuesta afirmativa a esta cuestión ha sido la que ha sostenido la mayoría del Tribunal, por haber entendido que el precepto cuestionado ha vulnerado el derecho fundamental a la tutela judicial efectiva del artículo 24.1 CE, en la medida en que, para una de las partes, la asegurada, era un derecho subjetivo reconocido por el legislador, mientras que para la otra, la de la entidad aseguradora, era un deber de obligado cumplimiento impuesto ex lege.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que disiente del de la mayoría del pleno, hay que partir de una respuesta negativa a la pregunta formulada, porque entiendo que la cuestión suscitada guarda íntima conexión con el planteamiento doctrinal antes expuesto sobre el desequilibrio inicial que se aprecia en las posiciones de las partes, dentro de los contratos de seguro de defensa jurídica, en tanto modalidades específicas de los contratos de adhesión. A mi juicio, la posibilidad de introducir por parte del legislador determinadas medidas limitativas al principio de autonomía de la voluntad, que tiendan a restablecer el equilibrio entre las partes halla, con carácter general, su justificación en la necesidad de preservar los derechos e intereses legítimos de la parte que se ve obligada a aceptar, si quiere suscribir un contrato de esta naturaleza, las condiciones que le ofrece la contraparte. Considero, pues, que el legislador está facultado para arbitrar aquellas medidas, en forma de reconocimiento de determinados derechos a la parte asegurada, que modulen y limiten la posición inicial de ventaja que encarna la entidad aseguradora.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respuesta a esta pregunta inicial abre la puerta a una segunda cuestión, que cabe formular en este caso del siguiente modo: ¿hasta qué punto tal posibilidad de limitación de derechos o de las facultades de la Aseguradora establecida por el legislador, puede llegar al extremo de la restricción de alguno de sus derechos fundamentales, en este caso de su derecho a la tutela judicial efectiva del artículo 24.1 CE?, dado que, como ha destacado la doctrina reiterada de este Tribunal que se recoge en la Sentencia, el obligado sometimiento a arbitraje de la aseguradora cuando el asegurado pretenda ejercitar su derecho ex lege a someter a esta forma de resolución de conflictos sus diferencias con aquella, vulnera el derecho de esta última a la tutela judicial efectiva.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resolver esta pregunta, es preciso atender a la regla del principio de la proporcionalidad de los sacrificios y a la determinación de si es posible hallarnos en un supuesto de limitación de derechos fundamentales que responda a los tres requisitos que suponen, en acuñada doctrina de este Tribunal, la aplicación del mencionado principio.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la restricción del derecho fundamental a la tutela judicial efectiva de la entidad aseguradora, recogida, además de en el artículo 76 e), sobre todo en el siguiente artículo 76 f) LCS, obedece a un fin constitucionalmente legítimo, ya enunciado anteriormente, como es el de defender y proteger al asegurado en cuanto consumidor o usuario de un servicio que le cubre de un determinado riesgo, así como, también, el de restablecer el inicial desequilibrio de las partes en este tipo de contrato de seguro, en el que el asegurado parte de una situación inicial de desventaja con relación a la contraparte, la entidad aseguradora. Tal restablecimiento se lograría con el reconocimiento de dos derechos al primero, uno de los cuales era el de poder acudir a un mecanismo alternativo al judicial para la solución de sus conflictos, como era el del arbitraje.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reconocimiento de dicho derecho, a mi modo de ver, era adecuado al fin perseguido, habida cuenta de que constituía un instrumento ágil y rápido para la solución de los conflictos, generalmente económicos como era el de autos, entre ambas partes. Piénsese, al respecto, que, en muchas ocasiones, las diferencias entre la entidad aseguradora y el asegurado deben ser solventadas en muy breve tiempo, ante la premura que imponen los plazos procesales para el ejercicio de acciones o de recursos judiciales y el sistema arbitral responde, precisamente, a esta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es cierto que el reconocimiento de este derecho al asegurado, que se traduce en subsiguiente deber de obligado cumplimiento a la otra parte, priva de la tutela judicial a la entidad aseguradora, en la medida en que, como se expone en la sentencia, las posibilidades de impugnación en la vía judicial no alcanzan, salvo las excepciones previstas en el artículo 41 de la Ley 60/2003, de 23 de diciembre, de arbitraje, a las cuestiones de fondo suscitadas, pero, con ser cierta esta limitación, no se cierra el derecho a la tutela efectiva y a la defensa de sus derechos e intereses legítimos a la entidad aseguradora, que, en todo caso, y a través del sistema de arbitraje, se configura también como mecanismo alternativo de resolución de sus conflictos, al trasladar a un árbitro, tercero imparcial, la decisión sobre la controversia suscitada. No se genera una real y efectiva indefensión en la medida en que, previamente al laudo, es posible llegar a un acuerdo entre las partes, y en todo caso, si este tercero debe emitir un pronunciamiento en forma de laudo arbitral, deberá hacerlo de modo motivado, o en los términos convenidos por las partes (art. 37.4 Ley de arbitraje).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a mi juicio, la medida adoptada por el legislador resultaba también proporcionada a los fines e intereses constitucionalmente protegidos, que han sido expuestos con todo detalle en apartados anteriores, a los que habría que añadir, además, los derechos de los asegurados en cuanto consumidores y usuarios de las actuaciones derivadas de su defensa jurídica en los procedimientos y de la especial protección que el artículo 51 CE impone a los poderes públicos, para establecer procedimientos efectivos en su defensa y protección. Hay que tener en cuenta que, en la generalidad de supuestos que se suscitan en la realidad social, las diferencias entre entidades aseguradoras y asegurados en la aplicación de este contrato de seguro tienen un contenido económico (honorarios de profesionales designados, cuantías de las reclamaciones etc…) y que la posibilidad de acudir a fórmulas de arbitraje ha permitido en los 27 años de andadura legislativa que ha tenido el precepto declarado inconstitucional y nulo, no sólo una agilización de la solución de conflictos con las entidades aseguradoras, sino, lo que es mucho más importante para los asegurados en cuanto consumidores de servicios que son, el efecto derivado de reducir sus gastos de reclamación, toda vez que, a partir de la expulsión del ordenamiento jurídico del artículo 76 e) LCS, la tutela de sus derechos e intereses legítimos se va a ver mermada, habida cuenta de que no va a quedarles más remedio, si la entidad aseguradora no se muestra conforme, que tener que acudir a la vía judicial para dirimir sus controversias, con el coste económico que ello conlleva.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en cierta medida la propia tutela judicial que le queda al asegurado, puede verse también afectada, toda vez que puede desincentivar el inicio de actuaciones judiciales, en la medida en que puede suceder que la cuantía económica de las controversias, puesta en relación con los costes que le puedan suponer al asegurado la defensa de sus intereses, haga que resulte disuasorio el ejercicio de acciones judiciales. De otro lado, ante la necesidad de tomar una rápida decisión sobre ejercitar una acción o interponer un recurso e instarlo así de la entidad aseguradora y oponerse ésta a dar satisfacción al asegurado, tener que acudir a los Tribunales para hacer efectivo, con cargo al seguro de defensa jurídica concertado, el ejercicio de aquellas iniciativas procesales, puede convertir en vano el esfuerzo del asegurado por la defensa de sus intereses. El artículo 76 e) LCS, permitía, vía arbitraje, solventar de modo rápido y sencillo este tipo de problemas procesales porque el árbitro podría haber determinado si era procedente o no la pretensión del asegurado.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entiendo que el fallo de esta cuestión de inconstitucionalidad debiera haber sido desestimatorio y, en este sentido, emití mi parecer contrario al de la mayoría en el Pleno del Tribunal, que ahora formalizo en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