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6 de jun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572-2018 se impugna la Sentencia de la Sala de lo Militar del Tribunal Supremo, de fecha 19 de diciembre de 2017, recaída en recurso de casación núm. 31-2017 contra la dictada por el Tribunal Militar Territorial Quinto, de fecha 29 de may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6 de junio de 2018,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5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 219.15 de la LOPJ, supletoria de la LOTC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572-2018,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