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28 de enero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diciembre de 2016 tuvo entrada en el registro general de este Tribunal Constitucional un escrito de la procuradora de los tribunales doña María José Rodríguez Teileiro, actuando en nombre y representación de don Simeó Miquel Roé, por el que interpuso recurso de amparo contra los siguientes actos de los poderes públicos: (i) la resolución de 4 de agosto de 2015 de la dirección provincial de Lleida, del Instituto Nacional de la Seguridad Social, sobre reconocimiento de pensión de jubilación; (ii) la resolución de 16 de noviembre de 2015, de la misma dirección provincial de Lleida, que estimó en parte la reclamación formulada contra aquélla; (iii) la sentencia del Juzgado de lo Social núm. 2 de Lleida, de 15 de abril de 2016 (procedimiento de Seguridad Social núm. 16-2016), desestimatoria de la demanda interpuesta contra el Instituto Nacional de la Seguridad Social y la Tesorería General de la Seguridad Social; y (iv) la sentencia de la Sala de lo Social del Tribunal Superior de Justicia de Cataluña, de 20 de octubre de 2016 (rollo núm. 4614-2016), que desestimó el recurso de suplicación interpuesto contra la anterior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anteriores a la interposición de la demanda de amparo, relevantes para fundamentar la presente decisión de planteamiento de cuestión interna de inconstitucionalidad (art. 55.2 de la Ley Orgánica del Tribunal Constitucional: LOTC),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amparo cotizó al sistema general de la Seguridad Social desde el año 1977 hasta su jubilación en el año 2015. La mayor parte de su vida laboral trabajó a tiempo parcial como profesor asociado de universidad, variando su porcentaje de parcialidad en esos años, desde el 4,9 hasta el 70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 4 de agosto de 2015, la dirección provincial de Lleida, del Instituto Nacional de la Seguridad Social, se le reconoció inicialmente una pensión de jubilación del 78,14 por 100 de la base reguladora, con una cuantía mensual de quinientos euros con veintiún céntimos (500,21€).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y como consecuencia de la reclamación formulada contra aquella, por nueva resolución del mismo organismo de fecha 16 de noviembre de 2015, la pensión del recurrente se fijó en seiscientos cuarenta euros con catorce céntimos (640,14 €), con un porcentaje del 95,06 por 100 sobre la base reguladora, esto último en aplicación de las normas de cálculo de la pensión de jubilación para trabajadores a tiempo parcial, contenidas en la disposición adicional séptima, apartado 1, regla tercera, letra c), del texto refundido de la Ley general de la Seguridad Social (LGSS) aprobado por Real Decreto Legislativo 1/1994, de 20 de junio, en la redacción dada al precepto por el artículo 5.2 del Real Decreto-ley 11/2013, de 2 de agosto, “para la protección de los trabajadores a tiempo parcial y otras medidas urgentes en el orden económico y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 seguir estando disconforme con la cuantía de su pensión, no en cuanto al importe de la base reguladora sino del porcentaje aplicable sobre ella (el periodo de cotización), el recurrente formuló una demanda frente al Instituto Nacional de la Seguridad Social (INSS) y la Tesorería General de la Seguridad Social (TGSS), alegando que el sistema de cálculo que le fue aplicado resultaba discriminatorio, con vulneración del artículo 14 CE, dada la aplicación exclusiva a los trabajadores a tiempo parcial, de un “coeficiente de parcialidad” que reduce el tiempo real de cotización. En su caso, habiendo cotizado un total de 37 años y diez meses, tenía derecho a una pensión en cuantía del 100 por 100 de la base reguladora, pero con la aplicación de aquel coeficiente el periodo cotizado quedaba en 33 años y cuatro meses, con un porcentaje del 95, 06 por 100 sobre la base reguladora.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demanda fue asignada al Juzgado de lo Social núm. 2 de Lleida (procedimiento de Seguridad Social núm. 16-2016), y por el actor y aquí recurrente en amparo se interesó en el acto del juicio que para el caso de que se considerase correcta la pensión calculada por el organismo público, el juez plantease una cuestión de inconstitucionalidad en relación con la citada disposición adicional séptima LGSS, por ser contraria al artículo 14 CE al deparar un trato desigual injustificado a los trabajadores a tiempo parcial respecto de los trabajadores a tiempo completo, para el cálculo de la cuantía de la pensión en cuanto al modo de computar el periodo de cotización.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Juzgado a quo dictó Sentencia el 15 de abril de 2016, desestimando la demanda. De un lado, se denegó el derecho del actor a una mayor cuantía de la pensión en aplicación de la citada disposición adicional séptima LGSS. De otro lado, se rechazó la procedencia de plantear una cuestión de inconstitucionalidad, pues teniendo en cuenta los principios de contribución y proporcionalidad que informan el sistema de Seguridad Social, no cabía apreciar, conforme al criterio mantenido en las SSTC 253/2004, de 22 de diciembre, y 156/2014, de 25 de septiembre, la lesión constitucional aducida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Frente a la anterior resolución judicial se interpuso recurso de suplicación ante la Sala de lo Social del Tribunal Superior de Justicia de Cataluña (rollo núm. 4614-2016), el cual fue desestimado por Sentencia de fecha 19 de octubre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consideró conforme a derecho el cálculo de la pensión del actor efectuado por la autoridad administrativa, y apreció que el precepto legal aplicado no vulneraba el derecho a la igualdad de los trabajadores a tiempo parcial, con base en una sentencia suya anterior del 22 de abril de 2015. En tal sentido, adujo que la norma puesta en entredicho por el recurrente había agotado ya los mecanismos de control de constitucionalidad y de prejudicialidad comunitaria disponibles, a la vista de los pronunciamientos contenidos tanto en las SSTC 253/2004, de 22 de diciembre y 156/2014, de 25 de septiembre, como en la Sentencia del Tribunal de Justicia de la Unión Europea (TJUE) de 14 de abril de 2015 (asunto C-527/13), subrayando que, aun cuando tales decisiones no habían examinado concretamente la letra c) de la regla tercera de la disposición adicional séptima LGSS, lo cierto era que el criterio de proporcionalidad que presidía la doctrina constitucional en relación al tratamiento desigual entre trabajadores a tiempo parcial y a tiempo completo, resultaba perfectamente trasladable al caso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parte recurrente sostiene que las resoluciones administrativas y judiciales impugnadas infringen su derecho a la igualdad ante la ley (art. 14 CE) y que la cuestión de fondo que se suscita ha sido ya planteada en ocasiones precedentes ante este Tribunal, “al menos tangencialmente”, a propósito de versiones anteriores de la norma aplicada al caso de autos; esto es, el sistema de cálculo de la pensión de jubilación para trabajadores que, como él (profesor asociado de universidad), han desarrollado toda o la mayor parte de su vida laboral a través de la modalidad de contratación a tiempo parcial, salvo un “breve periodo de tiempo, de poco más de un año, en que fue contratado a tiempo completo por una administración pública, hace ya más de treinta años”. Añade que “como es lógico, este empleo a tiempo parcial comportó una menor retribución… en relación con la que hubiera percibido de estar contratado a tiempo completo. Y lógicamente también ello conllevó que su base de cotización fuera inferior y que su previsión de prestación por jubilación estuviera en consonancia con esa menor base de cotización”.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sin embargo cómo a la base reguladora de la jubilación, “una vez calculada en función de las cotizaciones efectivas, se le aplicó un coeficiente reductor por el hecho de haber sido realizadas en régimen de trabajo a tiempo parcial”, al ordenarlo así la disposición adicional séptima, apartado 1, regla tercera, letra c) de la Ley de la Seguridad Social, en la redacción dada por el Real Decreto-ley 11/2013, de 2 de agosto. Esta reducción por mandato legal la considera irrazonable y arbitraria, en cuanto discrimina al recurrente por la sola circunstancia de haber sido contratado en un determinado régimen laboral, “colocándole en una peor posición que el resto de trabajadores, después de haber estado cotizando en iguales condiciones que todos ellos, en proporción, como es lógico, al importe de las remuneraciones percibidas”. Por tal motivo, recuerda que se interesó en la vía judicial previa “una interpretación de dicho precepto acorde con el artículo 14 de la Constitución. O, en su defecto, que se planteara la oportuna cuestión de inconstitucionalidad para evitar el efecto lesivo y contrario al derecho del recurrente”, lo que no fue aceptado por los órganos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Llegados a ese punto, la demanda realiza una breve mención de los datos fácticos a tener en cuenta en el presente caso, concretamente que ha cotizado al sistema general de la Seguridad Social de forma ininterrumpida desde 1977 hasta la fecha de su jubilación en 2015, esto es, durante 37 años y diez meses; que ha prestado sus servicios siempre como profesor universitario a tiempo parcial (aunque las horas contratadas sufrieron variaciones a lo largo del tiempo); y que le ha sido reconocida una pensión de jubilación por el INSS con un 95,06 por 100 sobre su base reguladora, debido a su contratación a tiempo parcial. Aclara que no discute el cálculo de la base reguladora, sino la disminución de ese 4,94 por 100 que se le aplica (sobre el porcentaje de dicha base), pues con el reconocimiento del periodo de cotización de 37 años y diez meses habría obtenido un porcentaje incluso superior al 100 por 100 (en concreto, 105,32 por ciento), teniendo así derecho a percibir una pensión del 100 por 100 sobre la base reguladora.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problema estriba, según la demanda, en que esos días de cotización “ficticios” calculados conforme al precepto discutido, no sólo se usan para determinar el tiempo necesario para el acceso a la prestación (aspecto este que no es objeto de discusión), sino también para el cálculo de la “cuantía” de la pensión de jubilación. Ello conduce a que los días cotizados disminuyan notablemente tras la aplicación del coeficiente de parcialidad, pese a que luego se incremente el valor resultante con un multiplicador de 1,5 según la misma norma, quedando aun así por debajo de los días de cotización real. “Efectivamente, por simple cálculo matemático, solo si la parcialidad fuera del 66 por 100, su multiplicación por 1,5 daría como resultado el número de días reales cotizados. Pero cuando la parcialidad es inferior al 66 por 100 los días computables siempre serán inferiores a los reales”.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esto, la demanda se centra en la fundamentación jurídica de la queja por vulneración del artículo 14 CE (derecho a la igualdad y a la no discriminación). Afirma que cabe apreciar la existencia de un trato desigual, ya que en los antecedentes de su demanda se ha mostrado “cómo el recurrente ha visto reducida la prestación que le hubiera correspondido si se le hubieran aplicado las reglas establecidas para el cálculo de dicha prestación para la generalidad de los trabajadores por cuenta ajena en el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el cálculo de la prestación se basa en dos factores o parámetros, la base reguladora y el porcentaje a aplicar sobre esta última, en función del tiempo cotizado. Si bien no existen diferencias entre los trabajadores a tiempo completo y a tiempo parcial en cuanto al cálculo de la base reguladora, que se remite “a la regla general”, sí se aprecian diferencias en cuanto al porcentaje que debe aplicarse a la misma, pues tal porcentaje está en función del “tiempo de cotización acreditado” por cada trabajador. A su juicio, lo que hace la disposición adicional séptima LGSS “es reducir artificialmente el período cotizado precisamente a estos efectos con lo que está reduciendo el porcentaje a aplicar sobre la base reguladora y, en definitiva, el importe de la prestación”. Con ello, “se excepciona a los trabajadores a tiempo parcial del régimen general establecido para todos los trabajadores”, a través de modificar “artificialmente los periodos de cotización del trabajador, disminuyéndolos en función de la ‘parcialidad’ de su contratación”.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trato desigual así descrito, se califica a continuación en la demanda como injustificado, advirtiendo que el “régimen general de cálculo de la prestación, que descansa substancialmente en la base reguladora, ya comportará una menor percepción para tales trabajadores, en consonancia con su menor retribución. Pero no hay motivos atendibles que justifiquen una todavía mayor disminución de la prestación, por el mero hecho de haber prestado sus servicios a tiempo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este criterio en la doctrina mantenida por la STC 253/2004, de 22 de diciembre, que, aunque referida al cálculo del período de carencia para el acceso a la pensión, entiende sería trasladable al presente caso pues el “hilo argumental” se refiere a la “diferencia de porcentaje sobre la base reguladora” entre trabajadores a tiempo parcial y a tiempo completo. Doctrina que, añade, es reiterada luego en posteriores pronunciamientos (cita las SSTC 61/2013, de 14 de marzo, y 116/2013, de 20 de mayo), así como en la Sentencia del Tribunal de Justicia de la Unión Europea de 22 de noviembre de 2012 (asunto C-385/2011). No sería aplicable al presente supuesto, sin embargo, la doctrina de las SSTC 156/2014, de 25 de septiembre y 110/2015, de 28 de mayo, referidas a una cuestión diversa a la que aquí se trata, la integración de los periodos durante los cuales no hay obligación de cotizar.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lo alegado, se solicita en el último fundamento de la demanda que este Tribunal Constitucional dicte sentencia reconociendo el derecho a la igualdad ante la ley del recurrente, anulando las resoluciones recurridas, con retroacción de las actuaciones “al momento inmediatamente anterior al del dictado de las citadas resoluciones administrativas a fin de que se dicte una nueva respetuosa con el artículo 14 de la Constitución”; petición que se reitera en el suplico.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diciembre de 2017, la Sala Segunda, Sección Cuarta, de este Tribunal, acordó la admisión a trámite del recurso de amparo, “apreciando que concurre en el mismo una especial trascendencia constitucional (art. 50.1 LOTC), como consecuencia de que la posible vulneración del derecho fundamental que se denuncia pudiera provenir de la ley o de otra disposición de carácter general [STC 155/2009,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aplicación de lo previsto en el artículo 51 LOTC, acordó también dirigir atenta comunicación tanto a la Sala de lo Social del Tribunal Superior de Justicia de Cataluña, como al Juzgado de lo Social núm. 2 de Lleida, a fin de que en el plazo de diez días remitiesen, respectivamente, certificación o fotocopia adverada de las actuaciones correspondientes al recurso de suplicación núm. 4614-2016 y al procedimiento de Seguridad Social núm. 16-2016. Interesándose al mismo tiempo al referido juzgado, que emplazara a quienes hubiesen sido parte en el procedimiento de instancia, excepto a la parte recurrente en amparo, para que en el plazo de diez días pudieran comparecer en dicho recurso de amparo, si así lo deseasen.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de este Tribunal el día 29 de enero de 2018, la letrada de la administración de la Seguridad Social, en nombre y representación del Instituto Nacional de la Seguridad Social y de la Tesorería General de la Seguridad Social, suplicó se le tuviera por personada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7 de marzo de 2018, la Secretaría de Justicia de la Sala Segunda de este Tribunal dictó diligencia de ordenación por la que acordó, de un lado, tener por personada y parte en el procedimiento a la letrada de la administración de la Seguridad Social, en la representación que ostenta, acordándose tener con ella las sucesivas actuaciones. Y de otro lado, dar vista de las actuaciones recibidas a las partes personadas y al Ministerio Fiscal por plazo común de veinte días, para que dentro de dicho término pudiesen presentar las alegaciones que a su derecho conviniese, conforme determina el artículo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día 6 de abril de 2018, la Fiscal Jefe ante este Tribunal Constitucional evacuó el trámite de alegaciones, interesando el otorgamiento del amparo por vulneración del derecho a la igualdad ante la ley (art. 14 CE), con nulidad de las resoluciones impugnadas y retroacción de las actuaciones “al momento inmediato anterior al dictado de la primera de ellas, a fin de que se dicte nueva resolución respetuosa con el derecho a la igualdad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comenzar recordando los hechos que han dado lugar a la interposición del recurso de amparo y la jurisprudencia aplicable al caso, reproduciendo en algunos de sus pasajes la STC 253/2004, FFJJ 5 y 6, la STJUE de 22 de noviembre de 2012 (asunto C-385/11), la STC 61/2013, FFJJ 3 a 6, la STC 156/2014, y la STC 110/2015 —en ese orden—, el escrito de alegaciones pone de manifiesto que la cuestión suscitada en la demanda no ha sido objeto de examen todavía por este Tribunal, pues lo que se cuestiona no es el derecho de acceso a la pensión de jubilación de los trabajadores a tiempo parcial, sino el cálculo de su cuantía una vez que se ha acreditado el cumplimiento del período mínimo de carencia. De este modo, lo que reclama el recurrente es el derecho a cobrar la pensión de jubilación de modo íntegro, en atención a su dilatada vida laboral, lo que a juicio de las resoluciones impugnadas no sería posible por la regulación legal existente. Afirma que tal regulación, tras haber sido afectada por los últimos cambios legislativos, no ha sido aún analizada por este Tribunal, en concreto no lo han hecho los pronunciamientos realizados por la STC 61/2013. Luego de hacer mención a las reglas que se aplican al contratado a tiempo parcial, destaca que partiendo de que nuestro sistema de Seguridad Social descansa sobre el principio contributivo, este Tribunal no ha considerado inconstitucional el hecho de que la cuantía de la prestación resulte inferior a la que se percibiría de haberse trabajado a tiempo completo, en la medida que ello encuentra su causa en una inferior cotización.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puntualiza la Fiscal, lo que al parecer no se tiene en cuenta es que “para alcanzar el día legal cotizado” existe un determinado sistema de cómputo para determinar si se supera el periodo de carencia necesario, sistema que no es el aplicable “para el cálculo de la base reguladora a los efectos de pensión de jubilación que se calcula solo a base de las cotizaciones reales”.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subraya que la Sentencia del Juzgado de lo Social núm. 2 de Lleida desestimó la pretensión del actor con fundamento en la STC 253/2004 (y en una sentencia del Tribunal Superior de Justicia de Cataluña que se apoyaba, a su vez, en la STC 156/2014), aunque este Tribunal no analizó entonces el modo de fijar la base reguladora sino el sistema legal previsto para acceder a las prestaciones o el modo de integrar las lagunas de cotización.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continúa diciendo el escrito de alegaciones, la sentencia dictada en suplicación por la Sala de lo Social del Tribunal Superior de Justicia de Cataluña aquí recurrida, pese a percatarse de que ni el Tribunal Constitucional ni el Tribunal de Justicia de la Unión Europea habían examinado la cuestión planteada por el actor, desestimó su pretensión atendiendo al criterio que presidía la doctrina constitucional en torno al tratamiento desigual de trabajadores a tiempo parcial, esto es, al principio de proporcionalidad respecto de las normas que, con carácter general, regulan la base de cotización para el cálculo de la pensión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Ministerio Fiscal que, con ello, la Sentencia del Tribunal Superior impugnada en amparo se abstuvo de analizar la correcta pretensión del recurrente, “de que su pensión de jubilación a tiempo parcial que derivaba de sus cotizaciones reales, no debía tener minoración alguna por la naturaleza parcial de su trabajo, so pena de incurrir en un vicio de inconstitucionalidad por lo que debía interpretarse de modo acomodado a la Constitución la normativa de aplicación o plantearse una cuestión de inconstitucionalidad”. Sin embargo, el órgano judicial rechazó ambas cosas “con base en una jurisprudencia relativa al modo de integrar lagunas de cotización, por completo ajena a lo debatido, y ello tras constatar dicha ajenidad”.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motivo, finalmente, sostiene la Fiscal Jefe ante este Tribunal que al justificar la minoración de la pensión de jubilación que el recurrente entendía contraria a su derecho a la igualdad ante la ley, en base a otro instituto jurídico distinto y declarar por ello la proporcionalidad de la medida vulneró el derecho a la igualdad del ahora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en amparo se ratificó en las alegaciones realizadas en la demanda, mediante escrito de alegaciones registrado el día 10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 la administración de la Seguridad Social, en la representación que ostenta, evacuó el trámite de alegaciones conferido mediante escrito registrado el día 13 de abril de 2018, interesando de este Tribunal que dictase sentencia inadmitiendo el recurso y, subsidiariamente, denegando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antes de analizar la cuestión de fondo alegó el escrito la posible falta de agotamiento de los recursos previos en la vía judicial, como causa de inadmisibilidad del recurso de amparo [art. 50.1.a) en relación con el art. 44.1.a) LOTC]. En concreto, por no haberse formulado el correspondiente recurso de casación para la unificación de doctrina frente a la Sentencia del Tribunal Superior de Justicia que desestimaba el de suplicación, teniendo en cuenta que conforme a su regulación en los artículos 218 a 228 de la 36/2011, de 10 de octubre, Ley reguladora de la jurisdicción social (LJS), su objeto se ha ampliado desde el supuesto tradicional único de unificar doctrina ante sentencias contradictorias que en mérito a hechos, fundamentos y pretensiones sustancialmente iguales, hubieren llegado a pronunciamientos distintos; dando cobertura también al supuesto novedoso del artículo 219.2 de dicha ley, la posibilidad de alegar la contradicción entre lo resuelto por la sentencia impugnada y la doctrina contenida en sentencias de este Tribunal Constitucional o de los órganos instituidos en los tratados y acuerdos internacionales en materia de derechos humanos y libertades fundamentales ratificados por España, siempre que se cumplan los demás requisitos propios del supuesto antes indicado. Pese a esa ampliación de objeto, la demanda no dice nada en cuanto a una imposibilidad o dificultad para su interposición, limitándose a señalar que contra la última resolución judicial dictada no cabía recurso ordinario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subsidiario, ya desde la perspectiva del fondo, la letrada de la administración de la Seguridad Social interesó la desestimación del recurso planteado, al considerar que no cabe apreciar la vulneración constitucional aducida. En defensa de su petición, subraya que el recurrente no discute el cómputo del período de carencia sino el porcentaje aplicable a la base reguladora para calcular la cuantía de la pensión de jubilación, solicitando que no se le aplicasen las normas específicas reguladoras de la protección social derivada de los contratos a tiempo parcial, de tal modo que en vez de corresponderle un porcentaje del 95,06 por 100, lo fuera del 100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asimismo que respecto del derecho a la igualdad con relación a las prestaciones del sistema de Seguridad Social, el Tribunal Constitucional ya ha resuelto en las SSTC 156/2014 y 110/2015, la constitucionalidad de la disposición adicional séptima LGSS (en la redacción dada por la Ley 1/2014, que convalida el Real Decreto 11/2013), esto es, la que establece las normas específicas para la protección de los trabajadores contratados a tiempo parcial en los casos de integración de lagunas de cotización. La citada STC 156/2014, en su fundamento jurídico 4, que reproduce en parte, hace referencia al contenido de los arts. 41 y 50, ambos de la Constitución, sobre el sistema de Seguridad Social como función estatal para remediar situaciones de necesidad que han de ser apreciadas teniendo en cuenta “el contexto general en que se producen y en conexión con las circunstancias económicas, las disponibilidades del momento y las necesidades de los diversos grupos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escrito de alegaciones de la Letrada de la Administración de la Seguridad Social, defendiendo que conforme a lo resuelto por las sentencias impugnadas, la aplicación de la disposición adicional séptima LGSS no vulneró el principio de igualdad y no discriminación reconocido en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Secretaría de Justicia de la Sala Segunda de este Tribunal dictó diligencia el 16 de abril de 2018, haciendo constar la recepción de los escritos de alegaciones del Ministerio Fiscal, la Procuradora del recurrente en amparo y la Letrada de la Administración de la Seguridad Social, “quedando el presente recurso de amparo pendiente para deliberación cuando por turno corresponda”, de lo que pasó a dar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1 de octubre de 2018, la Sala Segunda de este Tribunal dictó providencia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Segunda del Tribunal Constitucional, de conformidad con lo dispuesto en los artículos 55.2 y 35.2 de la Ley Orgánica del mismo, y con suspensión del plazo para dictar sentencia, acuerda oír a las partes y al Ministerio Fiscal, para que en el plazo común e improrrogable de diez días puedan alegar lo que deseen sobre la pertinencia de plantear cuestión de inconstitucionalidad o sobre el fondo de esta, respecto de si puede vulnerar el derecho fundamental a la igualdad ante la ley del artículo 14 CE entre trabajadores a tiempo parcial y trabajadores a tiempo completo, o en su caso provocar una discriminación indirecta por razón de sexo proscrita por el párrafo segundo del mismo artículo 14 CE, el método para el cálculo del periodo de cotización de la prestación de jubilación establecido en el artículo 5, apartados 1 y 2, del Real Decreto-ley 11/2013, de 2 de agosto, ‘para la protección de los trabajadores a tiempo parcial y otras medidas urgentes en el orden económico y social’, en cuanto: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apartado 1 del artículo 5 reforma el apartado 1, regla segunda, letra a), párrafo segundo, de la disposición adicional séptima del texto refundido de la Ley general de la Seguridad Social (Real Decreto Legislativo 1/1994, de 20 de junio), a los fines de prever la aplicación de un ‘coeficiente de parcialidad’ destinado a fijar ‘el número de días que se considerarán efectivamente cotizados en cada periodo’ por los trabajadores a tiempo parcial; 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apartado 2 del artículo 5 reforma el apartado 1, regla tercera, letra c), de la misma disposición adicional séptima del texto refundido de la Ley general de la Seguridad Social, ordenando que la cuantía de la pensión de jubilación se determine para dichos trabajadores a tiempo parcial por ‘el número de días cotizados que resulten de lo establecido en el segundo párrafo de la letra a) de la regla segunda’, incrementado con la aplicación de un coeficiente del 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providencia se precisa al final, que ambos preceptos han sido traspuestos, primero al artículo 5 de la Ley 1/2014, de 28 de febrero, “para la protección de los trabajadores a tiempo parcial y otras medidas urgentes en el orden económico y social”, y con posterioridad a los actualmente vigentes artículos 247.a), párrafo segundo, y 248.3, respectivamente, del Real Decreto Legislativo 8/2015, de 30 de octubre, por el que se aprueba el texto refundido de la Ley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representante procesal del recurrente en amparo presentó su escrito de alegaciones en el registro de este Tribunal el 22 de octubre de 2018. Se indica en el mismo que dicha parte ha venido afirmando la posibilidad de suscitar una cuestión de inconstitucionalidad sobre los preceptos “a que se refiere el Tribunal” en su providencia, tanto en la vista del procedimiento en instancia (como quedó reflejado, advierte, en el último párrafo del fundamento de Derecho cuarto de la sentencia del Juzgado) como en el escrito de interposición del recurso de suplicación, obteniendo en ambos grados jurisdiccionales una respuesta negativa de los tribunales competentes. Añade que constatada la vulneración del derecho a la igualdad y no discriminación del recurrente, la primera opción que se ha defendido es obtener una reparación del derecho mediante una interpretación de las normas legales que evitara aquel efecto, si bien, resulta “evidente que tal interpretación resulta muy forzada y equivaldría, en la práctica, a la no aplicación del sistema de cálculo introducido por el artículo 5, apartados 1 y 2, del Real Decreto-ley 11/2013, de 2 de agosto… Llegados a este punto, la única solución al problema sería la declaración de inconstitucionalidad de los preceptos de la ley que provocan este resultado”.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sobre el fondo de la cuestión de inconstitucionalidad, el escrito de alegaciones reitera algunas ideas ya vertidas en la demanda, ante todo dónde radica la diferencia en el cálculo de la cuantía de la prestación de jubilación entre trabajadores a tiempo completo y a tiempo parcial, esto es, aclarando de nuevo que el problema planteado no se refiere “en absoluto” a la disminución de la base reguladora, que se basa en las remuneraciones efectivas y que como tal deviene “perfectamente justificable”, sino que la “discriminación, inexplicable o injustificada es la que se produce como consecuencia del distinto sistema del cómputo del periodo de tiempo trabajado, a los efectos del cálculo de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explica luego lo dispuesto en la disposición adicional séptima, apartado 1, regla segunda, letra a), párrafo segundo, y en la regla tercera, letra c) que se remite a la anterior citada, de la misma disposición adicional, cuya aplicación conjunta trae como consecuencia que en cuanto al periodo de cotización “en la mayoría de los casos, como en el del recurrente, este periodo imaginario sea distinto del real y menor que él. Y ello comporta, como es lógico, una menor cuantía de la pensión de jubilación resultante”. Termina el escrito de alegaciones invocando a favor de la declaración de discriminación cometida sobre el recurrente en amparo las SSTC 253/2004, y 61/2013, “cuya doctrina y consideraciones entendemos plenamente aplicables al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También con fecha 22 de octubre de 2018, se presentó en el registro de este Tribunal, escrito de alegaciones de la Letrada de la Administración de la Seguridad Social en la representación que ostenta, por el que interesó el no planteamiento de la cuestión. En tal sentido, y refiriéndose a la que llama la “primera pregunta” de la providencia, si a su parecer las normas mencionadas vulneran el derecho de igualdad ante la ley (art. 14 CE), se reitera la posición mantenida en el trámite del artículo 52 LOTC para el recurso de amparo, en cuanto a negar dicha conculcación, primero por aplicación de doctrina general reiterada sobre aquel derecho fundamental, y segundo porque el caso aquí planteado difiere del resuelto en las SSTC 253/2004 y 61/2013, al no discutirse como en ellos el periodo de carencia para el acceso a la prestación. Sí que invoca en cambio la doctrina de las SSTC 156/2014 y 110/2015, desestimatoria de las cuestiones entonces planteadas, sobre la integración de lagunas en los periodos de cotización. Concluye este primer punto diciendo que “de acuerdo al principio de solidaridad y suficiencia de las pensiones, se garantizan pensiones mínimas para los trabajadores con contratos a tiempo parcial en la misma extensión, términos y condiciones que los establecidos para el resto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“segunda pregunta”, la posible discriminación indirecta por razón de sexo en perjuicio de la mujer, se sostiene en el escrito de alegaciones de la entidad comparecida, en primer lugar, que se trata de un motivo de inconstitucionalidad no sostenido por el demandante de amparo, quien además es del sexo masculino, lo que llevaría a la aplicación de lo declarado en la STC 156/2014, de 25 de septiembre, de inadmisión de esta parte de la cuestión de inconstitucionalidad por no cumplirse el requisito de relevancia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todo, entrando en el fondo de este motivo, se descarta tal discriminación porque la “normativa cuestionada, se aplica tanto a hombres como a mujeres”, “la situación ya no es la que contemplaba la STC 61/2013, que se refería a los datos de los años 2002 y 2003. En la actualidad el contrato a tiempo parcial se ha incrementado con carácter general…”, y, finalmente, porque “aunque en la actualidad pudiera afectar a más mujeres que a hombres el trabajo a tiempo parcial, tendencia que se está equilibrando, se trata de una regulación, que tal y como se ha señalado en la alegación anterior, cumple los requisitos de justificación y proporcionalidad exigidos. La situación de las mujeres respecto a las prestaciones de Seguridad Social, no es de peor condición, ya que se ven favorecidas por diversos beneficios… independientemente de que hayan desempeñado su jornada laboral a tiempo completo o a tiempo parcial… para paliar las interrupciones en su vida laboral como consecuencia de la maternidad y el cuidado de los hijos”, colocando tres ejemplos de este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Finalmente, con fecha 28 de noviembre de 2018 se registró escrito de alegaciones de la Fiscal Jefe ante este este Tribunal Constitucional, por el que interesó se procediera a elevar al Pleno de este Tribunal una cuestión interna de inconstitucionalidad respecto del artículo 5, apartados 1 y 2, del Real Decreto-ley 11/2013, de 2 de agosto; preceptos que fueron traspuestos primero al artículo 5 de la Ley 1/2014, de 28 de febrero, y con posterioridad a los actualmente vigentes artículos 247.1) párrafo segundo y 248.3 del texto refundido de la Ley general de la Seguridad Social, aprobado por Real Decreto Legislativo 8/2015,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esta solicitud en el hecho de que la disposición adicional séptima LGSS, en la redacción dada por el Real Decreto-ley 15/1998, de 27 de noviembre, contenía preceptos similares a los que enuncia la providencia de este Tribunal de 1 de octubre de 2018, viniendo la STC 61/2013 a declarar inconstitucional y nula la regla segunda del apartado primero de dicha disposición adicional, en los términos que se exponen en su fundamento jurídico 6, que el escrito de alegaciones reproduce. Cita a continuación los artículos 247 y 248.3 LGSS actualmente vigentes, y señala que el examen de todas estas normas “permite constatar que sigue manteniendo las líneas maestras de la precedente regulación declarada inconstitucional por este Tribunal, aunque la redacción de los preceptos no sea idéntica y se constate un menor perjuicio para los trabajadores a tiempo parcial, en lo que se refiere al cómputo del periodo de carencia para acceder a la pensión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 que en el presente caso lo que se dirime es “el periodo de cotización computable para el cálculo de la pensión, en el que se observa que existe una diferencia de trato entre los trabajadores a tiempo completo y los trabajadores a tiempo parcial, que podría considerarse no justificada”. Razón por la que entiende procedente elevar la cuestión de inconstitucionalidad, en los términos ya indicados.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esta resolución, al recurrente en amparo, trabajador a tiempo parcial a lo largo de su vida laboral con un porcentaje de parcialidad que ha oscilado entre el 4,9 y el 70 por 100, le fue reconocida una pensión de jubilación equivalente al 95,06 por 100 de la base reguladora. Para el cálculo de su pensión se partió de una cotización efectiva de 33 años y cuatro meses, resultado de la aplicación de las reglas previstas para la determinación de la cuantía de la pensión de jubilación de los contratados a tiempo parcial, en la disposición adicional séptima del texto refundido de la Ley general de la Seguridad Social (LGSS), aprobado por el Real Decreto Legislativo 1/1994, de 20 de junio, en la redacción dada al precepto por el Real Decreto-ley 11/2013, de 2 de agosto, “para la protección de los trabajadores a tiempo parcial y otras medidas urgentes en el orden económico y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esta norma, a los efectos del cálculo de la cuantía de la pensión, el período de cotización se obtiene aplicando sobre el número de días de alta con contrato a tiempo parcial, un “coeficiente de parcialidad” (el porcentaje que representa la jornada realizada a tiempo parcial respecto a la efectuada por un trabajador a tiempo completo comparable), y a este valor se le aplica a su vez un coeficiente multiplicador del 1,5 sin que, en cualquier caso, el número de días pueda ser superior al período de alta a tiempo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ese sistema de cálculo previsto legalmente el que se cuestiona por el recurrente en su demanda de amparo, al considerar que con su aplicación se vulnera su derecho a la igualdad ante la ley (art. 14 CE), pues a diferencia de lo que ocurre con los trabajadores a tiempo completo, respecto de los cuales cada día trabajado equivale a un día cotizado, en el caso de los trabajadores a tiempo parcial el período de cotización se ve reducido por la aplicación del citado coeficiente de parcialidad. La Fiscal Jefe ante este Tribunal ha interesado la estimación del recurso, mientras que la Letrada de la Seguridad Social, en la representación que legalmente ostenta, ha solicitado que declaremos su inadmisión y, subsidiariamente, que se desestime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Concluso el procedimiento de amparo, esta Sala decidió dar audiencia a todas las partes sobre la posible contradicción de la norma aplicada en el proceso a quo, con el artículo 14 CE, conforme a lo previsto en el artículo 35.2 LOTC, con el resultado ya indicado en los antecedentes de esta resolución. Una vez examinadas estas últimas alegaciones, la Sala entiende que resulta de aplicación lo previsto en el artículo 55.2 de nuestra Ley Orgánica reguladora, el cual dispone que: “en el supuesto de que el recurso de amparo debiera ser estimado porque… la ley aplicada lesione derechos fundamentales o libertades públicas, se elevará la cuestión al Pleno con suspensión del plazo para dictar sentencia, de conformidad con lo prevenido en los artículos 35 y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a fundamentar el planteamiento de la cuestión, sin embargo, no puede obviarse la circunstancia de que una de las partes del proceso de amparo, la Letrada de la Administración de la Seguridad Social, ha opuesto la existencia de un óbice procesal en el recurso, cuya apreciación llevaría por fuerza [art. 50.1.a) LOTC] a declarar su inadmisión en Sentencia, impidiendo con ello entrar en el examen de fondo de la demanda. Tiene esto importancia para el dictado del presente Auto, porque la cuestión de inconstitucionalidad, incluso en la modalidad de cuestión interna o autocuestión que reconoce el artículo 55.2 LOTC, en relación con los artículos 35 y siguientes de esta última, no puede calificarse como un proceso de control abstracto sobre la constitucionalidad de una norma legal, sino que el fallo de la sentencia que recayere ha de tener siempre una proyección concreta sobre el resultado del proceso a quo (por todas, STC 55/2017, de 11 de mayo, FJ 2, y las que ahí se citan). Lo que se extiende precisamente en los casos del artículo 55.2 LOTC, al proceso de amparo en el que se plantea dicha iniciativa.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este motivo, carecería de sentido elevar al Pleno la cuestión de inconstitucionalidad si la sentencia que este dicte no va a poder ser aplicada a la resolución del correspondiente recurso de amparo, al tener que inadmitirse este último por estimación de un óbice de procedimiento. Todo lo dicho comporta que debamos dar respuesta de una vez a dicha alegación de parte, en cuanto condicionante del propio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las cosas, y en los términos en que se alega la existencia de la causa de inadmisión del recurso de amparo por falta de agotamiento de la vía judicial previa [art. 44.1.a) LOTC], esto es, por no haberse interpuesto recurso de casación para la unificación de doctrina tras la notificación de la Sentencia recaída en suplicación, el óbice debe ser rechazado.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recordar, a tal fin, que la especial naturaleza del recurso de casación para la unificación de doctrina, “condicionado legalmente a la concurrencia de rígidos requisitos de admisión sobre identidad y contradicción, determina que su interposición no resulte siempre preceptiva, siendo únicamente obligada, a los efectos de la subsidiariedad del amparo, cuando no quepa duda respecto de su procedencia” (STC 116/2014, de 8 de julio, FJ 2; también STC 39/2016, de 3 de marzo, FJ 2). Por ello, la parte que pretenda hacer valer su no interposición como causa de inadmisión del recurso de amparo, debe acreditar ante este Tribunal la posibilidad de recurrir a través de esa extraordinaria vía, en el supuesto concreto (entre otras, SSTC 116/2014, de 8 de julio, FJ 2; 124/2014, de 21 de julio, FJ 2, y 39/2016, FJ 2), no bastando con que efectúe vagas invocaciones sobre su procedencia (entre otras, SSTC 17/2003, de 30 de enero, FJ 2; y 84/2004, de 10 de mayo, FJ 3), o de manera abstracta (STC 39/2016,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Administración de la Seguridad Social no ha cumplido con tal carga argumentativa por cuanto: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un lado, respecto del motivo de procedencia del recurso ex artículo 219.1 de la Ley reguladora de la jurisdicción social (LJS), por contradicción de la sentencia impugnada con sentencias de la Sala de lo Social de ese u otro Tribunal Superior de Justicia o del Tribunal Supremo, “respecto de los mismos litigantes u otros diferentes en idéntica situación donde, en mérito a hechos, fundamentos y pretensiones sustancialmente iguales se hubiere llegado a pronunciamientos distintos”, la Letrada de la entidad comparecida se limita a afirmar que la resolución impugnada en vía de amparo era susceptible de aquel recurso, reprochando que la demanda se limite a decir que no cabía otro. Pero, más allá de esto, no ofrece razones que permitan sustentar la viabilidad procesal que predica, en concreto identificando y aportando sentencias contradictorias con la recurrida en amparo, susceptibles de cumplir con los requisitos de identidad y contradicción legalmente exigibles. Ante el incumplimiento de dicha carga, este primer argumento no puede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otro lado, en cuanto al novedoso motivo de casación unificadora que introduce el artículo 219.2 la misma LJS (sin precedente en las leyes procesales laborales anteriores para esta modalidad del recurso), la contradicción de la sentencia impugnada con la doctrina “establecida en las sentencias dictadas por el Tribunal Constitucional y los órganos jurisdiccionales instituidos en los tratados y acuerdos internacionales en materia de derechos humanos y libertades fundamentales ratificados por España, siempre que se cumplan los presupuestos del número anterior referidos a la pretensión de tutela de tales derechos y libertades”, tampoco resulta aquí atendible.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deriva del enunciado legal, para la invocación de este motivo se requiere la existencia previa de una doctrina sobre derechos fundamentales cuya aplicación permita resolver por sí misma el asunto constitucional de fondo de la sentencia impugnada, debiendo guardarse entre ésta y las que se invocan al efecto, en este caso una o más dictadas por el Tribunal Constitucional, una identidad de hechos, fundamentos y pretensiones sustancialmente iguales (“siempre que se cumplan los presupuestos del número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último requisito sin embargo aquí no concurre. Ninguna de las sentencias que señala la entidad comparecida en su escrito, en concreto las SSTC 61/2013, de 14 de marzo; 71/2013, de 8 de abril; 116/2013, de 20 de mayo; 117/2013, de 20 de mayo; 156/2014, de 25 de septiembre; y 110/2015, de 28 de mayo, han enjuiciado desde la óptica del artículo 14 CE que aquí se trata, el sistema de cómputo del periodo de cotización para fijar la cuantía de la pensión de jubilación, en los trabajadores a tiempo parcial. Ya sea el sistema introducido a este fin por la disposición adicional séptima LGSS según el Real Decreto-ley 11/2013, o el regulado en otra norma anterior o posterior. Se refieren dichas sentencias a otros aspectos de la regulación de la pensión de jubilación. En consecuencia, no podía serle exigible al recurrente en amparo la interposición de un recurso de casación para la unificación de doctrina, fundado en la inaplicación de una doctrina constitucional inexistente para resolver por sí misma su caso, ex artículo 219.2 LJS.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desestima por tanto el óbice alegado, lo que permite pasar a la fundamentación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proceso a quo, del que trae causa este recurso de amparo, se ha aplicado la disposición adicional séptima, apartado 1, LGSS, en su dicción por el Real Decreto-ley 11/2013, en concreto de manera conjunta dos de sus preceptos: la regla tercera, letra c); y la regla segunda, letra a), párrafo segundo, a la que aquélla se remite.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propiamente el precepto que permite el tratamiento diferenciado de cuya inconstitucionalidad cabe dudar, en cuanto al cálculo del periodo de cotización (porcentaje sobre la base reguladora), es la regla tercera, letra c): en primer lugar, porque es el que remite a otro precepto para realizar parte de ese cálculo y en segundo término, porque completa dicho cálculo imponiendo un coeficiente multiplicador de 1,5 sobre el valor resultante. El otro precepto citado (el de la regla segunda), sirve en principio a otro propósito legal (el cálculo del periodo de carencia necesario para tener derecho a la prestación), el cual no ha sido debatido en el proceso a quo y por ende queda extramuros de este recurso de amparo núm. 6416-2016. Solo alcanza relevancia en el ámbito material que aquí nos ocupa, por mor de la remisión efectuada por aquella regla tercera, letra c), norma por sí misma responsable de articular ese sistema para el cómputo del periodo de cotización.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una mejor comprensión del objeto de la presente cuestión de inconstitucionalidad, se transcribe completo el artículo 5 del Real Decreto-ley 11/2013: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La regla segunda del apartado 1 queda redactada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‘Segunda. Periodos de cotización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acreditar los períodos de cotización necesarios para causar derecho a las prestaciones de jubilación, incapacidad permanente, muerte y supervivencia, incapacidad temporal, maternidad y paternidad, se aplicarán las siguientes reglas: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tendrán en cuenta los distintos períodos durante los cuales el trabajador haya permanecido en alta con un contrato a tiempo parcial, cualquiera que sea la duración de la jornada realizada en cada 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el coeficiente de parcialidad, que viene determinado por el porcentaje de la jornada realizada a tiempo parcial respecto de la jornada realizada por un trabajador a tiempo completo comparable, se aplicará sobre el período de alta con contrato a tiempo parcial, siendo el resultado el número de días que se considerarán efectivamente cotizados en cada período.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número de días que resulten se le sumarán, en su caso, los días cotizados a tiempo completo, siendo el resultado el total de días de cotización acreditados computables para el acceso a las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determinado el número de días de cotización acreditados, se procederá a calcular el coeficiente global de parcialidad, siendo este el porcentaje que representa el número de días trabajados y acreditados como cotizados, de acuerdo con lo establecido en la letra a) anterior, sobre el total de días en alta a lo largo de toda la vida laboral del trabajador. En caso de tratarse de subsidio por incapacidad temporal, el cálculo del coeficiente global de parcialidad se realizará exclusivamente sobre los últimos cinco años. Si se trata del subsidio por maternidad y paternidad, el coeficiente global de parcialidad se calculará sobre los últimos siete años o, en su caso, sobre toda la vida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período mínimo de cotización exigido a los trabajadores a tiempo parcial para cada una de las prestaciones económicas que lo tengan establecido, será el resultado de aplicar al período regulado con carácter general el coeficiente global de parcialidad a que se refiere la letra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supuestos en que, a efectos del acceso a la correspondiente prestación económica, se exija que parte o la totalidad del período mínimo de cotización exigido esté comprendido en un plazo de tiempo determinado, el coeficiente global de parcialidad se aplicará para fijar el período de cotización exigible. El espacio temporal en el que habrá de estar comprendido el período exigible será, en todo caso, el establecido con carácter general para la respectiva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El párrafo c) de la regla tercera del apartado 1 queda redactado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efectos de la determinación de la cuantía de las pensiones de jubilación y de incapacidad permanente derivada de enfermedad común, el número de días cotizados que resulten de lo establecido en el segundo párrafo de la letra a) de la regla segunda, se incrementará con la aplicación del coeficiente del 1,5, sin que el número de días resultante pueda ser superior al período de alta a tiempo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porcentaje a aplicar sobre la respectiva base reguladora se determinará conforme a la escala general a que se refiere el apartado 1 del artículo 163 y la disposición transitoria vigésima primera, con la siguiente excepción: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interesado acredite un período de cotización inferior a quince años, considerando la suma de los días a tiempo completo con los días a tiempo parcial incrementados ya estos últimos con el coeficiente del 1,5, el porcentaje a aplicar sobre la respectiva base reguladora será el equivalente al que resulte de aplicar a 50 el porcentaje que represente el período de cotización acreditado por el trabajador sobre quince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dos preceptos arriba indicados, resultaron traspuestos al artículo 5 de la Ley 1/2014, de 28 de febrero, “para la protección de los trabajadores a tiempo parcial y otras medidas urgentes en el orden económico y social” (todavía como parte de la disposición adicional séptima LGSS), y después, con el mismo tenor, concretamente en los artículos 247.a), párrafo segundo y 248.3, del Real Decreto Legislativo 8/2015, que aprueba el texto refundido LGSS, antes citado. Este último, además, derogó expresamente aquella disposición adicional séptima en su totalidad (disposición derogatoria única del Real Decreto Legislativo 8/2015).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cambios legislativos, no obstante, no implican una pérdida sobrevenida del objeto de la presente cuestión de inconstitucionalidad, pues como ya declaramos para similar ámbito material en la STC 253/2004, FJ 4, siguiendo nuestra doctrina reiterada, resulta que “a diferencia de lo que, por regla general, acontece en los recursos de inconstitucionalidad, en las cuestiones de inconstitucionalidad los efectos extintivos sobre el objeto del proceso como consecuencia de la derogación, modificación o sustitución de la norma cuestionada vienen determinados por el hecho de que tras esa derogación, modificación o sustitución resulte o no aplicable al proceso a quo y de su validez dependa la decisión a adoptar en el mismo… La modificación y posterior sustitución del precepto legal cuestionado no implica la pérdida sobrevenida del objeto de la cuestión de inconstitucionalidad ahora considerada, pues el juicio de constitucionalidad que sobre aquél hemos de efectuar se conecta con su aplicación a un concreto proceso en materia de Seguridad Social en el que el órgano judicial proponente ha de resolver sobre la pretensión ejercitada a la luz de la normativa vigente y aplicable en el concreto momento en el que se suscitó el proceso a quo. Conviene recordar que en materia de derecho a las prestaciones de la Seguridad Social ha de estarse a la normativa aplicable a la fecha del hecho causante, sin que los cambios normativos posteriores afecten (salvo supuestos excepcionales de eficacia retroactiva, que no resultan de aplicación al presente asunto), a la determinación de los requisitos para el acceso a una prestación cuyo hecho causante es anterior a esa modificación”.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entre otras, SSTC 73/2010, de 18 de octubre, FJ 2; 114/2010, de 24 de noviembre, FJ 2, y 29/2015, de 19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identificado el precepto objeto de la cuestión de inconstitucionalidad, la regla tercera, letra c) de la disposición adicional séptima, 1, LGSS (en la redacción dada por el Real Decreto-ley 11/2013), procede indicar que se cumplen los requisitos procesales exigibles para su elevación al Pleno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Dicho precepto tiene rango de ley, a efectos de lo previsto en los artículos 163 CE y 35.1 LOTC (últimamente, SSTC 245/2015, de 30 de noviembre; 174/2016 y 175/2016, de 17 de octubre; 181/2016, de 20 de octubre, y 197/2016, de 28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De acuerdo con lo ordenado en el artículo 35.2 LOTC, esta Sala Segunda dictó providencia el pasado 1 de octubre de 2018, dando trámite de audiencia por diez días a las partes personadas, incluyendo al Ministerio Fiscal, para que pudieran presentar alegaciones sobre la pertinencia de plantear la cuestión o sobre su fondo, exponiendo en la providencia sucintamente los términos de la duda de inconstitucionalidad en relación con las normas concernidas y la posible contradicción con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Presentaron alegaciones en plazo la parte recurrente en amparo y la Fiscal Jefe ante este Tribunal Constitucional, en el sentido de interesar la elevación de la cuestión, y la Letrada de la Administración de la Seguridad Social en la representación y defensa que ostenta, oponiéndose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precepto cuestionado resulta aplicable, y de su validez depende el fallo (art. 35.1 LOTC) estimatorio del recurso de amparo que pende ante esta Sala Segunda, fundado en la posible vulneración del artículo 14 CE, en sus vertientes de igualdad ante la ley y prohibición de discriminación por razón de sexo, con la posibilidad por tanto de declararse nulas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Por último, la cuestión se eleva ante el Pleno del Tribunal tras consultar a las partes, al persistir las dudas de esta Sala sobre la inconstitucionalidad del precepto indicado, como de inmediato se razonará, y con suspensión del plazo para dictar sentencia siguiendo lo previsto en el artículo 55.2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examen del precepto objeto de la cuestión [la disposición adicional séptima, 1, regla tercera, letra c) LGSS según Real Decreto-ley 11/2013], solo y en su aplicación conjunta con la regla segunda, letra a), párrafo segundo, de la misma disposición adicional y apartado, al que aquél se remite, ofrece dudas sobre su adecuación al principio de igualdad ante la ley (art. 14 CE) entre trabajadores a tiempo completo y trabajadores a tiempo parcial, en perjuicio de estos últimos,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cuantía de la pensión de jubilación, en la LGSS de 1994 —en la que nos centramos— y también actualmente (texto refundido aprobado por el Real Decreto Legislativo 8/2015, sobre todo artículos 147, 161.2, 204 y siguientes, y disposiciones transitorias séptima a novena), se determina en función de dos factores (art. 120.2 LGSS 1994): la base reguladora y el periodo de cotización, el cual sirve a su vez para fijar un porcentaje sobre la base reguladora, con el que se obtiene el importe a cobrar.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este último elemento de cálculo, resulta que en los trabajadores a tiempo completo, el tiempo se computa por años y meses de cotización (arts. 161.1 y 163 LGSS 1994), sin practicar sobre ellos ningún coeficiente o fórmula reductora. A los 15 años se tiene derecho a la prestación, en un porcentaje del 50 por 100 de la base reguladora [art. 161.1.b)], y a partir de ahí el porcentaje según el tiempo cotizado va en aumento, hasta alcanzar el 100 por 100, que es el tope máximo.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los trabajadores a tiempo parcial, en cambio, la disposición adicional séptima LGSS 1994 (en la redacción dada por el Real Decreto-ley 11/2013) prevé una reducción del periodo de cotización. Lo hace en dos facetas distintas: una, para determinar si se tiene el tiempo mínimo de  años que permite el acceso a la prestación, aplicando los coeficientes que trae la regla segunda de la disposición adicional séptima, 1, LGSS, en sus diversas letras y párrafos. Esta faceta, ya se ha dicho, queda fuera de nuestra consideración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de ellas, que es la que aquí nos concierne, se refiere al cálculo del periodo de cotización para fijar el porcentaje sobre la base reguladora. La regla tercera, letra c) de la indicada disposición adicional séptima LGSS, como veíamos, ordena: (i) con remisión a la regla segunda, letra a), párrafo segundo, que a los años y meses cotizados se les aplique un “coeficiente de parcialidad”, por el cual se asigna un porcentaje a cada periodo de trabajo a tiempo parcial respecto de la jornada de un trabajador a tiempo completo comparable, y al que se suman, “en su caso, los días cotizados a tiempo completo”; (ii) el valor resultante, de nuevo conforme a la regla tercera, letra c), se incrementa con un coeficiente del 1,5, “sin que el número de días resultante pueda ser superior al periodo de alta a tiempo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necesidad de acudir a ejemplos prácticos, parece claro que con este método de cálculo el periodo de cotización para un trabajador a tiempo parcial, en ningún caso se corresponderá con el que de manera natural deriva de los meses y años materialmente cotizados por él durante el tiempo de sus contratos en alta, a diferencia de lo que sí sucede con los trabajadores a tiempo completo.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solo si su porcentaje de parcialidad ha podido alcanzar durante su vida laboral el 67 por 100, podrá tras la aplicación de la regla reductora antedicha obtener el 100 por 100 sobre la base reguladora. En cualquier otro caso, coeficiente multiplicador de 1,5 incluido, no tendrá derecho al porcentaje total. Es el supuesto de autos, en el que el recurrente en amparo ve reducido su periodo de cotización real de 37 años y diez meses, a 33 años y cuatro meses (datos no cuestionados por las resoluciones recurridas en amparo), perdiendo un 4,94 por 100 de porcentaje sobre la base reguladora (ya per se, ajustada por una menor base de cotización frente a la que tendría un profesor universitario a tiempo completo).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que se derivaría no solamente una diferencia de trato en la fijación del periodo de cotización, para unos de manera natural, en función del tiempo real (trabajadores a tiempo completo) y para otros artificialmente a partir de un valor reductor (trabajadores a tiempo parcial), sino que el método así implementado penaliza, sobre todo, a los trabajadores con menos porcentaje de parcialidad a lo largo de su vida laboral, esto es, a quienes conforman el eslabón más débil del mercado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exposición de motivos del Real Decreto-ley 11/2013, no parece posibilitar una justificación objetiva y razonable de esta diferenciación. En su epígrafe II, señala en este punto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 recoge, además, una fórmula para exigir el mismo esfuerzo a un trabajador a jornada completa y a un trabajador a jornada parcial. El objetivo es, por tanto, evitar que se produzcan efectos desproporcionados entre las cotizaciones realmente efectuadas por el trabajador y la cuantía de la prestación que recibe. Con este propósito, la modificación legal atiende a los periodos de tiempo con contrato vigente a tiempo parcial, de igual modo que cuando se trata de trabajadores a tiempo completo.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es necesario dictar una norma que mantenga la proporcionalidad tanto en el acceso al derecho a las prestaciones, pensiones y subsidios, como a su cuantía. Por todo ello, este capítulo II tiene como finalidad cumplir los siguientes objetivos: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Dar cobertura adecuada a todas las personas que realizan una actividad laboral o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Mantener los principios de contributividad, proporcionalidad y equidad que caracterizan el Sistema Español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Mantener la equidad respecto a la situación de los trabajadores a tiempo completo.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Evitar situaciones fraudulentas o irregulares, así como evitar la desincentivación de la cotización al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exposición de motivos se limita pues a invocar un propósito normativo de igualdad entre ambos, que no es lo que resulta sin embargo de la aplicación de la regla tercera, letra c), en remisión con la regla segunda, letra a), párrafo segundo, de la citada disposición adicional séptima, al no tratarse igual los periodos de tiempo entre los trabajadores a tiempo completo y a tiempo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fin, a tenor de los artículos 15.2, 106.1 y 106.2 LGSS de 1994 (arts. 18.2 144.1 y 144.2 del Real Decreto Legislativo 8/2015), la obligación de cotizar nace “desde el momento de iniciación de la actividad correspondiente”, lo que en el régimen general de la seguridad social significa, “con el mismo comienzo de la prestación del trabajo incluido el periodo de prueba. La mera solicitud de la afiliación o alta del trabajador al organismo competente de la Administración de la Seguridad Social surtirá en todo caso idéntico efecto”. Y la obligación se mantiene “por todo el periodo en que el trabajador esté en alta en el régimen general o preste sus servicios, aunque éstos revistan carácter discontinuo”.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por tanto, la obligación de cotizar y con ello su repercusión contributiva en el sistema de previsión social, se mantiene desde el principio y durante toda la vida laboral del trabajador a tiempo completo o parcial (dejamos aparte la eventualidad de periodos en los que no haya habido obligación de cotizar, los cuales tienen su propio método de integración legal, que no ha sido aquí aplicado), puede ser contrario a los propios principios de dicho sistema, desconocer en parte el tiempo de cotización solo para este último colectivo de trabajadores, restándolo del periodo real de cotización para fijar la cuantía de su jubilación, en los términos del precepto aquí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recordado, entre otras en nuestra STC 253/2004, de 22 de diciembre, FJ 5, con cita de la anterior 76/1990, de 26 de abril, FJ 9 A), que son rasgos esenciales del derecho a la igualdad del artículo 14 CE los siguientes: “a) no toda desigualdad de trato en la ley supone una infracción del artículo 14 de la Constitución, sino que dicha infracción la produce sólo aquella desigualdad que introduce una diferencia entre situaciones que pueden considerarse iguales y que carece de una justificación objetiva y razonable; b) el principio de igualdad exige que a iguales supuestos de hecho se apliquen iguales consecuencias jurídicas, debiendo considerarse iguales dos supuestos de hecho cuando la utilización o introducción de elementos diferenciadores sea arbitraria o carezca de fundamento racional; c) el principio de igualdad no prohíbe al legislador cualquier desigualdad de trato, sino sólo aquellas desigualdades que resulten artificiosas o injustificadas por no venir fundadas en criterios objetivos suficientemente razonables de acuerdo con criterios o juicios de valor generalmente aceptados; d) por último,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 En el mismo sentido, SSTC 61/2013, FJ 4.a), y 156/2014,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y por lo visto hasta aquí, parece faltar el primero de los requisitos exigibles para una desigualdad de trato constitucionalmente admisible, su justificación objetiva y razonable. También parece quedar afectada la proporcionalidad, desde el momento en el que, a una reducción razonable de la base reguladora para el trabajador a tiempo parcial en función de su menor base de cotización, añade una reducción también del periodo de cotización para fijar la cuantía de la prestación (porcentaje sobre la base), lo que no se hace con el trabajador a tiempo completo. Conviene recordar que las Sentencias dictadas en cuanto al cálculo de la pensión (SSTC 253/2004, 61/2013, 156/2014 y 110/2015), declaran que no es contrario al artículo 14 CE que la prestación para el trabajador a tiempo parcial sea inferior pero refiriéndose, exclusivamente, a la base reguladora que se determina por la base efectiva de cotización, no en cuanto al cálculo del periodo para fijar la cuantía de ésta (porcentaje sobre la base).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debe indicarse que en la providencia dando trámite a las partes sobre el posible planteamiento de una cuestión de inconstitucionalidad sobre los dos preceptos allí señalados como concernidos, se añadió como posible causa de lesión del artículo 14 inciso segundo CE la discriminación indirecta por razón de sexo, al no estar en este punto constreñidos por la demanda de amparo tanto porque la cuestión de inconstitucionalidad la plantea directamente esta Sala, ex artículo 55.2 LOTC, como porque subsidiariamente cabría siempre su ampliación por la vía del artículo 39.2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tuvo en cuenta para ello, lo ya resuelto por este Tribunal en sus SSTC 253/2004, de 22 de diciembre, FFJJ 7 y 8; y 61/2013, de 14 de marzo, FFJJ 5 y 6, donde con base en datos estadísticos aportados por el órgano judicial promotor de la respectiva cuestión de inconstitucionalidad (que en el presente caso, solo podría serlo esta Sala Segunda) y actualizados por el Tribunal de oficio (STC 253/2004, FJ 8), se determinó que los preceptos objeto de dichas cuestiones perjudicaban de modo mayoritario a trabajadoras mujeres, que son el colectivo predominante en el trabajo a tiempo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la consulta de estadísticas actuales en el mercado laboral, siguen indicando que el porcentaje de mujeres que desempeñan un trabajo a tiempo parcial, es claramente superior al de los hombres. Concretamente, en el primer trimestre de 2018, los hombres representaban el 23,50 por 100 y las mujeres el 76,49 por 100. En el segundo trimestre del 2018, los hombres eran el 24,07 por 100 y las mujeres el 75,93 por 100, mientras que en el tercer trimestre de 2018 (el último computado), los hombres son el 24,41 por 100 y las mujeres el 75,59 por 100 (Fuente: Instituto Nacional de Estadística. “Ocupados por tipo de contrato o relación laboral de los asalariados, sexo y tipo de jornada. Jornada a tiempo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 perspectiva, toda vez que existen dudas fundadas sobre la inconstitucionalidad del precepto cuestionado por vulnerar el derecho a la igualdad, cabría también pensar en la lesión del artículo 14 CE por discriminación indirecta por razón de sexo, en perjuicio de la mujer trabajadora a tiempo parcial. Aunque en este caso el recurrente del proceso a quo no es una mujer, la norma cuestionada resulta de aplicación universal para todos los trabajadores a tiempo parcial y, desde luego, le fue aplicada al demandante de amparo según se ha indicado en los Antecedentes y en el fundamento jurídico 5 de esta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Elevar al Pleno del Tribunal cuestión interna de inconstitucionalidad respecto de la regla tercera, letra c), de la disposición adicional séptima, apartado 1, del texto refundido de la Ley general de la Seguridad Social aprobado por Real Decreto Legislativo 1/1994, de 20 de junio, en la redacción dada al precepto por el artículo 5.2 del Real Decreto-ley 11/2013, de 2 de agosto, “para la protección de los trabajadores a tiempo parcial y otras medidas urgentes en el orden económico y social”, por posible contradicción con el artículo 14 CE, con suspensión del plazo para dictar sentencia en el presente recurso de amparo núm. 6416-2016.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