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10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1071-2019, promovido por don Antonio Rey de Viñas y Sánchez de la Majestad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1071-2019 se impugnan auto y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10 de junio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1071-2019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1071-2019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