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15 de julio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4104-2017 y 4790-2018 (acumulados), promovidos por doña Amelia de Lucas Linares y formalizados contra, el primero de ellos, la providencia de 16 de junio de 2017 del Juzgado de Primera Instancia núm. 27 de Madrid, que inadmitió en expediente de jura de cuentas el recurso de revisión y la nulidad de actuaciones interpuestos contra el decreto de 11 de mayo de 2017 de la letrada de la administración de justicia, y, el segundo de los citados, la providencia de 29 de junio de 2018 del mismo órgano judicial, que inadmitió asimismo el recurso de revisión y subsidiario de nulidad de actuaciones interpuesto contra los decretos de 25 de mayo de 2018 y 15 de diciembre de 2016 en el mismo expediente (cuenta de abogado en procedimiento de formación de inventario 962/2012). Ha comparecido don David López-Royo Migoya.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31 de julio de 2017 tuvo entrada en el registro general de este Tribunal un escrito de doña Amelia de Lucas Linares por el que interpuso recurso de amparo contra la providencia de 16 de junio de 2017 del Juzgado de Primera Instancia núm. 27 de Madrid, que inadmitió el recurso de revisión y la nulidad de actuaciones interpuestos contra el decreto de 11 de mayo de 2017 de la letrada de la administración de justicia en reclamación de honorarios de abogado. La presentación de dicho escrito dio lugar al recurso de amparo núm. 4104-2017, cuyo conocimiento correspondió a la Sala Segunda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ocasión de dicho recurso de amparo, por ATC 77/2018, de 16 de julio, la Sala Segunda del Tribunal Constitucional acordó elevar al Pleno cuestión interna de inconstitucionalidad respecto del párrafo segundo del art. 35.2 de la Ley de enjuiciamiento civil (LEC), en relación con la regulación de los párrafos segundo y tercero del art. 34.2 a los que remite, en la redacción dada por la Ley 13/2009, de 3 de noviembre, de reforma de la legislación procesal para la implantación de la nueva oficina judicial, por oposición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 de octubre de 2018, el Pleno del Tribunal Constitucional acordó admitir a trámite la cuestión interna de inconstitucionalidad, dictando posteriormente la STC 34/2019, de 14 de marzo, que dispuso declarar la inconstitucionalidad y nulidad del párrafo tercero del art. 34.2 y del inciso “y tercero” del párrafo segundo y del párrafo cuarto del art. 35.2 de la Ley 1/2000, de 7 de enero, LEC, en la redacción dada por la Ley 13/2009, de 3 de noviembre, de reforma de la legislación procesal para la implantación de la nueva oficina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día 17 de septiembre de 2018 tuvo entrada en el registro general de este Tribunal un escrito de la misma recurrente que formuló el recurso núm. 4104-2017, doña Amelia de Lucas Linares, por el que interpuso recurso contra la providencia de 29 de junio de 2018 del Juzgado de Primera Instancia núm. 27 de Madrid, que inadmitió el recurso de revisión y subsidiario de nulidad de actuaciones interpuesto contra los decretos de 25 de mayo de 2018 y 15 de diciembre de 2016 de la letrada de la administración de justicia en aquel expediente de reclamación de honorarios de abogado. La presentación de dicho escrito dio lugar al recurso de amparo núm. 4790-2018, cuyo conocimiento correspondió a la Sala Segunda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recursos tienen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Primera Instancia núm. 27 de Madrid se tramita frente a la demandante de amparo expediente de jura de cuentas a instancia del letrado don David López-Royo Migoya, actuando en nombre y representación de la comunidad hereditaria de don Doroteo López Royo, en reclamación de los honorarios devengados en los autos de formación de inventario de bienes de régimen económico matrimonial núm. 962-2012.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decreto de la letrada de la administración de justicia, de 16 de diciembre de 2016, se admitió a trámite la demanda de jura de cuentas y se acordó requerir al pago a la señora de Lucas, en el plazo de diez días, por importe de 48.017,19 €, o, de no estimarla adecuada, impugnar la cuenta en el mismo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requerida impugnó la cuenta presentada al entender que se había producido la caducidad en la instancia del pleito principal (art. 237 LEC) y, asimismo, que eran indebidos los honorarios o, subsidiariamente, excesivos. La impugnación fue resuelta por decreto de 11 de mayo de 2017 en sentido desestimatorio. Razonaba la letrada de la administración de justicia que podría compartirse la caducidad aducida pero que tal alegación era extemporánea, pues debió manifestarse a través de la interposición de un recurso de reposición contra el decreto de admisión a trámite del incidente, que no fue formulado, y, respecto de la segunda alegación, que eran debidos las honorarios que conformaban la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mencionado decreto se indicaba que no cabía recurso alguno y se añadía que lo acordado no prejuzgaría, ni siquiera parcialmente, la sentencia que pudiere recaer en juicio declarativo ulterior.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impugnante interpuso recurso de revisión contra el decreto de 11 de mayo de 2017, así como, subsidiariamente, incidente de nulidad de actuaciones frente al mismo y el previo de 15 de diciembre de 2016, ya citado. Aducía su derecho a recurrir en revisión al amparo del art. 454 bis LEC, pese a la antes reseñada instrucción de recursos contenida en el decreto de referencia, y solicitaba la nulidad de actuaciones con carácter subsidiario por la vulneración de diversas normas legales y del art. 24.1 CE por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16 de junio de 2017 se inadmitieron ambas impugnaciones en los siguientes términos: “Visto el contenido de los escritos, acuérdese no admitir a trámite el recurso de revisión interpuesto contra Decreto de 11 de mayo de 2017, conforme a lo dispuesto en el art. 35.2 LEC. Asimismo, acuérdese no admitir a trámite la nulidad de actuaciones planteada conforme a lo dispuesto en el art. 228.1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anterior providencia se formuló el recurso de amparo núm. 4104-2017.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Resuelta en los términos señalados la impugnación de los honorarios a los que se refiere la jura de cuentas por el trámite de indebidos, el órgano judicial remitió al Colegio de Abogados el expediente para el dictamen preceptivo sobre la impugnación de aquellos por excesivos, de conformidad con lo que dispone el art. 246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Recibido el informe el día 4 de mayo de 2018, por decreto de la letrada de la administración de justicia, de 25 de mayo de 2018, se resolvió la impugnación acogiendo la reducción de los honorarios propuesta por aquel Colegio y fijándose la cantidad debida en 26.620,00 €, IVA incluido.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recurrente en amparo interpuso recurso de revisión y, subsidiariamente, incidente de nulidad de actuaciones. En defensa de la procedencia del recurso de revisión invocaba el art. 454 bis LEC y, respecto de la nulidad de actuaciones solicitada con carácter subsidiario, la vulneración del art. 24.1 CE por la indefensión sufrida, además de por inseguridad jurídica, en línea con la defensa que ya realizara al impugnar el decreto de 11 de mayo de 2017 resolutorio de la impugnación de los honorarios por indebidos. Además de cuestionar, entre otros aspectos del decreto, sus antecedentes de hecho y de reiterar como petición principal la caducidad de la instancia, añadía mediante otrosí que este Tribunal Constitucional había admitido a trámite el recurso de amparo núm. 4104-2017, aduciendo que esa circunstancia avalaba la necesidad de que por el órgano judicial se planteara una cuestión de inconstitucionalidad sobre el art. 35. 2 LEC, si considerara inadmitir el recurso de revisión formalizado.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29 de junio de 2018 se inadmitieron ambas peticiones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cuenta, respecto a lo solicitado por la parte demandada en su escrito presentado con fecha 05/06/18, particípese que contra el Decreto de 25/05/18 no cabe recurso alguno según prevé el art. 35.2 LEC. Asimismo, tampoco se dan los requisitos del art. 228 LEC para admitir el incidente de nulidad solicitado subsidiariamente”.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la anterior providencia se formuló el recurso de amparo núm. 4790-2018.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recurrente alega de manera coincidente en sus dos demandas la vulneración del derecho fundamental a la tutela judicial efectiva (art. 24.1 CE) por resultar contrarias al mismo las providencias impugnadas en cada uno de los recursos de amparo acumulados al no admitir el recurso de revisión ni la nulidad de actuaciones, solicitada esta con carácter subsidiario, contra los decretos de 11 de mayo de 2017 y 25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en primer lugar, se produce tal lesión por no respetarse el derecho de acceso a la jurisdicción y el derecho de que toda decisión de los letrados de la administración de justicia sea revisada y sujeta al control judicial. Razona que la interpretación realizada de los arts. 35.2 LEC (a los efectos del recurso de revisión) y 228.1 LEC (incidente de nulidad de actuaciones) causan la vulneración a la que se alude, al impedir el control judicial de esos decretos de los letrados de la administración de justicia. Relaciona su postura con lo afirmado por este Tribunal en la STC 58/2016, de 17 de marzo, que declaró la inconstitucionalidad y nulidad del primer párrafo del art. 102 bis. 2 de la Ley 29/1998, de 13 de julio, reguladora de la jurisdicción contencioso-administrativa, en la redacción dada por la Ley 13/2009, de 3 de noviembre, de reforma de la legislación procesal para la implantación de la nueva oficina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obstante lo dispuesto en el art. 35.2 LEC, debería estarse a su juicio a dicha doctrina constitucional, que cabe extender a la jurisdicción civil, lo que conllevaría que prevaleciera sobre aquella previsión legal lo prescrito en los arts. 451, 454 y, señaladamente, 454 bis LEC, que permiten, en su opinión, la revisión por el juez titular del juzgado interviniente del decreto dictado por la letrada de la administración de justicia en casos como los de autos. En su defecto, añade, debería ser declarada la inconstitucionalidad del art. 35.2 LEC, ya que de otro modo se estaría creando un espacio de inmunidad jurisdiccional incompatible con el art. 24.1 CE y con el principio de exclusividad de la potestad jurisdiccional del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aduce también en ambos recursos la lesión del mismo derecho fundamental del art. 24.1 CE por falta de motivación suficiente, con una resolución tipo o estereotipada en la inadmisión de los respectivos recursos de revisión y remedios de nulidad de actuaciones, así como su quiebra por no declararse la caducidad de la instancia, que operaría, a su parecer, en el proceso interpuesto frente a ella, lo que sería además expresivo —aduce sin un verdadero desarrollo más allá de su invocación misma— de una vulneración del derecho de defensa y el derecho a un proceso con todas las garantías y medios de prueba (art. 24.2 CE) y del principio de igualdad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recursos de amparo núm. 4104-2017 y 4790-2018 fueron admitidos a trámite, respectivamente, por providencias de la Sala Segunda de este Tribunal Constitucional de 5 de febrero de 2018 y de 28 de enero de 2019, apreciándose de manera coincidente que concurre en ellos una especial trascendencia constitucional (art. 50.1 LOTC) como consecuencia de que la posible vulneración del derecho fundamental que se denuncia pudiera provenir de la ley o de otra disposición de carácter general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cada uno de dichas providencias se acordó dirigir atenta comunicación al Juzgado de Primera Instancia núm. 27 de Madrid para la remisión del testimonio de las actuaciones, en aplicación de lo dispuesto en el art. 51 de la Ley Orgánica del Tribunal Constitucional (LOTC), y se acordó el emplazamiento de quienes hubieran sido parte en los procedimientos para comparecer en los citados recursos de amparo, con la excepción de la recurrente doña Amelia de Lucas Linares.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ambos procedimientos se personó don David López-Royo Migoya, por escritos presentados en este Tribunal los días 28 de febrero de 2018 (recurso núm. 4104-2017) y 1 de marzo de 2019 (recurso núm. 4790-2018).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secretaría de justicia de la Sala Segunda de este Tribunal, por diligencia de ordenación de 6 de marzo de 2018, acordó en el recurso de amparo núm. 4104-2017 tener por personada a la procuradora de don David López-Royo Migoya y dar vista de las actuaciones al ministerio fiscal y a las partes personadas por plazo común de veinte días para presentar las alegaciones que estimasen pertinentes. Idéntica decisión en todos sus términos se adoptó, por diligencia de ordenación de 6 de marzo de 2019, en el recurso de amparo núm. 4790-2018.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en escritos registrados con fechas 10 de abril de 2017 (recurso núm. 4104-2018) y 8 de abril de 2019 (recurso núm. 4790-2018), interesó el otorgamiento del amparo solicitado, reiterando los motivos y peticiones deducidos en sus demandas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recurso núm. 4104-2017, el fiscal ante este Tribunal Constitucional presentó escrito de alegaciones el 16 de abril de 2018, por el que interesó la denegación del amparo solicitado. En primer lugar, señalaba, la letrada de la administración de justicia resolvió la petición de caducidad en la instancia de manera suficientemente motivada, pues tan válida es la respuesta que resuelve el fondo como la que decide no entrar en este por no darse los requisitos legales de forma y tiempo. En segundo término, a su criterio, la inadmisión por la providencia impugnada en amparo del recurso de revisión se cuestiona en esta sede no tanto por la solución judicial adoptada, sino porque la norma que la sustenta, el art. 35.2 LEC, sería a juicio de la recurrente contraria al art. 24.1 CE al privarle de la posibilidad de recurso, lo que excluiría entonces la vulneración de ese derecho fundamental por un déficit de motivación. A la misma conclusión llega en cuanto a la falta de razonamiento judicial sobre la inadmisión del incidente de nulidad de actuaciones, ya que, aunque la providencia de inadmisión recurrida no parezca suficientemente motivada, no puede prosperar la denuncia al no ser procedente dicho incidente en tanto que se planteó ante un órgano distinto de quien dictó la resolución objeto de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lo relativo a la queja que enuncia una restricción del art. 24.1 CE por la falta de control judicial de las decisiones de la letrada de la administración de justicia, postula el fiscal que, a la vista de lo que declaró la STC 58/2016, lo relevante no es si cabe recurso contra el decreto de esa letrada, sino si cabe control judicial, de suerte que no habría vulneración del art. 24.1 CE por quiebra del principio de exclusividad de los juzgados y tribunales del art. 117.3 CE en el art. 35.2 LEC, habida cuenta, como se afirma, que el decreto no prejuzgará la sentencia que pudiere recaer en juicio ordinario ulterior. Esto es, esa regulación, dice el fiscal, permite entender que la decisión del letrado de la administración de justicia carece de la fuerza de cosa juzgada, pudiendo ser sometida a una nueva consideración, ahora judicial, a través del correspondiente juicio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el art. 35.2 LEC no ocasiona una parcela de inmunidad jurisdiccional, ya que, como se desprendería de la STC 58/2016 y en particular de la STJUE, de 16 de febrero de 2017, en el asunto Margarit Panicello, siendo administrativa la función y decisión del letrado de la administración de justicia cuando resuelve un expediente de jura de cuentas, el decreto dictado no puede ser vinculante para los órganos judiciales, por lo que nada impediría a la recurrente de amparo plantear ante el juez correspondiente, por la vía de la reclamación ordinaria o incluso en el posterior expediente de ejecución, su pretensión sobre la caducidad alegada y sobre la calificación de indebida de la cantidad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Solicitaba, por todo ello, la denegación del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escrito registrado el 28 de marzo de 2019, formuló alegaciones en el recurso de amparo núm. 4790-2018, destacando la casi absoluta identidad del mismo con el recurso de amparo núm. 4104-2017, interesando en esta ocasión, en cambio, su estimación por vulneración del art. 24.1 CE de la recurrente, declarándose la nulidad de todo lo actuado desde la providencia de 29 de junio de 2018 y retrotrayendo las actuaciones al momento inmediatamente anterior a la misma para que se dicte otra resolución acorde con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de su cambio de criterio respecto de lo alegado en el recurso de amparo núm. 4104-2017 descansa en el dictado por el Pleno de este Tribunal de la STC 34/2019, de 14 de marzo. Tras razonar que no concurren las restantes lesiones aducidas por defectos de motivación ligados al art. 24.1 CE, postula en cambio, con base en aquella doctrina constitucional, el otorgamiento del amparo por la denegación del recurso de revisión en la providencia de 29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don David López-Royo Migoya no ha presentado alegaciones en ninguno de los dos recursos de amparo finalmente acumulados, según se deja constancia en diligencias de la secretaria de justicia de 17 de abril de 2018 y 24 de abril de 2019, respectivamente en los recursos de amparo núm. 4104-2017 y núm. 4790-2018.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Sala Segunda de este Tribunal, por auto de 17 de junio de 2019, acordó la acumulación del recurso de amparo núm. 4790-2018 al recurso de amparo núm. 4104-2017.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11 de julio de 2019,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los presentes recursos de amparo acumulados gravita, en esencia, alrededor de si los decretos de la letrada de la administración de justicia dictados en el expediente de jura de cuentas (reclamación de los honorarios devengados en los autos de formación de inventario de bienes de régimen económico matrimonial núm. 962-2012 del Juzgado de Primera Instancia núm. 27 de Madrid) podían ser o no objeto de recurso de revisión o subsidiariamente de incidente de nulidad de actuaciones ante el juzgado que resolvió el litigio del que dichos honorarios traían causa, considerando la recurrente que la denegación del acceso a aquellos lesiona el art. 24.1 CE al impedir la revisión jurisdiccional de lo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también en ambos recursos de amparo la vulneración del mismo derecho fundamental del art. 24.1 CE por falta de motivación suficiente, con una resolución tipo o estereotipada en la inadmisión de los respectivos recursos de revisión y remedios de nulidad de actuaciones formalizados, y su quiebra, asimismo, por no declararse la caducidad de la instancia, como solicitó, y que a su parecer operaría en el proceso interpuesto frente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el dictado de la STC 34/2019, de 14 de marzo, y con ocasión de sus alegaciones en el recurso de amparo núm. 4790-2018 (el trámite en el otro recurso fue anterior en el tiempo a la fecha de aquella sentencia), coincide finalmente con la petición de la recurrente en cuanto al derecho a acceder al recurso revisión y, por lo tanto, también en la lesión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ya hemos tenido ocasión de destacar en la STC 49/2019, de 8 de abril, dictada tras la STC 34/2019, de 14 de marzo, el debate de constitucionalidad que se plantea en esta tipología de casos afecta al régimen de recursos contra los decretos de los letrados de la administración de justicia en las reclamaciones de honorarios de abogados reguladas en la Ley de enjuiciamiento civil (LEC), en la medida en que pudiera eventualmente impedirse con esa normativa que las decisiones de aquellos letrados sean revisadas por los jueces y tribunales, titulares en exclusiva de la potestad jurisdiccional (art. 117.3 CE), vedándoles que dispensen la tutela judicial efectiva sin indefensión que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SSTC 58/2016, de 17 de marzo, y 72/2018, de 21 de junio, declaramos inconstitucionales y nulos el primer párrafo del art. 102 bis.2 de la Ley 29/1998, de 13 de julio, reguladora de la jurisdicción contencioso-administrativa, en la redacción dada por la Ley 13/2009, y el art. 188.1, párrafo primero, de la Ley 36/2011, de 10 de octubre, reguladora de la jurisdicción social, respectivamente. De su lado, en el ATC 77/2018, de 16 de julio, la Sala Segunda consideró que, pese a sus diferencias, en los supuestos de reclamación de honorarios de abogado y en lo relativo al margen de control judicial se podría producir un efecto asimilable al causado por aquellas dos previsiones legales. Planteó por ello la cuestión interna de inconstitucionalidad citada en los antecedentes de esta resolución, núm. 4820-2018, respecto del párrafo segundo del art. 35.2 de la Ley 1/2000, de 7 de enero, de enjuiciamiento civil, en relación con la regulación de los párrafos segundo y tercero del art. 34.2 a los que remite, en la redacción dada por la Ley 13/2009, de 3 de noviembre, de reforma de la legislación procesal para la implantación de la nueva oficina judicial, dando lugar a la repetida STC 34/2019,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afecta a las cuestiones aquí planteadas, relativas a la recurribilidad de los decretos de los letrados de la administración de justicia en ese ámbito de reclamaciones de honorarios de abogado, el Pleno del Tribunal señala en el fundamento jurídico 6 de ese pronunciamiento de referencia lo que a continuación se transcribe: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“Excluido el recurso por la expresa previsión legal y descartada la existencia de remedios alternativos al régimen de recursos (STC 58/2016, FJ 6, y 72/2018, FJ 3) ha de analizarse si el control jurisdiccional que, conforme a la doctrina de la STC 58/2016, viene impuesto por el art. 24.1 CE, puede obtenerse de otro modo. Esto es, como también apunta la fiscal general del Estado, si es posible que dicho control se ejerza en el seno del proceso de ejecución (art. 34.2 LEC, párrafo segundo) o en el seno de un proceso declarativo posterior al que alude el párrafo tercero del art. 34.2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no es posible considerarlo así, ya que las causas de oposición a la ejecución fundada en títulos no judiciales ni arbitrales están tasadas (art. 557 LEC). Por otra parte ha de tenerse en cuenta el carácter eventual de este proceso y el hecho de que su realización depende de la iniciativa del abogado que instó el procedimiento, nunca el obligado al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exclusión de la revisión judicial tampoco queda salvada por el hecho de que el decreto resolutorio ‘no prejuzgará, ni siguiera parcialmente, la sentencia que pudiere recaer en juicio ordinario ulterior’. Lo que este inciso postula es la completa independencia entre lo que se resuelva en el procedimiento de reclamación de honorarios del abogado y lo que pueda decidirse en un eventual juicio declarativo posterior, que dependerá de que alguna de las partes ponga en práctica dicha posibilidad. Que sea posible plantear tal cuestión en el proceso declarativo posterior que pueda promoverse, es consecuencia de su naturaleza sumaria pero eso no es suficiente para entender que, específicamente, frente al decreto en cuestión y las decisiones que en él se adoptan existe, a disposición de aquel al que se le plantea la reclamación, una vía de control judicial pleno en una cuestión que atañe directamente a sus derechos e intereses legítimos. En consecuencia, las razones que pudieran esgrimirse por el deudor para oponerse a la decisión respecto a los honorarios reclamados, al considerarlos indebidos, no puede hacerlas valer mediante recurso frente a la decisión del letrado de la administración de justicia. El eventual procedimiento declarativo posterior no enerva ni las decisiones adoptadas en el decreto ni impide que despliegue sus efectos, sin necesidad de que la pretensión haya sido examinada por un juez 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descartadas esas vías paralelas, concluye: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“Decidiendo las cuestiones a las que antes se ha aludido, se prescinde de control jurisdiccional y se excluye a la parte de la posibilidad de impugnación, pues no es un órgano jurisdiccional el que resuelve sobre la procedencia de los honorarios sino el letrado de la administración de justicia. Este hecho diferencia con claridad este supuesto de los enjuiciados anteriormente por este Tribunal relativos a la jura de cuentas ya que, conforme a la doctrina de la STC 110/1993 y posteriores, no cabe confundir la sumariedad de este procedimiento con que esté ‘desprovisto de todo enjuiciamiento’, pues ‘su viabilidad constitucional a la luz del derecho fundamental a la tutela judicial efectiva depende de que el juzgador no excluya las garantías legalmente previstas que permitan al deudor su defensa’ (STC 62/2009,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crea, por tanto, un procedimiento en el que se dirimen derechos y obligaciones entre las partes que quedan totalmente al margen de la actividad propiamente jurisdiccional y que, además, al no caber recurso alguno, no puede ser objeto de revisión, para tutelar los derechos e intereses en presencia, por ningún órgano propiamente jurisdiccional. Impide la posibilidad de una tutela de derechos e intereses legítimos que la Constitución quiere que sea siempre dispensada por los jueces y tribunales, creando un sector de inmunidad que no se compadece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34/2019 se fundamentó, en suma, en la existencia de un espacio de inmunidad jurisdiccional incompatible con las exigencias del derecho a la tutela judicial efectiva, que priva a las partes, dada la ausencia de recurso contra el decreto del letrado de la administración de justicia, de instrumentos indispensables para la defensa de sus derechos e intereses legítimos, como ocurre con su derecho a que dicha decisión procesal sea examinada y revisada por quien está investido de jurisdicción, esto es, por el juez o tribunal. En razón de ello, se declaró la inconstitucionalidad y nulidad “del párrafo tercero del art. 34.2 y del inciso ‘y tercero’ del párrafo segundo y del párrafo cuarto del art. 35.2 de la Ley 1/2000, de 7 de enero, de enjuiciamiento civil, en la redacción dada por la Ley 13/2009, de 3 de noviembre, de reforma de la legislación procesal para la implantación de la nueva oficina judicial”, en cuanto que determinan la ausencia de recurso frente al decreto del letrado de la administración de justicia en la materia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Añadíamos, por lo demás, que “de modo similar a las SSTC 58/2016, FJ 7, y 72/2018, FJ 4, que, en tanto el legislador no se pronuncie al respecto, el recurso judicial procedente frente al decreto del letrado de la administración de justicia es el de revisión al que se refiere el art. 454 bis LEC”, justamente el que pretendía interponer la recurrente en amparo contra los decretos de 11 de mayo de 2017 y 25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doctrina ha llevado al Tribunal, en la STC 49/2019, de 8 de marzo, a estimar un recurso de amparo que planteaba una problemática del todo asimilable a la que se suscita en estos recursos acumulados. Como allí ocurriera, la respuesta judicial ofrecida en las providencias de 16 de junio de 2017 y 29 de junio de 2018, que con soporte en el art. 35.2 LEC inadmitieron los recursos de revisión contra los decretos recién citados de la letrada de la administración de justicia, vulneró el art. 24.1 CE, como afirma la recurrente en sus demandas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los recursos de amparo interpuestos por doña Amelia de Lucas Linares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(art. 24.1 CE) en relación con el principio de exclusividad de jueces y magistrados en el ejercicio de la potestad jurisdiccional (art. 117.3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providencia de 16 de junio de 2017 del Juzgado de Primera Instancia núm. 27 de Madrid, que inadmitió el recurso de revisión y la nulidad de actuaciones interpuestos contra el decreto de 11 de mayo de 2017 de la letrada de la administración de justicia en reclamación de honorarios de abogado, y de la providencia de 29 de junio de 2018 del mismo órgano judicial, que inadmitió el recurso de revisión y subsidiario de nulidad de actuaciones interpuesto contra los decretos de 25 de mayo de 2018 y 15 de diciembre de 2016 de la letrada de la administración de justicia en reclamación de honorarios de abogado, dictadas todas ellas en el mismo procedimiento (cuenta de abogado 962-2012-01 en procedimiento de formación de inventario 962-2012).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pronunciamiento de las mismas, para que se dicten nuevas resoluciones ajustadas a la presente sentencia, garantizando la revisión jurisdiccional de lo acordado por la letrada de la administración de justicia.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