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17 de julio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impugnación de disposiciones autonómicas (título V de la Ley Orgánica del Tribunal Constitucional) núm. 5813-2018, promovida por el Gobierno de la Nación, en relación con las letras c) y d), apartado decimoquinto, epígrafe II de la Resolución 92/XII del Parlamento de Cataluña, de 11 de octubre, de “priorización de la agenda social y la recuperación de la convivencia”, publicada en el “Butlletí Oficial del Parlament de Catalunya” (“BOPC”), núm. 177, de 18 de octubre siguiente. Ha comparecido y formulado alegaciones el Parlamento de Cataluña.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7 de noviembre de 2018, el Gobierno de la Nación, representado por el abogado del Estado, al amparo de lo dispuesto en los arts. 161.2 CE y 76 y 77 de la Ley Orgánica del Tribunal Constitucional (LOTC), impugnó las letras c) y d) del apartado decimoquinto del epígrafe II de la Resolución 92/XII del Parlamento de Cataluña, de 11 de octubre de 2018, sobre la “priorización de la agenda social y la recuperación de la convivencia”, publicada en el “Butlletí Oficial del Parlament de Catalunya” (“BOPC”), núm. 177, de 18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interposición no se hizo invocación del art. 161.2 CE, ni tampoco del segundo inciso del art. 77 LOTC, a los efectos de que se acordase la suspensión de la disposición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su única versión oficial (en lengua catalana) el apartado decimoquinto del epígrafe II de la resolución (que lleva por rúbrica “Institucions i administracions”) tiene el siguiente tenor (del que destacamos en cursiva las dos letras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 de Catalunya, en defensa de les institucions catalanes i les llibertats fonamentals: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Insta totes les institucions de l’Estat a garantir la convivència, la cohesió social i la lliure expressió de la pluralitat política a l’Estat. En aquest sentit, reprova els actes repressius contra la ciutadania i condemna les amenaces d’aplicació de l’article 155 de la Constitució, la il·legalització de partits polítics catalans, la judicialització de la política i la violència exercida contra els drets fonamentals.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Insta les institucions i els partits catalans al diàleg, a l’acord i al respecte de la pluralitat de les diverses opcions de tots els catalans.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Rebutja i condemna el posicionament del rei Felip VI, la seva intervenció en el conflicte català i la seva justificació de la violència exercida pels cossos policials l’1 d’octubre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Referma el compromís amb els valors republicans i aposta per l’abolició d’una institució caduca i antidemocràtica com la monarquia”.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impugnación se funda en argumentos que, de acuerdo con la propia sistemática utilizada en el escrito de interposición por el abogado del Estado, que representa al Gobierno de la Nación, se subdividen del modo siguiente: (i) justificación preliminar de la “unidad de sentido” de los apartados impugnados, en cuanto se enmarcarían en el contexto del llamado “procès” soberanista; (ii) justificación de la admisibilidad del recurso, centrada en explicar los “efectos jurídicos” de la resolución que se impugna; (iii) exposición de las vulneraciones constitucionales que se imputan a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Unidad de sentido de los apartados impugnados. Continuación del llamado “procès”. El abogado del Estado inicia su exposición afirmando que los dos apartados impugnados guardan “una indudable unidad de sentido”, en cuanto tratan de responder al “posicionamiento” del rey, “no en cualquier asunto, sino precisamente frente al conjunto de las actuaciones llevadas a cabo por diferentes personas físicas y jurídicas e instituciones autonómicas para subvertir de manera unilateral el orden constitucional en orden a la creación de una república catalana”. De este modo, cuando la letra d) del apartado II.15 de la resolución “reafirma” el “compromiso con los valores republicanos” hace, a juicio del representante del Gobierno, una reivindicación del “proceso secesionista tendente a la subversión unilateral del orden constitucional”. La “apuesta” por el cambio a un régimen republicano como “forma política del Gobierno del Estado Español” formaría parte de ese proceso unilateral de ruptura. Con ello, el abogado del Estado justifica, de forma preliminar, que toda su argumentación posterior, sea sobre la admisibilidad del recurso, sea sobre las vulneraciones constitucionales que constituyen el fondo del asunto, se refiera de modo conjunto a las dos letras controvertidas, sin que se distingan analíticamente motivos de inconstitucionalidad específicos en relación con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Admisibilidad de la impugnación. Efectos jurídicos de la resolución impugnada. Hecha esta referencia general a la necesidad de interpretar las letras c) y d) de la resolución impugnada, en el contexto de un proceso más amplio de ruptura unilateral con el ordenamiento constitucional, el abogado del Estado comienza su exposición con un fundamento preliminar relativo a la “admisibilidad de la presente impugnación”, con “referencia particular a la recurribilidad de la resolución”. Resulta indiscutible, afirma, que se cumplen los requisitos de jurisdicción, competencia, legitimación y forma del escrito. También es claro, a su juicio, que la resolución impugnada tiene la naturaleza de “disposición de una Comunidad Autónoma sin fuerza de ley de su Órgano legislativo y, por lo tanto, objeto adecuado de este tipo de procedimiento constitucional de impugnación (art. 161.1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abogado del Estado señalando que, a tenor del precedente “fundamental” que constituye, en su opinión, la STC 42/2014, de 25 de marzo, dictada respecto de la Resolución del Parlamento de Cataluña 5/X, de 23 de enero de 2013, por la que se aprueba la declaración de soberanía y del derecho a decidir del pueblo de Cataluña, estamos también ante una resolución que produce efectos jurídicos, pues, aunque el acto parlamentario impugnado no tiene carácter vinculante, “lo jurídico no se agota en lo vinculante”. En aquel caso, según glosa el representante procesal del Gobierno, fueron dos las razones que llevaron al Tribunal a esa conclusión. De un lado, que la declaración de soberanía suponía la asunción por parte del Parlamento de Cataluña de “atribuciones inherentes a la soberanía superiores a las que derivan de la autonomía reconocida por la Constitución a las nacionalidades y regiones que integran la Nación española”. De otro, que esa declaración no era meramente formal sino que iba acompañada de expresiones de “carácter asertivo”, tendentes a dar inicio a un proceso para hacer efectiva esa pretendida soberanía a través del “derecho a decidir”, expresiones que revelaban que la resolución impugnada no tenía “limitados sus efectos en el ámbito parlamentario al terreno estrictamente político”, puesto que reclamaba “el cumplimiento de unas actuaciones concretas y este cumplimiento es susceptible del control parlamentario previsto para las resoluciones aprobadas por el Parlamento (art. 146.4 del Reglamento del Parlamento de Cataluña)”. Esta doctrina, confirmada por la STC 259/2015, de 2 de diciembre (FJ 2), supone, en opinión del abogado del Estado, que las resoluciones recurribles por la vía del título V LOTC han de ser actos de carácter “perfecto o definitivo”, en cuanto “manifestación acabada de la voluntad de la Cámara” y han de ser capaces “de producir, al menos indiciariamente, efectos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elementos estarían presentes en la resolución ahora impugnada. Se trata, según refiere, de una decisión adoptada por el Parlamento de Cataluña “tras debate y votación, de modo que constituye una manifestación institucional de su voluntad”, que pone fin a un procedimiento parlamentario. Una decisión, además, que tiene “naturaleza jurídica” y produce efectos de esa misma naturaleza y no meramente políticos. Tales efectos jurídicos serían, en la línea de la STC 42/2014, de 25 de marzo, el reconocimiento, de un lado, de “atribuciones superiores a las que derivan de la autonomía reconocida por la Constitución a las nacionalidades que integran la Nación española”, ya que el Parlamento de Cataluña carece de competencia que le permita proceder, como ocurre en la letra c) del apartado II.15 de la resolución, a “una auténtica reprobación de una actuación de S. M. el Rey”. Las expresiones utilizadas configuran la “posición institucional de la Cámara” en relación con los concretos actos del rey de España, que son rechazados y condenados. En opinión del abogado del Estado, “puede considerarse que el mero hecho de reprobar la actuación del Rey es, en sí mismo, un acto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“recuperando la unidad de sentido alegada en el encabezamiento del escrito”, esa reprobación contenida en la letra c) se ve acompañada de inmediato, en la subsiguiente letra d), de llamamientos, en términos asertivos, a la actuación futura del propio Parlamento y del Gobierno autonómicos. El abogado del Estado estima que, cuando la letra d) “reafirma” el compromiso con los valores republicanos y “apuesta” por la abolición de la monarquía, no hace otra cosa, a la vista del contexto en el que la resolución se inscribe, que apelar a la continuación del proceso de “sustitución en Cataluña del régimen constitucional de 1978 por una república catalana, cambio que se pretende imponer además de manera unilateral, puesto que ninguna mención existe en la resolución a los procedimientos de reforma constitucional que serían necesarios para ello”, revelándose así “el propósito definido del Parlamento de Cataluña de subvertir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Abundando en esta argumentación, el abogado del Estado considera que “la terminología utilizada ‘reafirma’ no es en modo alguno inocente. Reafirmar en el Parlamento de Cataluña se vincula al conjunto de actos adoptados por la mencionada cámara desde el año 2013 hasta la actualidad en orden a la secesión de manera unilateral de Cataluña de España, con la creación de una república independiente, sin seguir los requisitos para ello”. “El Tribunal conoce perfectamente todos y cada uno de los hitos de este proceso, por lo que huelga referirse a ellos por ser perfectamente notorios”. Por ello, el representante procesal del Gobierno concluye que “[r]eafirmar quiere decir continuar con lo hecho previamente” y que el fragmento impugnado de la resolución de 11 de octubre de 2018 “implica la llamada a una nueva activación por los poderes públicos de Cataluña de un procedimiento, el denominado ‘procès’ respecto del cual el Tribunal Constitucional ya ha tenido ocasión de pronunciarse, apreciando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su parecer, las letras c) y d) del apartado II.15 de la resolución desbordan los efectos meramente políticos, produciendo auténticos efectos jurídicos, en cuanto manifestación de la función de dirección política o de gobierno que el ordenamiento asigna al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función de dirección política, el abogado del Estado resalta que la función de indirizzo político, que corresponde, tanto al Gobierno como al Parlamento, ha sido doctrinalmente diferenciada de las clásicas tareas estatales (legislativa, ejecutiva y judicial). Tal categorización doctrinal tiene, en su opinión, pleno reflejo normativo en el art. 55.2 del vigente Estatuto de Autonomía de Cataluña, según el cual “el Parlamento ejerce la potestad legislativa, aprueba los presupuestos de la Generalitat y controla e impulsa la acción política y de gobierno”. La Asamblea legislativa de la Comunidad Autónoma ve así “reconocida explícitamente una función de orientación y estímulo de la labor gubernamental”.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Exhortaciones a la acción política institucional como las que se contienen en la letra d) de la resolución ahora impugnada tienen fuerza normativa “en sentido amplio”, en cuanto vinculan al Gobierno, previéndose un mecanismo de control de dicha vinculación en el art. 168.4 del Reglamento del Parlamento catalán, según el cual “[l]a comisión correspondiente por razón de la materia ha de controlar, de conformidad con el procedimiento establecido por el art. 162, el cumplimiento de las resoluciones aprobadas”. El art. 162 del Reglamento permite, a su vez, que tal comisión manifieste su criterio en lo referente al cumplimiento de la resolución o, incluso, que exija una rendición de cuentas, pudiendo llegar a propiciar una sesión plenaria a los efectos de determinar si el Gobierno ha cumplido la resolución adoptada. La viabilidad de un control parlamentario del cumplimiento de la resolución indica, en definitiva, que hay efectos jurídicos ad extra. Por ello, concluye el abogado del Estado afirmando que “la resolución encaja perfectamente dentro del objeto de impugnación ante el Tribunal Constitucional, al amparo del título V de su Ley Orgánica (impugnación de disposiciones autonómicas) y de la jurisprudencia que en su interpretación ha dictado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Fondo del asunto: violación de la Constitución y del Estatuto de Autonomía. Sostiene el abogado del Estado, en primer lugar, que se ha producido la “violación de los artículos 1.1, 1.2, 1.3, 2. 9.1, 56, 164 y 168 de la Constitución, de acuerdo con lo afirmado por este Tribunal en las SSTC 42/2014 y 259/2015 y de los arts. 2 y 55.2 del Estatuto de Autonomía de Cataluña”. Bajo esta rúbrica general se afirma, más concretamente,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vulnera el art. 1.3 CE en cuanto que el Parlamento de Cataluña procede a una reprobación del jefe del Estado ajena a sus competencias. A través de la resolución impugnada, el Parlamento autonómico asume “atribuciones superiores a las que derivan de la autonomía reconocida por la Constitución a las nacionalidades que integran la nación española —según se desprende de la STC 259/2015—”. La resolución, al señalar que el rey ha apoyado “la violencia por parte de los cuerpos policiales el 1 de octubre de 2017”, contiene una “reprobación del jefe del Estado por un órgano manifiestamente incompetente”, con la consiguiente vulneración del art. 1.3 CE, en cuanto queda cuestionado el sistema de monarquía parlamentaria, en el que este tipo de actuación del parlamento autonómico carece de encaje. Ni en el plano territorial, de acuerdo con el art. 14.1 del Estatuto de Autonomía de Cataluña (EAC) (que contrae la eficacia de las normas de ordenamiento catalán al territorio de la comunidad autónoma), ni en el material, de conformidad con el art. 55.2 EAC, que establece que el Parlamento de Cataluña “controla e impulsa la acción política y de gobierno”, puede encontrarse encaje normativo para una reprobación del jefe del Estado. De acuerdo con dichos preceptos estatutarios “el Parlamento de Cataluña es competente para controlar e impulsar la acción política y de gobierno en el ámbito de las funciones y tareas propias que le encomienda el ordenamiento jurídico y en relación con las instituciones propias o sistema institucional de la Comunidad Autónoma de Cataluña —apartados primero, segundo y tercero del artículo 2 EAC— entre las que no se incluye las del Estado, y dentro de ellas, la Corona”.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vulneran los arts. 1.2, 1.3, 2, 9.1 y 168 CE, en cuanto que se reafirma la continuación del proceso soberanista, tendente a la constitución unilateral de una república catalana. La reprobación del rey, como jefe del Estado, implica “en el actual contexto” un “intento de restablecer por los poderes públicos de Cataluña de aquellas actuaciones encaminadas a la ruptura de la unidad a la que se refiere el artículo 2 CE respecto de las cuales el Tribunal Constitucional ya ha tenido ocasión de pronunciarse, apreciando su inconstitucionalidad”. Se trata, en definitiva, de reactivar “el denominado ‘procès’”, ya que el término reafirmar significa, según la Real Academia Española “afirmar de nuevo, confirmar” (primera acepción) o “reforzar una postura o una condición” (segunda acepción). Estaríamos, así, no ante un “mero pronunciamiento político relativo a la forma de gobierno”, sino ante una “reafirmación de la denominada República Catalana”. Se vulneran, con ello, “los artículos 1.2 que residencia la soberanía nacional en el pueblo español, 1.3, a tenor del cual la forma política del Estado español es la monarquía parlamentaria, 2 y 9.1 de la Constitución, que recogen el principio de autonomía y el principio de constitucionalidad”. “Asimismo la resolución vulnera el artículo 168 CE, puesto que el camino a la constitución de la República Catalana se pretende realizar de manera completamente unilateral, esto es, sin respeto alguno de los procedimientos de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abogado del Estado que existe igualmente “manifiesta inconstitucionalidad por vulneración de los artículos 1, 2.4 y 4.1 del Estatuto de Autonomía de Cataluña”. El representante procesal del Gobierno recuerda que el estatuto de autonomía es una norma jurídica subordinada a la Constitución, que se integra en el bloque de la constitucionalidad, de forma tal que “la inconstitucionalidad por infracción del Estatuto es, en realidad, infracción de la Constitución, única norma capaz de atribuir (por sí o por remisión a lo que otra disponga) la competencia necesaria para la producción de normas válidas” (STC 31/2010, de 28 de junio, FJ 4). La reafirmación del proceso de constitución de una república catalana supone, así, la infracción del art. 1 del Estatuto de Autonomía de Cataluña, que dispone que esta Comunidad ejerce su autogobierno “de acuerdo con la Constitución”. También, vulnera el art. 2.4 EAC, que señala que los poderes de la Generalitat “se ejercen de acuerdo con el presente Estatuto y la Constitución”. Quebranta, finalmente, el art. 4.1 EAC, que establece que los poderes públicos de Cataluña “deben promover el pleno ejercicio de las libertades y los derechos que reconocen el presente Estatuto,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extractar un largo fragmento del fundamento jurídico 9 de la STC 31/2010, el abogado del Estado concluye con la siguiente consideración: “[e]n consecuencia, la legitimación democrática del Parlamento de Cataluña —como representación política del pueblo catalán del que emanan sus poderes según el art. 2.4 EAC en el sentido y con los límites que dichos quedan— no le permite reafirmar la resolución de iniciar un proceso constituyente en orden a la proclamación de una república catalana porque ello implica la autoatribución a dicho Parlamento de un poder constituyente del que carece. Sin el acto de soberanía del pueblo español que reconoció el derecho a la autonomía de las nacionalidades y regiones (arts. 2 y 137 CE) no existiría un pueblo catalán como sujeto jurídico y político del derecho a la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por providencia de 28 de noviembre de 2018, a propuesta de la Sección Cuarta, acordó admitir a trámite la impugnación de disposiciones autonómicas; dar traslado de la demanda y documentos presentados al Parlamento de Cataluña, por conducto de su Presidente, al objeto de que en el plazo de veinte días pudiera personarse en el proceso y formular alegaciones, así como publicar la incoación de la impugnación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con fecha 19 de diciembre de 2018, el letrado del Parlamento de Cataluña, en representación y defensa de la Cámara y, en cumplimiento del acuerdo de la mesa de 24 de julio de 2018, cumplimentó el trámite de alegaciones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el letrado considera que la impugnación presentada por el Gobierno de la Nación no es admisible ya que las resoluciones impugnadas por la vía del título V LOTC “deben tener, por razón de su naturaleza y contenido, la capacidad necesaria para producir una real y efectiva infracción del orden constitucional. La lógica impugnatoria exige, por consiguiente, que las resoluciones tengan efectos normativos o efectos jurídicos derivados de su naturaleza, ya que sin ellos no puede existir, técnicamente hablando, una contravención, infracción o vicio de inconstitucionalidad que dé contenido y sentido a la impugnación”. En el caso de una resolución parlamentaria, el propio Tribunal Constitucional ha exigido que tenga, siquiera indiciariamente, capacidad para producir efectos jurídicos. Por ello, la impugnación de una resolución parlamentaria por la vía del título V LOTC constituye, según señala el letrado, un supuesto completamente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asimismo, el representante procesal del Parlamento que estamos, en el caso planteado, ante una resolución que constituye un acto parlamentario no legislativo, que tiene la mera finalidad, conforme al art. 167 del Reglamento del Parlamento de Cataluña (RPC), de “impulsar la acción política y de gobierno”. Estamos, en particular, ante “un acto parlamentario sin carácter normativo, cuya eficacia jurídica se reduce, por tratarse de una declaración dirigida a los ciudadanos, a un mero vehículo de expresión de una aspiración de la institución parlamentaria”, razón por la cual “no forma parte siquiera del derecho y no tiene potencialidad alguna de provocar una infracción constitucional por carecer del elemento de juridicidad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reconoce que, conforme a la doctrina fijada en las SSTC 42/2014, de 25 de marzo, y 259/2015, de 2 de diciembre, una resolución de este tipo puede llegar a producir efectos jurídicos ad extra. Solicita, en este punto, que el Tribunal reconsidere la citada doctrina, ya que, al admitir la existencia de un control jurídico sobre un ámbito puramente político de la función parlamentaria, el Tribunal está invadiendo una esfera que no le corresponde, poniendo en tela de juicio la adecuada relación entre la justicia constitucional y la representación popular, con el consiguiente “riesgo de suplantar el poder de los representantes del pueblo por el gobierno de los jueces”. Dice el letrado que, “una vez más”, se ve en la obligación de “apelar al necesario self-restraint de este Tribunal para evitar extralimitarse e invadir la esfera propia de la actuación de una cámara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esta apelación al cambio de doctrina, considera que, aun cuando el Tribunal decida atenerse a la doctrina que le permite revisar resoluciones parlamentarias como la ahora enjuiciada, falta manifiestamente, en el supuesto que se plantea, el “objeto idóneo” para realizar un juicio jurídico de constitucionalidad, ya que no se habrían materializado los imprescindibles efectos jurídicos que son requeridos por la propia doctrina constitucional. Así, en lo que se refiere al apartado II.15 c) de la resolución 92/XII, entiende el letrado que no estamos ante una reprobación del rey, como dice el abogado del Estado, sino ante una “opinión o valoración” sobre una actuación del jefe del Estado, formulada con ocasión de un debate de impulso de la acción política. Argumenta, en este punto, que un parlamento puede “formular declaraciones en que se incluyan valoraciones o juicios sobre la actuación de sujetos, instituciones o entidades, estatales o extranjeras”. No existe, en este sentido, límite material expreso en las previsiones del reglamento del Parlamento de Cataluña. Siendo, además, característica del ordenamiento constitucional el no establecer un modelo de “democracia militante”, no puede exigirse a las instituciones una adhesión positiva al ideario constitucional, siendo admisibles las apelaciones institucionales al cambio de modelo constitucional, incluso en lo que se refiere a los aspectos más esenciales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las opiniones que se vierten sobre la concreta actuación del rey, a que se refiere la letra c) de la resolución 92/XII, quedan amparadas, según alega el letrado, por la libertad de expresión y opinión. Hace aquel especial hincapié en la doctrina del Tribunal Europeo de Derechos Humanos, que deja, según afirma, un “reducido intersticio” a las limitaciones de este derecho. Ha considerado, así, el Tribunal Europeo que no es un ejercicio ilegítimo de la libertad de expresión la conducta de “cubrir de pintura efigies o estatuas de personajes representativos del Estado” (STEDH de 21 de octubre de 2014, asunto Murat Vural c. Turquía) ni “la destrucción mediante el fuego de retratos de representantes políticos institucionales” (STEDH de 2 de febrero de 2010, asunto Christian Democratic Party c. Moldavia). Recuerda, incluso, que el Tribunal de Estrasburgo ha obligado al Estado Español a indemnizar a un político que había sido condenado a penas de prisión por el Tribunal Supremo por “injurias al Rey”. El propio Tribunal Constitucional, al fijar el alcance del art. 20 CE, ha garantizado, asimismo, que “la formación y existencia de una opinión pública libre” es “condición previa y necesaria para el ejercicio de otros derechos inherentes al fundamento de un sistema democrático, a su vez, uno de los pilares de una sociedad libre y democrática”. En esta línea, resalta el letrado que el propio dictamen 892/2018, de 25 de octubre, del Consejo de Estado entendió que no cabía impugnar la resolución 92/XII ante el Tribunal Constitucional, por tratarse de un “acto de naturaleza política que no posee la fuerza de obligar y cuya eficacia se agota en su mera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el letrado del Parlamento de Cataluña que el apartado II.15 d) “presenta una dicción respecto de la cual se hace todavía más patente la falta de juridicidad”. Dicho apartado no expresa más que “una voluntad referida a determinados valores (que en la tradición sociopolítica se asimilan al republicanismo)” y “un deseo de abolir la institución monárquica” por entenderla extraña “al principio democrático en tanto que ajena a la elección por sufragio e irresponsable en términos políticos (‘caduca y antidemocrática’)”. Estima, en este sentido, que esas afirmaciones se producen en un contexto social en el que la opinión pública viene debatiendo abiertamente sobre la conveniencia de un cambio en el modelo de jefatura de Estado, habiéndose convocado, incluso, “referéndums informales en algunas universidades” y habiendo manifestado el propio presidente del Gobierno de España una opinión favorable a una “reforma agravada de la Constitución para suprimir la inviolabilidad de la institución”. Por eso, califica de “increíble” e incluso de “hilarante” que “pueda llegarse a plantear que una resolución de este estilo, independientemente de que pueda compartirse, esté proponiendo una modificación de la forma política del Estado definida constitucionalmente (art. 1.3 CE), pues esta tiene sus cauces perfectamente establecidos en el título X de la Constitución (arts. 166 a 169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todo ello, el letrado solicitando que se dicte sentencia en la que se declare “la plena constitucionalidad”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julio de 2019,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Planteamiento general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impugna, por el cauce de los artículos 161.2 CE y 76 y 77 de la Ley Orgánica del Tribunal Constitucional (LOTC), las letras c) y d) del apartado decimoquinto del epígrafe II de la Resolución 92/XII del Parlamento de Cataluña, de 11 de octubre de 2018, sobre la “priorización de la agenda social y la recuperación de la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 los antecedentes se ha dejado constancia del contenido de la resolución en su única versión oficial, en catalán, publicada en el “Butlletí Oficial del Parlament de Catalunya” (“BOPC”) núm. 177, de 18 de octubre de 2018. Para una más adecuada comprensión del objeto de la impugnación planteada, dejaremos ahora constancia de la traducción al castellano de sus letras c) y d) (únicas impugnadas), efectuada por el abogado del Estado en su escrito rector, no cuestionada por la representación del Parlamento de Cataluña. La resolución tiene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en defensa de las instituciones catalanas y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Rechaza y condena el posicionamiento del rey Felipe VI, su intervención en el conflicto catalán y su justificación de la violencia por los cuerpos policiales el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Reafirma el compromiso con los valores republicanos y apuesta por la abolición de una institución caduca y antidemocrática como la monarquía”.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estima que el fragmento impugnado de la indicada resolución vulnera diversos preceptos constitucionales, en concreto el art. 1.3 CE, en cuanto que el Parlamento de Cataluña procede a una reprobación del jefe del Estado, que es ajena a sus competencias, así como los arts. 1.2, 1.3, 2, 9.1 y 168 CE, toda vez que se reafirma aquel en la continuación del proceso soberanista, tendente a la constitución unilateral de una república catalana. El letrado del Parlamento de Cataluña interesa, por su parte, la inadmisión de la impugnación, al considerar que la Resolución 92/XII, también en lo que se refiere al fragmento concretamente controvertido, carece de cualquier efecto jurídico y no es susceptible, por ello, de control jurídico-constitucional. Subsidiariamente, solicita la desestimación, por las razones que han sido ampliamente expuestas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de inidoneidad.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objeta la inidoneidad del presente proceso de impugnación de disposiciones autonómicas instado por el abogado del Estado porque entiende que los apartados de la resolución, que son objeto de la demanda, carecen de toda eficacia jurídica. En consecuencia, debemos analizar, primeramente, si concurre el óbice así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cámara catalana plantea que los apartados impugnados se integran en una resolución parlamentaria aprobada por el Pleno en el ejercicio de su función de control e impulso de la acción política y de gobierno (art.55.2 del Estatuto de Autonomía de Cataluña: EAC), después de un debate general, celebrado al amparo de lo dispuesto en los arts.154 y ss del Reglamento del Parlamento de Cataluña (RPC). Según refiere la contestación de la demanda, la resolución aprobada “constituye un acto parlamentario sin carácter normativo, cuya eficacia jurídica se reduce, por tratarse de una declaración dirigida a los ciudadanos, a un mero vehículo de expresión de una aspiración de la institución parlamentaria”, careciendo del elemento de juridicidad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para el enjuiciamiento del óbice invocado, ha de partirse de la doctrina de este Tribunal que ha declarado que la idoneidad de una resolución “como posible objeto del proceso constitucional de los arts. 161.2 CE y 76 y 77 LOTC” depende de los siguientes requisitos: “que posea naturaleza jurídica; que sea, además, manifestación de la voluntad institucional de la Comunidad Autónoma, esto es, que proceda de órganos capaces de expresar la voluntad de esta y no se presente como un acto de trámite en el procedimiento de que se trate; y, por último, que tenga, siquiera indiciariamente, capacidad para producir efectos jurídicos” (SSTC 42/2014, de 25 de marzo, FJ 2, y 259/2015, de 2 de diciembre, FJ 2). El letrado del Parlamento de Cataluña reconoce en sus alegaciones que se cumplen los dos primeros requisitos, aunque objeta, como se ha destacado supra, el tercero de ellos, pues entiende que se trata de una declaración de voluntad de carácter político, dirigida a los ciudadanos de Cataluña y sin eficacia jurídica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dado que el alcance del óbice opuesto se limita a la no concurrencia de este último requisito, nos referiremos al mismo de modo exclusivo, en la común aceptación por las partes, de la que también participa este Tribunal, de que la resolución aprobada constituye un acto parlamentario de la cámara catalana, que posee naturaleza jurídica y recoge la expresión de la voluntad institucional de la comunidad autónoma sobre un determinado hecho o acontecimiento de relevancia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doctrina reiterada de este Tribunal (SSTC 42/2014, de 25 de marzo, FJ 2, y 259/2015, de 2 de diciembre, FJ 2), la impugnación de la resolución parlamentaria solo será admisible si, además de su carácter político, “pueden apreciarse en el acto impugnado, siquiera indiciariamente, capacidad para producir efectos jurídicos. El simple enunciado de una proposición contraria a la Constitución, en efecto, no constituye objeto de enjuiciamiento por este Tribunal (ATC 135/2004, FJ 2, en iguales términos, ATC 85/2006, de 15 de marzo, FJ 3, en recurso de amparo)”. También, ha señalado que una resolución parlamentaria “es capaz de producir efectos jurídicos propios y no meramente políticos, pues aunque pudiera entenderse carente de efectos vinculantes sobre sus destinatarios —la ciudadanía, el Parlamento, el Gobierno y el resto de instituciones de la Comunidad Autónoma—, ‘lo jurídico —como afirmamos en la STC 42/2014 (FJ 2)— no se agota en lo vinculante’”. (STC 259/2015,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las letras c) y d) impugnadas tienen o no aquella capacidad para producir efectos jurídicos a la que se refiere la doctrina de este Tribunal, es preciso acudir al examen de la ubicación sistemática y del contexto en el que aquellas se enmarcan, para después atender al enunciado de sus contenidos y poder así llegar a una conclusión sobre esta controversia suscitada. Comenzando por su ubicación sistemática, este Tribunal aprecia que las letras c) y d) impugnadas aparecen incluidas en la resolución 92/XII, apartado decimoquinto, epígrafe II, que fue aprobada en el curso de un debate de política general, celebrado en el Parlamento catalán al amparo de lo dispuesto en los arts. 155 y 156 RPC. Asimismo, el contexto en el que se sitúa la resolución de referencia es el propio de un debate de impulso de la acción política y de gobierno prevista en el art. 55.2 EAC, lo que así reconoce la propia representación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decimoquinto, epígrafe II de la resolución 92/XII, encabezado por la rúbrica “instituciones y administraciones”, recoge, de modo literal, que “[e]l Parlamento de Cataluña, en defensa de las instituciones catalanas y libertades fundamentales”, en sus dos primeras letras no impugnadas [a) y b)], de una parte, “insta” a las instituciones del Estado a garantizar la convivencia, la cohesión social y la libre expresión de la pluralidad política en el Estado, al tiempo que reprueba los actos represivos contra la ciudadanía y condena las amenazas de aplicación del art. 155 CE, la ilegalización de partidos políticos catalanes, la judicialización de la política y la violencia ejercida contra los derechos fundamentales. De otro lado, también “insta” a las instituciones y partidos políticos catalanes al diálogo, al acuerdo y al respeto de las diferentes opciones políticas. A las anteriores le siguen las letras c) y d) impugnadas, cuyo contenido ha sido precedentemente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referencia, como así se destaca en la contestación de la demanda, fue aprobada por el Pleno del Parlamento de Cataluña en el curso de un debate “sobre la orientación política general del Gobierno”, de conformidad con lo dispuesto en el art. 154.1 RPC. En su transcurso, los grupos parlamentarios presentaron diferentes propuestas de resolución entre las que se encontraba la posteriormente aprobada resolución 92/XII. Por tanto, esta resolución y lo que la misma contiene atiende a una finalidad, la de realizar una actividad previa de orientación y estímulo de la labor gubernamental, que es propia de cualquier órgano parlamentario, en la que expresa cuál es su decisión sobre un determinado tema de relevancia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Incluida dentro de este apartado decimoquinto, la letra c), primera de las impugnadas, expresa la posición institucional de la Cámara catalana sobre el discurso del rey Felipe VI, pronunciado el día 3 de octubre de 2017 y referido a los acontecimientos acaecidos en Cataluña en las fechas inmediatamente anteriores, particularmente los del día 1 de octubre, en que tuvo lugar un referéndum, suspendido en su celebración por providencia de 7 de septiembre de 2017 de este Tribunal, que había admitido a trámite el recurso de inconstitucionalidad núm. 4334-2017, interpuesto por el presidente del Gobierno de la Nación contra la Ley del Parlamento de Cataluña, 19/2017, de 6 de septiembre, llamada del “referéndum de autodeterminación”, que lo había autorizado.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entrar ahora a valorar el contenido de la referida letra c), se advierte que la resolución expone un juicio crítico de censura a la intervención del rey, para lo que utiliza los términos “rechaza” y “condena”, al tiempo que se apoya en la consideración de que el monarca hizo una “justificación de la violencia por los cuerpos policiales el 1 de octubre de 2017”, por lo que esta decisión del Parlamento contiene en sí misma, no solo una declaración política, como así lo pretende el letrado de la cámara catalana, sino que también encierra una decisión productora de efectos jurídicos; de una parte, porque la resolución, que fue aprobada en el curso de un debate de política general con las características propias que le confiere el art. 154.1 RPC, iba dirigida al Gobierno de la Generalitat y a los ciudadanos de Cataluña para darles a conocer cuál era la posición adoptada por el Parlamento sobre la intervención del rey. Y de otro lado, porque también les ponía a aquellos de manifiesto que la cámara se arrogaba una potestad de censura de aquel acto regio.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Aquella decisión, como las demás incluidas en el apartado decimoquinto, venían encabezadas por la misma rúbrica y habían sido adoptadas “en defensa de las instituciones catalanas y las libertades fundamentales”, por lo que, además de expresar y hacer de público conocimiento el contenido de aquella decisión, en cuanto fruto de una voluntad política, estaba, también, encaminada a una finalidad que trascendía de la propia resolución, la de censurar la intervención del rey en unos hechos de extraordinaria relevancia pública, como los que habían tenido lugar el día 1 de octubre de 2017, con la carga peyorativa que conlleva el uso de términos tan expresivos como los de rechazar y condenar.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letra d), igualmente impugnada, su texto guarda identidad de razón y de sentido con la anterior y no puede ser extraída del contexto general que enmarca el conjunto del apartado 15 de la resolución 92/XII. El texto de lo aprobado por el Parlamento en esta letra d), esto es la reafirmación del compromiso con los valores republicanos y la apuesta por la abolición de la monarquía como institución caduca y antidemocrática, no puede ser objeto de un análisis aislado e individual, como tampoco puede ser estudiada al margen de todo el conjunto del citado apartado decimoquinto de la resolución. Las expresiones utilizadas en esta letra d) solo pueden ser entendidas si son puestas en conexión con el juicio de censura a la intervención del rey, recogido previamente en la letra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“rechazo” y la “condena” del rey y “su intervención en el conflicto catalán”, con motivo de los hechos del 1 de octubre de 2017, lleva, en la lógica de la mayoría del Pleno de la cámara que aprobó la resolución, a entender, como consecuencia aparejada de lo anterior, que la institución monárquica que personifica el rey deba ser reputada como “caduca” y “antidemocrática”. Si la mayoría de la cámara, con su voto aprobatorio de la resolución, ha mostrado su “rechazo” y “condena” al titular de la Corona, la “apuesta” por la “abolición” de la monarquía, personificada en el rey Felipe VI, constituye una extensión lógica de aquel juicio de censura. La conexión que este Tribunal aprecia entre ambas letras determina también que los mismos efectos jurídicos que hemos puesto de relieve en el análisis de la letra c) hayan de extenderse también a la letra d). Supuesto distinto del que ahora analizamos habría sido aquel en que el contenido de lo acordado, de similar o parecido enunciado al recogido en la letra d), hubiera figurado, o bien aisladamente en otra resolución diferente, o bien en un contexto distinto dentro de la misma resolución, que no guardara vinculación con el de la letra c), con el que acabamos de apreciar su conexión y unidad de sentido. En tales supuestos, no tendría este Tribunal por qué llegar necesariamente a declarar inconstitucional y nulo su texto en cada caso. En este sentido, resulta pertinente recordar que los actos, acuerdos y resoluciones que apruebe una cámara legislativa, como es el Parlamento de Cataluña, emanan del órgano que encarna la representación de la voluntad popular y son expresión de la autonomía parlamentaria que caracteriza el contenido esencial de su naturaleza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óbice suscitado por la representación del Parlamento de Cataluña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Despejado el óbice opuesto por la representación del Parlamento de Cataluña, aun debemos hacer una triple consideración preliminar, que ha de preceder al análisis de las cuestiones de fondo que suscita la demanda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consideraciones preliminares tienen que ver, de una parte, con la figura del rey como titular de la Corona en un sistema de monarquía parlamentaria, porque resulta necesaria su correcta delimitación institucional dentro del entramado constitucional, para enjuiciar después el contenido y alcance de los concretos pasajes de la resolución parlamentaria impugnada. Del mismo modo, resulta obligado referirse, también, a la figura del rey y su relación con las comunidades autónomas, para finalizar con un análisis previo sobre la inviolabilidad y a la no sujeción a responsabilidad de la persona del rey, en cuanto que constituyen los presupuestos esenciales sobre los que se asienta la doble impugnación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representación del Gobierno de la Nación hace expresa cita de una relación combinada de preceptos de la Constitución, que comienza con los tres apartados del art. 1, en referencia a las definiciones básicas de nuestro Estado constitucional, continúa con la invocación del art. 2, que, a partir del reconocimiento de la unidad de España, conforma un Estado compuesto, integrado por nacionalidades y regiones; sigue con la mención del art. 56, apartados primero y tercero, para finalizar con el art. 168, que regula el procedimiento cualificado de revisión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los efectos de la resolución de este proceso, debemos destacar, por el objeto y alcance del debate constitucional suscitado, que son los arts. 1.3 y 56.1 y 3 CE, los que deben ser motivo de nuestra primordial atención, porque estos preceptos conforman una estructura normativa que regula la figura del rey, en particular de su persona, dentro del diseño de monarquía parlamentaria que hace la Constitución, sobre el que hace recaer su decisión de censura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rey como titular de la Corona en una monarquía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 CE dispone que “la forma política del Estado español es la Monarquía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enunciado de este precepto, hemos de comenzar destacando que la monarquía parlamentaria deriva directamente de la Constitución, es configurada por ella y ha nacido del poder democrático del constituyente. El proceso constituyente fue fruto de un cambio político pactado y la monarquía debe su reconocimiento al consenso que integró posiciones políticas en una Constitución, donde la Corona fue una parte sustancial de ese pacto, en la medida en que calificó nuestro modelo de Estado como monarquía parlamentaria, en la que el rey ostenta la jefatura del Estado. La legitimación de ese modelo de Estado se debe a la aprobación del texto constitucional por parte de las Cortes Generales, así como del referéndum que la ratificó, dando aceptación a la monarquía.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legitimidad de la monarquía trae causa de la Constitución. Precisamente, de diferentes preceptos de aquella, pero, particularmente, del que ahora es objeto de análisis, se desprende que el monarca no posee poder constituyente, porque radica este en el pueblo español, que es el único titular de la soberanía, de la que emanan todos los poderes del Estado; tampoco ostenta prerrogativas legislativas, ni es titular de la potestad ejecutiva, como tampoco ejerce funciones jurisdiccionales. Sin embargo, constituye un símbolo de la unidad y permanencia del Estado. Así, el art. 56.1 CE, después de disponer que “el Rey es el Jefe del Estado”, destaca, de modo inmediato, el simbolismo de su magistratura y el conjunto de las funciones constitucionales que le corresponden. El precepto también hace referencia expresa al carácter del rey como árbitro y moderador del funcionamiento regular de las instituciones, a su deber de asumir una posición neutral, por encima y más allá de los planteamientos y concretas iniciativas de las formaciones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rey, como jefe del Estado, goza de una especial dignidad, pero no se sitúa jerárquicamente por encima de las instituciones, ni figura investido de potestades propias de supremacía para dictar decisiones vinculantes que se impongan a los poderes del Estado. Dispone de capacidad para promover o para perfeccionar iniciativas jurídicas (arts. 65 o 99.1 CE), pero no tiene posibilidad de adoptar por sí decisiones de poder o realizar los actos necesarios para su ejecución. Se sitúa, pues, en una posición supra partes, que le permite relacionarse con los poderes e instituciones del Estado facilitando el funcionamiento efectivo de estos, pero no interfiere en la dirección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configuración constitucional de la monarquía parlamentaria así diseñada, permite al rey, en cuanto titular de la Corona, ostentar una posición de auctoritas, pero no de potestas, con las salvedades que la Constitución le atribuye (v.gr. arts. 65 y 99 CE). Esta configuración es la que delimita el marco de referencia necesario para poder enjuiciar más adelante los apartados impugnados de la resolución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rey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rey, como “Jefe del Estado”, es el “símbolo” de la “unidad y permanencia” del propio Estado (art. 56.1 CE), por lo que se trata de una institución genuinamente estatal. Como puso de manifiesto la STC 5/1987, de 27 de enero, FJ 5, es, por la naturaleza estrictamente estatal de la institución, por lo que el monarca no interviene “dentro del ámbito de las Comunidades Autónomas en actos en que sí lo hace cuando del ámbito estatal se trata: Así —como se señala en las alegaciones— no sanciona las Leyes de las Comunidades. Tampoco nombra a los miembros de sus Consejos de Gobierno ni expide los decretos de éstos, ni realiza la convocatoria de las elecciones, ni convoca o disuelve las respectivas Asambleas legislativas, ni propone a éstas el candidato a Presidente de sus Consejos ejecutivos”.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rey interviene en los actos que afectan a la comunidad autónoma en su dimensión de parte integrante del Estado, en particular en “el nombramiento de los presidentes de las comunidades autónomas, los cuales asumen no solo la suprema representación de la respectiva Comunidad, sino también la ordinaria del Estado en aquella, tal como declara el art. 152.1 de la Constitución”. Como recordaba la referida STC 5/1987, “[d]icho nombramiento debe ser efectuado por el rey por imperativo constitucional (art. 152.1) y/o estatutario, con lo que se ha querido hacer visible el nexo por medio del cual la organización institucional de las Comunidades Autónomas se vincula al Estado, de cuya unidad y permanencia el art. 56 de la Norma fundamental define al Rey como símbolo”.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ordenamiento constitucional sitúa al jefe del Estado en un plano que trasciende al de la actividad ordinaria de las instituciones autonómicas, ya que aquel no tiene ninguna intervención en el normal desenvolvimiento de estas, excepción hecha de los actos concretos en que se hace “visible la inserción en el Estado de la organización institucional de la Comunidad Autónoma”, como es el caso del nombramiento de su presidente (STC 5/1987, de 27 de enero) y demás supuestos previstos expresamente en 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Constitución de 1978, ningún poder o institución autonómicos dispone de facultades o potestades de control político de los actos del jefe del Estado, que no interviene en la actividad ordinaria de aquellas, al proyectarse siempre sobre un plano de actuación diferente, a nivel de todo el Estado, en el ejercicio de las funciones que constitucionalmente le están asignadas.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“Inviolabilidad y ausencia de responsabilidad” del rey.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56.3 CE completa el análisis de la figura del rey, dentro del sistema de monarquía parlamentaria diseñado por el constituyente. Este precepto dispone que “la persona del Rey es inviolable y no está sujeta a responsabilidad. Sus actos estarán siempre refrendados en la forma establecida en el artículo 64, careciendo de validez sin dicho refrendo, salvo lo dispuesto en el artículo 65.2”.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reconoce a la persona del rey una dual atribución. De una parte, la “inviolabilidad”, que es la expresión de una declaración de naturaleza político-jurídica del constituyente, encaminada a subrayar la alta dignidad que corresponde al monarca como jefe del Estado, a lo que ha de añadirse un estatus particular y específico del titular de la Corona, que acompaña a su función constitucional, para garantizar y asegurar ambos aspectos característicos. Esta especial protección jurídica, relacionada con la persona y no con las funciones que el titular de la Corona ostenta, sitúa al rey al margen de la controversia política, erigiéndose en un privilegio de naturaleza sustantiva, que se halla unido a la posición que el monarca desempeña en nuestro modelo constitucional, en el que ejerce la más alta magistratura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“inviolabilidad” preserva al rey de cualquier tipo de censura o control de sus actos; se hallan estos fundamentados en su propia posición constitucional, ajena a toda controversia, a la vista del carácter mayoritariamente debido que tienen. De otro lado, a la “inviolabilidad” se une la no sujeción a responsabilidad, en referencia a que no pueda sufrir la imposición de consecuencias sancionatorias por un acto que, en otro caso, el ordenamiento así lo impondría. Ambos atributos que el art. 56.3 CE reconoce al rey se justifican en cuanto condición de funcionamiento eficaz y libre de la institución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esta especial protección jurídica que implican la inviolabilidad y la irresponsabilidad de la persona del rey, le garantizan una defensa eficaz frente a cualquier tipo de injerencia de los otros poderes del Estado, por los actos que aquel realice en el ejercicio de sus funciones constitucionales. El “refrendo” de los actos del rey, en la forma establecida en el art. 64 CE, por parte de las altas autoridades del Estado que se citan en el mismo, constituye un requisito de validez del acto y, al mismo tiempo, justificación del posible traslado de la responsabilidad, de tal manera que, “supone, de acuerdo con lo dispuesto en el apartado segundo del mismo art. 64, la asunción de la responsabilidad de los actos del rey por las personas que los refrenden”. Además, la institución del refrendo aparece “caracterizada en nuestra Constitución por las siguientes notas: a) Los actos del Rey deben ser siempre refrendados, con la salvedad prevista en el propio art. 56.3; b) en ausencia de refrendo dichos actos carecen de validez; c) el refrendo debe realizarse en la forma fijada en el art. 64, y d) la autoridad refrendante en cada caso asume la responsabilidad del acto del Rey” (STC 5/1987, de 27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sistema de monarquía parlamentaria de la Constitución de 1978, el rey no puede actuar autónomamente y carece, en principio, de facultades propias de decisión, por lo que no puede producir, por su sola voluntad, actos jurídicos vinculantes. Ello es consecuencia de que el monarca no es titular del ejecutivo, de modo que los actos de relevancia constitucional que lleven su declaración y firma requieren del concurso de otro órgano estatal y son de ejercicio reglado o debido, sin margen de discrecionalidad. Tal circunstancia de ausencia de responsabilidad es la que justifica la existencia del refrendo, que traslada la responsabilidad a las autoridades que refrenden aquellos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inviolabilidad de la persona del rey y la ausencia de responsabilidad por sus actos, con traslado de esta a las autoridades del Estado que los refrenden, constituyen un sistema específico de protección jurídica frente a cualquier tipo de injerencia.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las anteriores consideraciones preliminares, debemos realizar ya el estudio de las concretas impugnaciones sostenidas por el abogado del Estado, así como de la argumentación de contrario que defiende la representación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alega que las dos letras impugnadas de la Resolución 92/XII del Parlamento de Cataluña, contienen una suerte de censura y reprobación de una actuación concreta del rey, la de su discurso pronunciado y difundido el día 3 de octubre de 2017 por distintos medios de comunicación, en relación con los hechos acaecidos en Cataluña en las fechas inmediatamente anteriores y, de modo particular, con los que se produjeron el día 1 de octubre de aquel año, para la que la institución representativa carece de atribuciones. Y, de otro lado, denuncia que los apartados impugnados de la resolución parlamentaria tienen la finalidad compartida de reactivar el llamado “procés” soberanista, cuyas manifestaciones jurídicas más relevantes han sido declaradas inconstitucionales y nulas por este Tribunal. Además, destaca que la aprobación de la resolución implica, por las características generales del procedimiento parlamentario seguido, la imposición al Gobierno autonómico de ciertos deberes de conducta, en el marco de la línea de acción política fijada por 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del Parlamento de Cataluña, de ser rechazado el óbice de inidoneidad de las letras impugnadas de la Resolución 92/XII, que defiende por su afirmada carencia de efectos jurídicos, considera subsidiariamente que la demanda debe ser desestimada, porque aquellas letras recogen una declaración de voluntad de contenido político que se halla amparada por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determinación de las posiciones de las partes en este proceso, hemos de delimitar ahora el objeto de nuestro enjuiciamiento y, en concreto, adelantar ya que, en realidad, las dos impugnaciones denunciadas por el abogado del Estado están tan entrelazadas entre sí que no pasan de ser dos perspectivas de una misma pretensión impugnatoria, toda vez que, si la persona del rey es inviolable y está exenta de toda responsabilidad, tal consideración aboca, como consecuencia jurídica necesaria, a que ningún poder o institución pública disponga de potestad reconocida por la Constitución y las leyes para emitir un juicio de censura o reprobación por los actos de relevancia constitucional que el rey haya podido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es preciso descartar ab initio el juicio de intenciones, ligado a la supuesta continuación de actuaciones expresamente declaradas inconstitucionales por este Tribunal, que sostiene el abogado del Estado en relación con la letra d) impugnada, en el sentido de que la reafirmación del compromiso con los valores republicanos y la apuesta por la abolición de la monarquía que se recoge en su texto, permita deducir una pretensión por parte de la cámara catalana de hacer revivir la república independiente proclamada en su día de forma unilateral e ilegal, en primer lugar, porque, desde una perspectiva estrictamente formal, el cauce procesal que debería haber sido instado para actuar la impugnación así formalizada, debería haber sido el del incidente de ejecución de sentencia, como ya ha tenido ocasión de destacar este Tribunal cuando ha declarado que, “para preservar el carácter objetivo del control de constitucionalidad de las disposiciones y resoluciones objeto de impugnación mediante el cauce del título V LOTC, hemos de reservar este proceso a las infracciones objetivamente verificables de la Constitución y remitir el motivo de incumplimiento, por su matiz subjetivo, a los incidentes de ejecución del artículo 92 LOTC” (STC 136/2018, de 13 de diciembre, FJ 4). De otro lado, desde una visión material de la cuestión, tampoco la demanda del abogado del Estado ha señalado ningún término del texto de las letras c) y d) que apunte a la idea de que ambos apartados de la resolución han podido pretender la reviviscencia del procès. Además, la lectura de su enunciado tampoco revela expresión alguna que permita fundadamente deducir tal pretensión. En consecuencia, los argumentos de la demanda en relación con este extremo deben quedar descartados para la realización del juicio de constitucionalidad al que este Tribunal ha sido instado.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es preciso analizar el argumento de la representación del Parlamento de Cataluña, que propugna la desestimación de la demanda como opción subsidiaria de la inicial de inadmisión anteriormente rechazada, en el entendimiento de que las decisiones del pleno de la cámara recogidas en las letras c) y d), constituyen meras declaraciones de carácter político, que se hallan amparadas por el ejercicio de la libertad de expresión. Tampoco es posible acoger esta argumentación, toda vez que la fuente constitucional de legitimación de la resolución adoptada, en cuanto exterioriza, como ya se ha dicho, el ejercicio de una pretendida función de censura de un acto concreto del jefe del Estado, no puede, como pretende el Parlamento de Cataluña en sus alegaciones, estar fundamentada en la libertad de expresión de los parlamentarios que la hayan apoyado y aprobado.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resolución que constituye la manifestación de voluntad de una institución difiere completamente de la libre expresión que, en el seno del debate democrático, de opiniones y juicios de valor puedan hacer los ciudadanos o los parlamentarios, en el caso de que éstos, en el curso de los debates o en relación con el ejercicio de sus funciones parlamentarias, expresen sus ideas, opiniones o juicios de valor, sobre las diferentes cuestiones que surjan en la vida social, pues, en tales casos, la puesta en el conocimiento público de aquellos gozarán de la protección constitucional que les depara el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cuando es el Pleno de un órgano legislativo, como es el caso del Parlamento de Cataluña, el que, por vía de resolución aprobada conforme a las normas procedimentales que establece su reglamento orgánico, adopta una decisión y toma posición ante un determinado hecho de relevancia pública, tal decisión constituye la expresión de la voluntad de una institución del Estado. Como tal, no supone el ejercicio de una libertad o derecho fundamental, sino el de una competencia, atribución o función. En otras palabras: “[los] poderes públicos tienen competencias y potestades fiduciarias, pero no, con carácter general, derechos fundamentales (STC 175/2001, de 26 de julio, FFJJ 4 a 8), entendidos como garantías de ‘libertad en un ámbito de la existencia’” [STC 111/2017, de 5 de octubre, FJ 5 b), citando las SSTC 25/1985, de 14 de julio, FJ 5, y 81/1998, de 2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Sólo con valor puramente instrumental y con carácter excepcional ha aceptado este Tribunal que un poder público pueda invocar a su favor un derecho fundamental, como ha sido, en concreto, el caso del derecho a la tutela judicial efectiva (STC 175/2001, de 26 de julio, FJ 5), pues un derecho fundamental es, por concepto, una titularidad individual que limita la capacidad de injerencia del poder público y no lo contrario, esto es, un título por el que un poder público pueda llevar su capacidad de actuación más allá del ámbito de atribuciones que jurídicamente le corresponde. En consecuencia, tampoco es posible acoger, ab initio y como consideración preliminar, la alegada invocación del ejercicio de la libertad de expresión, como fundamento legitimador de las decisiones asumidas por el Pleno del Parlamento de Cataluña, para instar la desestimación de la demanda formalizada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ya hemos destacado supra que el análisis de las letras c) y d) debe hacerse de manera conjunta, porque el contenido de las decisiones parlamentarias allí expresado guarda una unidad de sentido, al recoger expresiones que encuentran una conexión entre ellas. Sin perjuicio de desarrollar después este razonamiento, podemos adelantar ya que el texto de la letra d) no es más que una consecuencia lógica de lo que se afirma en la anterior; al rechazo y a la condena del rey por su actuación, sigue como corolario la declarada reafirmación del compromiso con los valores republicanos y la apuesta por la abolición de la monarquía, en cuanto institución “caduca y antidemocrática”. La ubicación de este apartado de la resolución, a continuación del anterior y conectado al mismo, pues sigue la misma línea discursiva de rechazar la figura del rey, en cuanto titular de la Corona, que, a su vez, encarna en su persona a la institución monárquica, permite deducir que su contenido lo que pretende es ahondar aún más en ese juicio de condena y rechazo del rey, que intervino en los hechos a los que se refiere el texto de la letra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 a partir de este planteamiento inicial y de las consideraciones expuestas como deberemos desarrollar nuestro enjuiciamiento, toda vez que los apartados impugnados de la resolución 92/XII reflejan el contenido de sendas decisiones adoptadas por la mayoría del pleno de la cámara catalana, que ha asumido la iniciativa institucional de emitir un juicio de censura y rechazo de una determinada actuación del jefe del Estado, al tiempo que ha emitido, también, un juicio de valor sobre la institución de la monarquía que aquel ostenta y de la que es su titular, que debe ser puesto en relación con la citada expresión de rechazo y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análisis del contenido de las dos letras impugnadas, como hemos dicho anteriormente, no puede prescindir del contexto en que estas han sido enmarcadas, ni tampoco del encabezamiento del apartado decimoquinto al que pertenecen, pues ambas han sido adoptadas “en defensa de las instituciones catalanas y las libertades fundamentales”, lo que, desde la perspectiva del Parlamento que aprobó esta resolución, lo que hace es transmitir al público conocimiento del ciudadano y del resto de las instituciones catalanas la existencia de una situación de conflicto institucional entre la Comunidad Autónoma de Cataluña y el Estado [utiliza los términos “conflicto catalán” en la letra c)] y que el Parlamento catalán debe actuar “en defensa” de las instituciones de la primera y de las libertades fundamentales, sin mayor precisión.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 a) del apartado decimoquinto (no impugnada) comienza instando a las instituciones del Estado y únicamente a estas, a “garantizar la convivencia, la cohesión social y la libre expresión de la pluralidad política en el Estado”, al tiempo que “reprueba” y “condena” determinados actos que imputa de modo exclusivo al Estado, toda vez que solo menciona a este en la citada letra a): “actos represivos contra la ciudadanía”, “condena” de las “amenazas de aplicación del 155 de la Constitución”, “ilegalización de partidos políticos catalanes”, “judicialización de la política” y “violencia ejercida contra los derechos fundamentales”. En cambio, en la letra b), la cámara catalana solamente “insta” a instituciones y partidos políticos catalanes al diálogo, al acuerdo y al respeto de la pluralidad política de los catalanes, pero no hace ninguna valoración, ni recoge actuación alguna por parte de aquellos, que haya podido afectar a la convivencia y a la cohesión social, como tampoco les hace responsables de tener que contribuir a “garantizar” dicha convivencia o cohesión social, que es lo que sí ha hecho previamente al dirigirse a las instituciones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las anteriores, las letras c) y d) impugnadas, como, seguidamente, analizaremos, se dirigen contra determinada actuación del rey y contra la monarquía de la que aquel es su titular. Por tanto, de las cuatro decisiones tomadas por el Parlamento de Cataluña en este apartado decimoquinto [letras a) a d)], tres de ellas [a), c) y d)] están concebidas como mecanismo de reacción “defensiva” frente al Estado, no solo porque el encabezamiento del apartado así lo acredita, “en defensa de las instituciones catalanas”, sino porque, como se refleja en la letra a), los actos que, a su parecer, han causado aquella situación de conflicto que es necesario superar son los que así se enumeran, de modo exclusivo, en aquella letra a) y, como tendremos ocasión de analizar más adelante, en las dos letras c) y d)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llamada a “garantizar” la “convivencia”, la “cohesión social” y la “libre expresión de la pluralidad política en el Estado”, que, de modo exclusivo, dirige a las instituciones del Estado, no a las de la Comunidad Autónoma de Cataluña, a las que, junto a los partidos políticos catalanes, únicamente apela al “diálogo”, al “acuerdo” y al “respeto a la pluralidad”, pero no a “garantizar” aquel marco social de convivencia, solo es concebible, desde la perspectiva de las decisiones tomadas por la Cámara catalana en este apartado decimoquinto, si, como se ha anticipado, percibe esta una situación de conflicto institucional entre el Estado y Cataluña, de la que sería único causante el Estado y sus instituciones, entre las que se encontraría la Corona. Por eso, el Parlamento afirma actuar “en defensa” de las instituciones catalanas y de las libertades fundamentales, que considera comprometidas por la actuación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a esta problemática política y social en la que se sitúa el apartado decimoquinto de la resolución 92/XII y el expresado contexto de reacción “defensiva” en el que se adoptan las decisiones del citado apartado, son los aspectos que deben ser tomados en consideración para el estudio de los contenidos de las letras c) y d)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atañe a la decisión recogida en la letra c), comienza esta con el texto de dos verbos que incluyen un contenido extraordinariamente expresivo. La resolución destaca que el Parlamento de Cataluña “rechaza” y “condena” la intervención del rey. El primero de los términos, según el diccionario de la Real Academia Española y, en función del contexto en que se inserta, significa “contradecir lo que alguien expresa o no admitir lo que propone u ofrece”, así como “mostrar oposición o desprecio a una persona, grupo, comunidad, etc.”. Por su parte, el de “condena”, según el mismo diccionario, contiene una carga de valoración peyorativa aún más intensa que el anterior, al suponer, entre otros, el de “reprobar una doctrina, unos hechos, una conducta etc., que se tienen por malos y perniciosos”.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utilización de ambos términos entraña, pues, un doble juicio de contradicción u oposición hacia una persona, en este caso la del rey, al tiempo que una reprobación de unos hechos y de una conducta o intervención (discurso del día 3 de octubre de 2017) que aquel adoptó en relación con los mismos. Se trata, pues, de una declaración formal en la que el Parlamento de Cataluña toma posición institucional emitiendo un juicio de valor que es contrario a la configuración constitucional de la institución de la Corona.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anteriormente hemos destacado que el ordenamiento constitucional sitúa al rey como jefe del Estado y símbolo de la unidad y permanencia del Estado (art. 56.1 CE) y que, dentro del ámbito propio de un sistema de monarquía parlamentaria, se mantiene totalmente ajeno a toda controversia política, al margen de los diferentes poderes públicos y, por tanto, en un plano diferente al del resto de las instituciones del Estado (en el caso de autos, las autonómicas de Cataluña), no teniendo ninguna intervención en su normal desenvolvimiento, excepción hecha de los actos concretos en que se hace visible la inserción en el Estado de la organización institucional de la Comunidad Autónoma, habrá que concluir, primeramente, que aquellas afirmaciones de “rechazo” y “condena” al rey son contrarias al art. 1.3 y 56.1 CE, que determinan el estatus constitucional del monarca. Según ha declarado este Tribunal, “la persona del Rey ‘no está sujeta a responsabilidad’, al requerir sus actos de refrendo ‘siempre’ (salvo el supuesto que excepciona la Constitución, de nula incidencia en lo que aquí interesa), según dispone la Constitución (art. 56.3); y […] porque su estatus lo regula la Norma Fundamental (caracterizándole como ‘símbolo de la unidad y permanencia’ del Estado y confiándole el arbitrio y moderación del funcionamiento regular de las instituciones: art. 56.1) en orden a asegurarle una posición de neutralidad respecto de la contienda política, posición que le hace acreedor de un respeto institucional cualitativamente distinto al de las demás instituciones del Estado” (ATC 213/2006, de 3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tal decisión de la Cámara autonómica ha sido adoptada fuera del ámbito propio de sus atribuciones, que son las que le confieren la Constitución, el Estatuto de Autonomía de Cataluña y su propio reglamento orgánico, que no le reconocen ninguna potestad de censura o reprobación de los actos regios.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en segundo lugar y paralelamente a lo anterior, si hemos señalado, además, que la persona del rey es inviolable y está exenta de toda responsabilidad por sus actos (art. 56.3 CE), cualquier decisión institucional de un órgano del Estado, en este caso del Parlamento de Cataluña, que pretenda emitir aquel doble juicio de contradicción u oposición, así como de reprobación, en los términos antedichos, hacia la persona del rey, resultará contrario al mencionado estatus constitucional del monarca, pues la imputación de una responsabilidad política y la atribución de una sanción, igualmente política, en forma de “rechazo” y de “condena” a una persona a la que la Constitución le confiere la doble condición de inviolabilidad y de exención de responsabilidad, contraviene directamente el art. 56.3 CE, porque supone desconocer este estatus que la Constitución le reconoce al rey, al atribuirle una responsabilidad que es incompatible con su función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decisión adoptada por la mayoría del Pleno del Parlamento de Cataluña recogida en la precitada letra c) de la resolución 92/XII, de 11 de octubre de 2018, es contraria a la configuración constitucional del rey, establecida en los arts. 1.3 y 56.1 CE, así como a la inviolabilidad y a la exención de responsabilidad de la persona del monarca prevista en el art. 56.3 CE, por lo que debe ser declarada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letra d), igualmente impugnada, sigue la misma línea de continuidad lógica que las anteriores del apartado decimoquinto y, de modo particular, expresa unidad de sentido con la decisión recogida en la letra c). Si en la indicada letra c) la mayoría del Pleno de la cámara ha plasmado su “rechazo” y “condena” de la intervención del monarca en el “conflicto catalán” y “su justificación de la violencia por los cuerpos policiales el día 1 de octubre de 2017”, el contenido de esta letra c) mantiene una conexión lógica con el de la d), que es una consecuencia del anterior juicio de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Parlamento catalán se “reafirma” en un modelo republicano de Estado y “apuesta” por la abolición de la monarquía, por reputarla como una “institución caduca y antidemocrática”, tal afirmación no puede ser extraída del contexto en que se ha incluido, para analizarla aisladamente y entender que es una mera declaración de voluntad política, individualizada y separada del resto de este apartado decimoquinto, porque se ubica en un conjunto de cuatro letras, de las que tres hacen referencia a las instituciones del Estado, la primera, en los términos analizados supra, y la tercera, inmediatamente anterior a la que ahora estudiamos, que se dirige frontalmente contra un determinado acto del rey, con motivo de la situación de “conflicto” [así viene recogido este término en la letra c)] que la institución catalana afirma que existe entre el Estado y Cataluña, al que censura con términos peyorativos respecto del “posicionamiento” que aquel adopta ante aquel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hace la letra d) es “reafirmar su compromiso con los valores republicanos”, esto es reforzar, de una parte, su preferencia por el sistema republicano, pero, al propio tiempo, también su rechazo y condena a la institución monárquica, en cuanto que es ostentada por el titular de la Corona, que previamente ha sido objeto de aquel juicio de rechazo y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como dice la representación del Parlamento de Cataluña, de un mero desideratum o de una declaración de voluntad política que no va más allá de este deseo, precisamente porque el contexto en el que se enmarca excluye toda posibilidad de aceptar esta valoración. Si la letra c) expresa con la contundencia que lo hace su rechazo y condena al rey por su “posicionamiento” en el conflicto catalán y por su “intervención” del día 3 de octubre de 2017, el corolario lógico a este planteamiento será también el rechazo de la institución monárquica que aquel representa y de la que es su titular. La “apuesta por la abolición” de la monarquía se tiene que interpretar también en ese contexto de rechazo y condena que se ha anticipado. La letra d) hace extensivo el juicio de reprobación dirigido contra el rey, también a la Corona y al sistema constitucional de monarquía parlamentaria que aquel representa.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letra d) del apartado decimoquinto, epígrafe II de la resolución 92/XII, de 11 de octubre del Parlamento de Cataluña debe ser también declarada inconstitucional y nula, por resultar contraria al art. 1.3 en relación con el art. 56.1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impugnación de disposiciones autonómicas (título V LOTC) núm. 5813-2018, promovida por el Gobierno de la Nación, en relación con las letras c) y d) del apartado decimoquinto del epígrafe II de la Resolución 92/XII del Parlamento de Cataluña, de 11 de octubre de 2018, sobre la priorización de la agenda social y la recuperación de la convivencia. En consecuencia, procede declarar dichas letras c) y d) inconstitucionales y nulas.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