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111</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 de octubre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impugnación de disposiciones autonómicas (título V de la Ley Orgánica del Tribunal Constitucional) núm. 1741-2019, promovida por el Gobierno de la Nación, en relación con la resolución del Parlamento de Cataluña 298/XII, de 7 de marzo de 2019, de creación de la Comisión de Investigación sobre la Monarquía. Ha comparecido y formulado alegaciones el Parlamento de Cataluña.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de 15 de marzo de 2019, registrado en el Tribunal el día 18 inmediato siguiente, el abogado del Estado, al amparo del artículo 161.2 CE y de lo dispuesto en el título V de la Ley Orgánica del Tribunal Constitucional (LOTC), impugnó, en representación del Gobierno, la resolución 298/XII, de 7 de marzo de 2019, del Parlamento de Cataluña, de creación de la Comisión de Investigación sobre la Monarquía, publicada en el “Butlletí Oficial del Parlament de Catalunya” núm. 282, de 11 de marzo de 2019. De acuerdo con la decisión del Consejo de Ministros, la demanda hizo expresa invocación del artículo 161.2 CE y del segundo inciso del artículo 77 LOTC, a efectos de que se acordara la suspensión de la disposición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hechos y fundamentos de Derecho que la demanda expone pueden sintetizarse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origen de la resolución impugnada se encuentra la propuesta de resolución de creación de una comisión de investigación sobre la monarquía, que fue presentada por los grupos parlamentarios de Junts per Catalunya (JxCAT), Republicà (ERC), Catalunya en Comú Podem (CATECP) y el subgrupo parlamentario de la Candidatura d’Unitat Popular-Crida Constituent (CUP-CC). Esta propuesta —cuya traducción en castellano incorpora la demanda— fue admitida a trámite en el Parlamento de Cataluña el día 26 de noviembre de 2018 y publicada en el “Butlletí Oficial” de la misma cámara el día 28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 correspondiente debate, el Parlamento autonómico aprobó el día 7 de marzo de 2019 (por 71 votos a favor y 56 en contra) la resolución 298/XII, de creación de la Comisión de Investigación sobre la Monarquía, publicada en el “Butlletí Oficial del Parlament de Catalunya”, núm. 282, de 11 de marzo de 2019. El abogado del Estado incorpora a su demanda traducción al castellano de esta resolución, cuya única versión oficial, en catalán, es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 del Parlament, en la sessió tinguda el 7 de març de 2019, ha debatut el text de la Proposta de resolució de creació d’una comissió d’investigació sobre la monarquia (tram. 252-00016/12), presentada pel Grup Parlamentari de Junts per Catalunya, el Grup Parlamentari Republicà, el Grup Parlamentari de Catalunya en Comú Podem i el Subrgup Parlamentari de la Candidatura d’Unitat Popular-Crida Constituent.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 d’acord amb l’article 67 del Reglament, ha adoptat la següent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Resolució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 de Catalunya acorda crear la Comissió d’Investigació sobre la Monarquia (CIM), i n’estableix l’objecte i el contingunt dels treballs, en els termes següents: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Comissió d’Investigació sobre la Monarquía té per objecte investigar les activitats irregulars o delictives de persones vinculades a la família reial espanyola, incloses les destinades a forçar el trasllat del domicili social de bancs, grans empreses i multinacionals fora del territori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Els contingunts bàsics objecte d’investigació de la Comissió són els següents: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 Les actuacions destinades a forçar el trasllat del domicili social de bancs, grans empreses i multinacionals fora de Catalunya durant els dies posteriors al referéndum d’autodeterminació de l’1 d’octubre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Segon. Les estructures de corrupció vinculades a la família reial espanyola i a persones que hi estan o hi han estat relacionades.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 Els presumptes comptes irregulars de l’anterior cap de l’Estat a Suïssa i altres paradisos fiscals a nom de terceres persones, la provinença d’aquest capital, i les altres activitats irregulars o delictives d’aquestes persones que es puguin derivar de les declaracions de Corinna zu Sayn-Wittgenstein.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Comissió d’Investigació sobre la Monarquia pot incorporar especialistes en un nombre no superior al de diputats que en són membres.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Palau del Parlament, 7 de març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sesión celebrada el día 15 de marzo de 2019, el Consejo de Ministros acordó la impugnación de esta resolución (arts. 161.2 CE y 76 y 77 LOTC), con expresa invocación del artículo 161.2 CE, a efectos de su suspensión, una vez que la comisión permanente del Consejo de Estado emitiera, el día anterior, su dictamen núm. 202/2019, que se adjunta a la demanda, de conformidad con lo dispuesto en el art. 22.6 de la Ley Orgánica 3/1980, de 22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 la resolución se realiza in toto, dado que su contenido guarda —según se dice— una indudable unidad de sentido, visto el propio nombre de la comisión creada.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fundamentación jurídica de la demanda es, en síntesis,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argumenta, en primer lugar, sobre la admisibilidad de esta impugnación y, en especial, sobre el carácter recurrible de la resolución objeto de la misma. En este sentido, se destaca que el procedimiento al que se acude (art. 161.2 CE y artículos 76 y 77 del título V LOTC) ha sido empleado por el Estado, en ocasiones anteriores, para impugnar acuerdos y resoluciones parlamentarias, citándose, como ejemplos, las demandas que dieron lugar a las SSTC 42/2014, de 25 de marzo, 259/2015, de 2 de diciembre, y 136/2018, de 13 de diciembre, así como la formalizada contra la resolución 92/XII del Parlamento de Cataluña, de 11 de octubre de 2018, sobre la priorización de la agenda social y la recuperación de la convivencia (que ha sido resuelta en sentido estimatorio con posterioridad a la presentación de la demanda de autos por la STC 98/2019, de 17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destaca que, de acuerdo con la doctrina del Tribunal Constitucional, este procedimiento tiene “sustantividad propia”, lo que, sin embargo, no ha impedido al mismo Tribunal admitir que, a su través, puedan alegarse, junto a motivos sustantivos, otros de carácter competencial, citándose al efecto las SSTC 32/2015, de 25 de febrero, y 136/2018,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Acto seguido, el escrito del abogado del Estado recuerda la doctrina constitucional sobre los actos susceptibles de ser sometidos a control por este cauce: (i) tales actos han de ser manifestación de la voluntad de la propia comunidad autónoma, esto es, proceder de órganos capaces de expresar su voluntad; (ii) que constituya, además, expresión de la voluntad institucional de la misma comunidad autónoma, esto es, que no se presente como acto de trámite en el procedimiento de que se trate; y (iii) que se trate de un acto que deba tener, siquiera indiciariamente, capacidad para producir efectos jurídicos (ATC 135/2004 y SSTC 42/2014 y 259/2015).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observa, a continuación, que el Tribunal Constitucional ya ha tenido ocasión de pronunciarse en relación a si el acto de creación de una comisión parlamentaria es susceptible de ser sometido a control constitucional (ATC 141/2016, de 19 de julio, dictado en incidente de ejecución). El Tribunal, señala el abogado del Estado, ha fijado con claridad el carácter impugnable del acto de creación de una comisión parlamentaria, al tratarse de un acto parlamentario que, sin perjuicio de su marcado carácter político, tiene también una indudable naturaleza jurídica, pues la creación de una comisión de investigación es en sí misma manifestación de un efecto jurídico y pone fin a un procedimiento parlamentario, constituyendo una manifestación acabada de la voluntad de la Cámara (órgano capaz de expresar la voluntad institucional de la comunidad autónoma) con independencia de los trabajos de esa comisión. En aplicación de esta doctrina, entiende el escrito del abogado del Estado que también la resolución 298/XII, que ahora se impugna, es susceptible de ser sometida a control de constitucionalidad, pues ha sido dictada por el Parlamento de Cataluña, órgano que representa al pueblo de Cataluña (art. 55.1 del Estatuto de Autonomía de Cataluña: EAC en lo sucesivo), en el ejercicio de una función estatutariamente conferida (art. 59.6 EAC, referido a la organización del Parlamento), función que se encuentra en este caso directamente vinculada con la de control de la acción política y de gobierno (art. 55.2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impugnada —se añade— constituye un acto perfecto o definitivo, pues es una decisión adoptada por el Parlamento, tras debate y votación, de modo que se presenta como manifestación institucional de su voluntad acabada, porque ha puesto fin al procedimiento de aprobación de aquella por parte del Pleno del Parlamento; y, por último, tiene naturaleza jurídica, con producción de efectos de ese carácter, no solo un alcance político. Se invoca en la demanda, en cuanto a esto último, la STC 90/1985, de 22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Todos los apartados de la resolución —se concluye— son susceptibles de producir efectos jurídicos y no meramente políticos, dado que la comisión producirá inmediatos efectos del primer tipo con la participación de expertos y los llamamientos para comparecencia a personas cuyo testimonio se vincule a su objeto. Todos los apartados –se reitera− guardan una indudable unidad de sentido, pues persiguen el mismo fin: se trata de una comisión de investigación sobre la monarquía. La resolución que la ha creado encaja perfectamente, en definitiva, en este cauce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sostiene que la resolución impugnada —toda ella— está, en primer lugar, incursa en vicios competenciales determinantes de su inconstitucionalidad, lo que se argumenta tras citar el art. 67.1 del Reglamento del Parlamento de Cataluña (RPC en lo que sigue), de conformidad con el cual el acuerdo de creación de una comisión de investigación debe delimitar su objetivo y alcance, así como los contenidos básicos del plan de trabajo, y luego de referirse, en relación con ello, a los apartados “a” y “b” de la misma resolución, antes transcrita.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de las funciones atribuidas a un parlamento autonómico para el control e impulso de la acción de gobierno y la exigencia de responsabilidad política, la constitución de una comisión de investigación “sobre las actividades irregulares o delictivas de personas vinculadas a la familia real, incluidas las destinadas a forzar el traslado del domicilio social de bancos, grandes empresas y multinacionales fuera del territorio de Cataluña” queda fuera de tales funciones, por tratarse la Jefatura del Estado de una institución que se sitúa al margen del sistema institucional propio autonómico, quedando, en suma, fuera del ámbito de actuación parlamentaria de su investigación. El Parlamento de Cataluña, según el Estatuto de Autonomía de Cataluña, queda delimitado en el ámbito propio de sus funciones por un doble plano: territorial (arts. 9 y 14.1 EAC) y material, puesto que, de acuerdo, con el art. 55.2 EAC “el Parlamento ejerce la potestad legislativa, aprueba los presupuestos de la Generalitat y controla e impulsa la acción política y de gobierno”, siendo “la sede donde se expresa preferentemente el pluralismo y se hace público el debate político”. Parece razonable sostener, por ello, que el Parlamento controla e impulsa la acción política y de gobierno en el ámbito de las funciones y tareas que le encomienda el ordenamiento jurídico y en relación con las instituciones propias o sistema institucional de la Comunidad Autónoma de Cataluña (apartados primero, segundo y tercero del artículo 2 EAC), lo que se apreciaría con nitidez ante la regulación que, sobre la función de control e impulso político, se contiene en el Reglamento del Parlamento de Cataluña (capítulo III del título IV: arts. 149 a 173). Las funciones que ejerce la Cámara autonómica sobre los distintos órganos que se incardinan en el sistema institucional de la Generalitat afectan —se añade— a una pluralidad de supuestos, que pueden sistematizarse en dos ámbitos, el relativo al control de la acción de gobierno (investidura del presidente de la Generalitat, exigencia de responsabilidad política a través de la moción de censura y la cuestión de confianza, debates generales y, entre otros instrumentos que la demanda cita, preguntas, mociones derivadas de interpelaciones y propuestas de resolución) y el atinente a las instituciones de relevancia estatutaria y otras instituciones (relaciones del Parlamento con el Síndic de Greuges, con la sindicatura de cuentas, con el sector audiovisual y los medios públicos de comunicación y, en fin, con corporaciones, entidades y asociaciones). Desde una perspectiva subjetiva, existe un límite material en el Reglamento del Parlamento de Cataluña, pues solo puede ejercerse el control de la acción de gobierno con relación a la actividad desarrollada por el propio presidente de la Generalitat, por su Gobierno, por los departamentos en que pueda estructurarse y a la realizada por las distintas instituciones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abogado del Estado, esta actividad de control del aparato institucional autonómico se complementa con la posibilidad de crear comisiones parlamentarias de investigación y así el art. 59.6 EAC prevé que “el Parlamento puede crear comisiones de investigación sobre cualquier asunto de relevancia pública que sea de interés de la Generalitat”, añadiendo que “las personas requeridas por las comisiones de investigación deben comparecer obligatoriamente ante las mismas, de acuerdo con el procedimiento y las garantías establecidas por el Reglamento del Parlamento” y que deben “regularse por ley las sanciones por el incumplimiento de esta obligación”. Por su parte, el art. 67.1 RPC prevé que el pleno, a propuesta de dos grupos parlamentarios, de la quinta parte de sus miembros, de la mesa —oída la junta de portavoces— o del Gobierno “puede acordar la creación de una comisión de investigación sobre cualquier asunto de interés público que sea de la competencia de la Generalitat” y que el acuerdo de creación “debe delimitar su objetivo y alcance, así como los contenidos básicos del plan de trabajo”. Esta regla general, que supone exigir que el objeto no se refiera solo a cualquier asunto de interés público, sino a que sea, además, competencia de la Generalitat, se corrobora, por ejemplo, en el art. 68.1 a) RPC, que, al regular las comparecencias de testigos ante estas comisiones, señala que se rigen, entre otras, por la norma de que “la comparecencia únicamente puede requerirse con relación a cuestiones que son competencia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parecer del abogado del Estado, no cabe duda alguna de que la cláusula “cualquier asunto de interés público”, que aparece recogida en el Estatuto de Autonomía de Cataluña y en el Reglamento del Parlamento de Cataluña, contiene un límite material que viene dado por el ámbito de competencias asumidas por la comunidad autónoma, límite, asimismo, advertido por la mejor doctrina científica.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resolución impugnada incurre en extralimitación competencial, dado que el objeto de la misma (en los términos de su letra “a”) queda al margen del ámbito competencial de la comunidad autónoma. Del objeto de la comisión de investigación se deduce que el propósito de la misma es investigar fundamentalmente, tanto las actividades de S.M. el rey Felipe VI, como las del rey emérito, pues la familia real a la que la resolución se refiere se encuentra actualmente conformada por seis miembros (Real Decreto 1368/1987, de 6 de noviembre, afectado por la Ley Orgánica 3/2014, de 18 de junio, y Real Decreto 470/2014) e, indudablemente, y de acuerdo con la justificación que los grupos proponentes realizaron en el debate celebrado en el Parlamento catalán el día 7 de marzo de 2019, es la actividad de S.M. el rey y la del rey emérito las que constituyen el objeto de la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de las funciones atribuidas a un parlamento autonómico en orden al control e impulso de la acción de gobierno, el sometimiento a una comisión de investigación de la actuación de la jefatura del Estado queda fuera de aquellas funciones, por tratarse de una institución del Estado, que se encuentra al margen del sistema institucional autonómico. Ello supone que la resolución impugnada vulnera directamente los arts. 59.6 EAC y 67.1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 aduce también motivos de inconstitucionalidad de carácter sustantivo.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habría infringido, en primer lugar, el artículo 117.3 CE, en punto a la reserva jurisdiccional que corresponde constitucionalmente y de modo exclusivo a juzgados y tribunales. Tras citar determinados pasajes de la STC 85/2018, de 19 de julio, FFJJ 5 y 6, se afirma la imposibilidad de que las comisiones de investigación ejerzan la función jurisdiccional, de conformidad con lo sentado en el ATC 664/1984, FJ 1, y en las SSTC 46/2001, de 15 de febrero, FJ 2; 39/2008, de 10 de marzo, FJ 7, y 133/2018, de 13 de diciembre, FJ 8 a). Según refiere la demanda, el corolario de esta doctrina constitucional es evidente: al parlamento, en el ejercicio de su actividad investigadora, no le corresponde calificar jurídicamente los hechos investigados, ni llevar a cabo imputaciones o determinaciones personales sobre la autoría de comportamientos ilícitos. Sin embargo, el acuerdo de creación de esta comisión, con carácter previo a la celebración de sus sesiones, califica jurídicamente eventuales actos o conductas punibles (“actividades irregulares o delictivas”) y, asimismo, procede a su atribución o imputación individualizada a los sujetos a los que pudiera alcanzar la investigación, en este caso el jefe del Estado, S.M. el rey Felipe VI, y al anterior jefe del Estado, S.M. el rey emérito. Esta última conclusión se obtiene con nitidez de la lectura conjunta del acuerdo de constitución de la comisión (“personas vinculadas a la familia real”), de las intervenciones de diferentes parlamentarios en el debate previo (en las que se alude expresamente a la actividad del jefe del Estado) y de los contenidos básicos de la comisión (que se refieren en su apartado “c” a actuaciones del anterior jefe del Estado). Por tanto, el objeto de la comisión de investigación, tal y como se encuentra enunciado, determina la inconstitucionalidad de su creación.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habría conculcado, asimismo, lo dispuesto en el art. 56.3 CE, de conformidad con el cual “la persona del Rey es inviolable y no está sujeta a responsabilidad”, añadiendo el precepto que “[s]us actos estarán siempre refrendados en la forma que establece el artículo 64, careciendo de validez sin dicho refrendo, salvo lo dispuesto en el artículo 65.2”. El refrendo supone, de acuerdo con el art. 64.2 CE, “la asunción de la responsabilidad de los actos del Rey por las personas que los refrenden” (se cita al respecto la STC 5/1987, de 27 de enero). Tanto la inviolabilidad como la no sujeción a responsabilidad del jefe del Estado —se añade— son prerrogativas plenamente compatibles con el Estado de Derecho, pues los actos del rey como jefe del Estado han de encontrarse siempre explícita o implícitamente refrendados, siendo responsables, tanto política como jurídicamente, “las personas que los refrenden”. No cabe, sin embargo, en nuestro Estado constitucional el sometimiento a control político, a través de una comisión de investigación, de la persona del rey, pues en la medida en que constitucionalmente todos sus actos como jefe del Estado han de estar refrendados, el responsable de los mismos será, en todo caso, el órgano refrendante. Ello no significa la exclusión de la crítica política a la propia jefatura del Estado por parte de los ciudadanos o de los representantes políticos, pues cabe recordar el amplio margen que la doctrina del Tribunal Europeo de Derechos Humanos ha venido dando a la libertad de expresión, pero sí supone la exclusión de una comisión de investigación por parte de un parlamento autonómico con la finalidad de realizar directamente un control político, y menos aún, un control jurisdiccional, sobre la actuación del jefe del Estado. Tanto la prerrogativa de la no sujeción a responsabilidad, como la de la inviolabilidad, son absolutas y abarcan también la actuación privada o personal, comprenden todo el tiempo en que se ejerce la jefatura del Estado y tienen efectos jurídicos permanentes, de modo que tales prerrogativas, no solo se extienden a los actos de S.M. el rey, sino también a aquellos actos de S.M. el rey emérito que se proponen como objeto de la comisión de investigación. Se transcribe al respecto un pasaje del dictamen del Consejo de Estado, previo a la presente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Seguidamente, el escrito del abogado del Estado hace aplicación de la doctrina expuesta a cada uno de los apartados impugnados: (i) El propio título de la Comisión de Investigación sobre la Monarquía incurre en extralimitación de la competencia del Parlamento de Cataluña, por la inviolabilidad de S.M. el rey Felipe VI y S.M. el rey emérito y su carácter de no responsable; (ii) el apartado “a” añade a lo anterior la investigación sobre delitos y actividades irregulares, lo que incluye las alegadas, y en ningún caso acreditadas mínimamente, actividades delictivas, que no pueden ser investigadas por una comisión parlamentaria; (iii) en cuanto al apartado “b”, respecto de su punto primero —cuya alegación carece de fundamento alguno— cabe reiterar lo expuesto sobre la incompetencia del Parlamento para exigir responsabilidad a S.M. el rey y la falta de competencia de la comisión para investigar delitos; respecto de su punto segundo, lo ya dicho sobre la falta de competencia y la incompatibilidad con la reserva jurisdiccional penal para investigar delitos y, en fin, respecto del punto tercero —cuya veracidad no se fundamenta—-, además de lo ya afirmado, debe reiterarse que una comisión de investigación no puede investigar delitos, máxime sobre el rey emérito que tiene, en virtud de la ley orgánica antes mencionada, aforamiento ante el Tribunal Supremo por las actuaciones posteriores al ejercicio de la jefatura del Estado y la inviolabilidad y la exención de responsabilidad por hechos cometidos antes de su abdicación. El análisis de cada uno de estos apartados confirma lo ya expresado, que la resolución tiene una unidad de sentido y debe ser anulada en su totalidad.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impugnación finaliza con la súplica de que sea declarada la inconstitucionalidad y nulidad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otrosí se solicitó, con cita del artículo 161.2 CE y del segundo inciso del artículo 77 LOTC, que se acordase la suspensión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26 de marzo de 2019, acordó el Pleno del Tribunal, a propuesta de la Sección Cuarta, admitir a trámite la presente impugnación de disposiciones autonómicas (título V LOTC) de la resolución 298/XII, de 7 de marzo de 2019, del Parlamento de Cataluña, de creación de la Comisión de Investigación sobre la Monarquía; dar traslado de la demanda y documentos presentados a la cámara catalana, por conducto de su presidente, al objeto de que, en el plazo de veinte días, y por medio de la representación procesal que determina el art. 82.2 LOTC, aportase cuantos documentos y alegaciones considerase convenientes; tener por invocado por el Gobierno el art. 161.2 CE, lo que, a su tenor, y conforme dispone el art. 77 LOTC, produce la suspensión de la resolución impugnada desde el día 18 de marzo de 2019, fecha de interposición de la impugnación, lo que debía comunicarse al presidente del Parlamento de Cataluña y, en fin, publicar la incoación de la impugnación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de 25 de abril de 2019, registrado en el Tribunal el día 26 inmediato siguiente, presentó alegaciones el letrado del Parlamento de Cataluña, en representación y defensa de la Cámara y en cumplimiento del acuerdo de su Mesa del día 2 del mismo mes. Lo alegado puede ser resumido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referirse a lo argumentado y pedido en la demanda y, luego de transcribir el texto de la resolución impugnada en su versión original en lengua catalana, se sostiene que, de una interpretación sistemática del ordenamiento jurídico, se deriva la competencia del Parlamento para crear comisiones de investigación sobre cualquier asunto de relevancia pública que sea de interés para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al respecto, que el art. 59.6 EAC dispone que el Parlamento puede crear comisiones de investigación sobre “cualquier asunto de relevancia pública que sea de interés de la Generalitat”, lo que supone optar por la misma conceptualización que la Constitución utiliza para definir el objeto de las comisiones de investigación del Congreso de los Diputados, del Senado, o de ambas cámaras conjuntamente (art. 76.1 CE). Por su parte, el art. 67 RPC añade, de forma complementaria, el concepto de competencia: “El Pleno del Parlamento, a propuesta de dos grupos parlamentarios, de la quinta parte de los miembros del Parlamento, de la Mesa del Parlamento, una vez escuchada la Junta de Portavoces, o del Gobierno, puede acordar la creación de una comisión de investigación sobre cualquier asunto de interés público que sea competencia de la Generalitat”. El Tribunal Constitucional ha definido que los reglamentos parlamentarios son “normas primarias incardinadas a la Constitución con valor de ley pero desprovistas de fuerza de ley que cumplen la función de ordenación interna de la vida de las cámaras (STC 119/1990)” y, a partir de ello, a la vista del ordenamiento en su conjunto, “parece claro que los reglamentos parlamentarios están sometidos a la Constitución y, en el caso de los parlamentos autonómicos, a lo que disponen los respectivos estatutos de autonomía (STC 179/1989)”, lo que se hace además evidente, según refiere, en el art. 27.2 d) LOTC, que permite su impugnación en recurso de inconstitucionalidad (SSTC 118/1988 y 101/2008).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se defiende una interpretación sistemática del art. 67 RPC, a la luz del art. 59.6 EAC, que permite fundamentar que la potestad de creación de una comisión de investigación por el Parlamento se proyecta sobre asuntos de relevancia pública que sean de interés para la comunidad autónoma, más allá de la noción estricta de competencia. La necesidad de esta interpretación sistemática se pone en evidencia en el hecho de que el Estatuto de Autonomía de Cataluña, como también otras leyes ordinarias o de desarrollo básico del mismo, regula aspectos relativos al Parlamento de Cataluña, como, por ejemplo, su organización o funcionamiento.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escrito del letrado del Parlamento se refiere a los conceptos de “competencia” e “interés”, señalando —en síntesis— lo siguiente: (i) que estos conceptos se recogen, tanto en la Constitución como en el Estatuto de Autonomía de Cataluña, habiendo sido objeto de debate doctrinal y de interpretación por el Tribunal Constitucional; (ii) que el Estatuto de Autonomía de Cataluña establece, en su título IV, una tipología de competencias y que la noción de “interés” es utilizada en diferentes preceptos, lo que no habría sido objetado por el Tribunal en su pronunciamiento sobre el propio estatuto (STC 31/2010, de 28 de junio), señalándose, asimismo, que el Estatuto de Autonomía de Cataluña prevé una serie de mecanismos de participación (hasta ochenta y nueve) en el ejercicio de competencias estatales; (iii) que la noción de afectación al “interés” general o esencial de una entidad infraestatal existe también en el Derecho comparado y que, en el caso del Estado español, se ha argumentado doctrinalmente que el recurso a este concepto permitiría extender la participación autonómica en el ejercicio de determinadas competencias, toda vez que son escasas las que lo son de modo exclusivo por parte de las comunidades autónomas y las limitaciones derivadas de la legislación básica y de las competencias horizontales sobre las competencias compartidas; y, (iv) que este Tribunal ha reconocido la virtualidad jurídica del concepto de “intereses” para fundamentar la actuación de las comunidades autónomas, habiendo admitido que su autonomía se encuentra vinculada a la gestión de sus “respectivos intereses” y que estos no pueden ser ajenos al interés general del Estado (SSTC 25/1981 y 31/2010, FFJJ 65 y 119 de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objeto de recurso, el letrado del Parlamento sostiene que sería incontestable que la investigación de hechos y datos que afectan a personas vinculadas o relacionadas con la monarquía, a partir de los cuales sería posible fundamentar un juicio de valor político, es de interés para la Comunidad Autónoma de Cataluña. Su Parlamento se ha pronunciado afirmativamente sobre dicho interés, facultad que ha sido reconocida por el Tribunal Constitucional a las instituciones de autogobierno de las comunidades autónomas (STC 78/2006, de 13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no existe extralimitación constitucional en la potestad del Parlamento relativa a la creación de una comisión de investigación sobre datos y hechos que afecten a personas vinculadas o relacionadas con la monarquía.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alega, acto seguido, que la precitada comisión de investigación es un instrumento parlamentario al servicio de la información de la Cámara, desvinculado de la función de impulso y control de la acción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una perspectiva general, las comisiones de investigación no están necesariamente vinculadas a ninguna función específica de las cámaras, sino que constituyen un vehículo al servicio de la información de las mismas sobre cualquier asunto de interés público. Son, pues, instrumentos polivalentes, como acredita la práctica parlamentaria, en la que estas comisiones se utilizan para finalidades muy diversas. Esta interpretación finalista se vería reafirmada, en segundo lugar, por una interpretación sistemática de los preceptos relativos a las comisiones de investigación que se contienen en la Constitución, en el Estatuto de Autonomía de Cataluña y en los reglamentos de las Cortes y del Parlamento. Así, si el constituyente hubiera querido configurar las comisiones de investigación, exclusivamente como un instrumento de control del Gobierno, las habría ubicado en el título V CE, no, como hizo, en el capítulo I del título III. Asimismo, el Reglamento del Congreso de los Diputados (art. 52) regula las comisiones de investigación en el capítulo tercero del título III y no en los títulos VIII-XI, relativos a los procedimientos parlamentarios de impulso y control sobre el Gobierno y otro tanto cabe decir del Reglamento del Senado (arts. 59 y 60). De la misma forma, el Estatuto de Autonomía de Cataluña prevé las comisiones de investigación en la regulación general del Parlamento, bajo el título “organización y funcionamiento” (art. 59), y el Reglamento del Parlamento de Cataluña, siguiendo la sistemática de los del Congreso y el Senado, recoge estas comisiones (arts. 67 y 68) en lo relativo a la organización del Parlamento, no en el capítulo III del título IV, referido al impulso y control de la acción política y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tesis del recurrente no puede ser acogida porque —en tercer lugar— no hay relación alguna entre el objeto de la comisión de investigación (ciertos hechos y datos sobre personas vinculadas o relacionadas con la monarquía) y la función de impulso y control del Gobierno. El objeto de la comisión no es la monarquía como institución, sino, según se dice expresamente en el texto de la resolución, “actividades irregulares o delictivas de personas vinculadas a la familia real española” o “estructuras de corrupción vinculadas a la familia real”. Se trata de investigar unos hechos y datos que se definen como de interés público para la Generalitat y que han sido puestos en evidencia a través de procedimientos judiciales, en unos casos, y a través de los medios de comunicación, en otros. Además, el hecho de que el Reglamento del Parlamento de Cataluña disponga que estas comisiones pueden acordar la comparecencia de expertos prueba que son un instrumento al servicio de la información de la cámara y en este sentido la resolución impugnada establece que la comisión puede incorporar especialistas.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aduce, a continuación, que la actividad de las comisiones parlamentarias de investigación no supone ejercicio de funciones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citar determinado pasaje de la STC 46/2001, de 15 de febrero, se señala que, más allá del deber de colaboración y lealtad institucionales (SSTC 18/1982 y 80/1985), la labor investigadora de estas comisiones es de naturaleza política y que, en modo alguno, puede ser reputada o calificada de jurisdiccional (ATC 664/1984), pues la potestad de declarar la existencia de hechos constitutivos de delitos y de determinar su autoría corresponde, en exclusiva, a los jueces y tribunales en el ejercicio de la función jurisdiccional (STC 85/2018) y, a través de la institución del proceso, en el respeto al conjunto de derechos y garantías constitucionales. El resultado de la investigación parlamentaria es una valoración que se realiza con arreglo a criterios políticos o de oportunidad, sin efectos jurídicos (SSTC 46/2001 y 39/2008). Sus propuestas o recomendaciones no son vinculantes para los tribunales, ni afectan a las resoluciones judiciales (ATC 664/1984). La actividad de una comisión de investigación —se añade— no se somete a los principios y normas que regulan la actividad jurisdiccional, sino que es fruto de un debate político fundamentado en el pluralismo ideológico. La previsión expresa del art. 76.1 CE (conforme al cual, si en el curso de la investigación se advierten indicios o sospechas de conductas delictivas, se podrán poner los mismos en conocimiento del Ministerio Fiscal) evidencia, meridianamente, la naturaleza no jurisdiccional de las comisiones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se alega que el objeto de esta comisión excede de la función investigadora del Parlamento, en tanto que el acuerdo de creación calificaría jurídicamente eventuales actos o conductas punibles y también procede a la imputación o atribución individualizada al jefe del Estado, S.M. el rey Felipe VI, al anterior jefe del Estado, S.M. el rey emérito, y a personas vinculadas a la familia real. Esta representación entiende que esto supone utilizar de forma inadecuada unos términos jurídicos propios de la función jurisdiccional, tales como “conducta punible” o “atribución” para referirse al contenido de la resolución impugnada. El contenido básico objeto de investigación de la comisión se refiere expresamente a “las actuaciones destinadas a forzar el traslado del domicilio social de bancos, grandes empresas y multinacionales fuera de Cataluña”, “estructuras de corrupción vinculadas a la familia real española” y “supuestas cuentas irregulares del anterior Jefe de Estado en Suiza y en otros paraísos fiscales a nombre de terceras personas” u “otras actividades irregulares o delictivas de estas personas”, sin mencionar, de forma individualizada, a ninguna persona en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datos y hechos que se mencionan (puestos en evidencia por procedimientos judiciales y a través de medios de comunicación) no suponen una calificación jurídica ni una atribución de responsabilidades a ninguna persona en concreto, que, en ningún caso, una institución parlamentaria está facultada para realizar. La finalidad de la comisión es la de servir de instrumento para el estudio e investigación de los hechos mencionados, que el Parlamento define como de interés público de la Generalitat. Por las mismas razones, las prerrogativas constitucionales de la jefatura del Estado (consideradas doctrinalmente como anacrónicas, si se comparan con otros ordenamientos) no tienen una proyección necesaria en el ámbito del debate parlamentario. De lo contrario, existirían ámbitos materiales ajenos al debate político, lo que no sería propio de un Estado democrático de Derecho. La Constitución no hace al rey inmune a la crítica (ATC 213/2006, de 3 de julio, FJ 6), más aún cuando se trata de actos que no se derivan de su función constitucional ni deben ser refrendados. Es, además, destacable que los miembros de la familia real no están sujetos a la cláusula de inviolabilidad y no responsabilidad (art. 56.3 CE). En todo caso, la compatibilidad de dicho artículo con los principios, valores y derechos propios del Estado de Derecho y con el sometimiento a la ley de todos los poderes públicos y ciudadanos (art. 9.1 CE) exigiría no excluir persona alguna de una investigación parlamentaria con el fin de propiciar el debate político en sede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niega, por ello, que hayan sido vulnerados los arts. 117.3 y 56.3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Parlamento es la sede donde se expresa el pluralismo y se hace público el debate político (art. 55 EAC), lo que entronca con uno de los valores superiores del ordenamiento jurídico del Estado español y con un requisito del Estado democrático de Derecho: el pluralismo político (art. 1.1 CE y ATC 12/1982, de 31 de marzo). El Tribunal Constitucional ha reconocido que la Constitución ampara el derecho de defender cualquier proyecto político, incluso no coincidente con las disposiciones constitucionales actualmente vigentes, si se formula con respeto a los principios democráticos y a los derechos fundamentales y que el simple enunciado de una proposición contraria a la Constitución no constituye objeto de enjuiciamiento por el Tribunal (ATC 135/2004). El ordenamiento constitucional no responde a un modelo de “democracia militante” (SSTC 48/2003, de 12 de marzo, y 235/2007, de 7 de noviembre). Por ello, de la Constitución no deberían derivarse prohibiciones o límites al debate político, especialmente si se producen en sede parlamentaria. El debate político, como instrumento esencial del parlamentarismo, está inexorablemente ligado al pluralismo político, como valor superior del ordenamiento y al derecho a la libertad de expresión (se cita, en cuanto a esta última libertad, determinado pasaje de las SSTC 235/2007, FJ 4, y 79/2014, FJ 6). Se hace mención, asimismo, de la jurisprudencia al respecto del Tribunal Europeo de Derechos Humanos, jurisprudencia que —se observa— entronca con la del Tribunal Supremo de los Estados Unidos. Toda esta jurisprudencia pone de manifiesto hasta qué punto es consustancial a los valores de una sociedad democrática el debate político, en especial en el ámbito parlamentario. Del carácter estructural para esa sociedad democrática del valor del pluralismo político y de su plasmación, a través del debate político en sede parlamentaria, se deriva, por lógica jurídica, que la creación de una comisión de investigación para indagar sobre unos hechos y datos que se han constatado en sentencias judiciales y se han planteado en medios de comunicación, como serían las sentencias e informaciones relativas a personas vinculadas o relacionadas con la monarquía, con la finalidad de poder llegar a una valoración con arreglo a criterios políticos de los hechos investigados, no es contraria a nuestro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defiende, pues, que la creación de la comisión controvertida no supone una extralimitación de las facultades del Parlamento de Cataluña, en tanto que dicha creación entronca con una de las funciones esenciales del parlamentarismo; se enmarca en la jurisprudencia del Tribunal Constitucional y del Tribunal Europeo de Derechos Humanos y encuentra su fundamento último en un valor esencial del ordenamiento jurídico del Estado español: el pluralismo en una sociedad democrática.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con la solicitud de que sea dictada una sentencia que declare la plena constitucionalidad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otrosí se ha solicitado el levantamiento inmediato de la suspensión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justicia del Pleno, de 26 de abril de 2019, se acordó incorporar a los autos el anterior escrito de alegaciones del letrado del Parlamento de Cataluña, en representación de dicha cámara y oír al abogado del Estado para que, en el plazo de cinco días, expusiera lo que estimare procedente respecto de la solicitud formulada por otrosí en aquellas alegaciones en orden al levantamiento de la suspensión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9 de mayo de 2019, que tuvo entrada en el Tribunal en la misma fecha, el abogado del Estado evacuó el traslado anterior, interesando el mantenimiento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ATC 72/2019, de 2 de julio, el Pleno del Tribunal acordó mantener la suspensión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 de octubre de 2019, se señaló para deliberación y votación de la presente sentencia el día 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Contenido de la resolución impugnada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objeto de la presente impugnación (título V de la Ley Orgánica del Tribunal Constitucional: LOTC) la resolución 298/XII, de 7 de marzo, del Parlamento de Cataluña, de creación de la Comisión de Investigación sobre la Monarquía. El único texto oficial, en lengua catalana, de dicha resolución ha quedado transcrito en los antecedentes de la presente sentencia [apartado 1 A)], si bien la demanda de la Abogacía del Estado ha incorporado una versión del texto traducida al castellano, que no ha sido objeto de reparo alguno por parte de la representación procesal del Parlamento de Cataluña. Es la que, a continuación, se detalla, a los exclusivos efectos de resolver esta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del Parlamento, en la sesión celebrada el 7 de marzo de 2019, ha debatido el texto de la Propuesta de resolución de creación de una comisión de investigación sobre la monarquía (tram. 252-00016/12), presentada por el Grupo Parlamentario Junts per Catalunya, el Grupo Parlamentario Republicano, el Grupo Parlamentario Catalunya en Comú Podem y el Subgrupo Parlamentario de la Candidatura de Unitat Popular-Crida Constituent.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 acuerdo con el artículo 67 del Reglamento, ha adoptado la siguiente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acuerda crear la Comisión de Investigación sobre la Monarquía (CIM), y establece el objeto y contenido de los trabajos,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Comisión de Investigación sobre la Monarquía tiene por objeto investigar las actividades irregulares o delictivas de personas vinculadas a la familia real española, incluidas las destinadas a forzar el traslado del domicilio social de bancos, grandes empresas y multinacionales fuera del territorio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contenidos básicos de investigación de la Comisión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Las actuaciones destinadas a forzar el traslado del domicilio social de bancos, grandes empresas y multinacionales fuera de Cataluña durante los días posteriores al referéndum de autodeterminación del 1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Las estructuras de corrupción vinculadas a la familia real española y a personas que están o han estado relacionadas.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Tercero. Las supuestas cuentas irregulares del anterior Jefe del Estado en Suiza y otros paraísos fiscales a nombre de terceras personas, la procedencia de este capital y otras actividades irregulares o delictivas de estas personas que puedan derivarse de las declaraciones de Corinna zu Sayn-Wittgenstein.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Comisión de Investigación sobre la Monarquía puede incorporar especialistas en un número no superior al de diputados que son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Palau del Parlament, 7 de marzo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antecedentes han quedado expuestos con detalle, tanto los argumentos por los que la demanda aduce la inconstitucionalidad de esta resolución como los de signo contrario mediante los que la representación del Parlamento de Cataluña razona su validez, de modo que basta ahora con remitirnos a aquella exposición y con recordar, sintéticamente, lo esencial de unas tesis y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Abogacía del Estado, este acto parlamentario sería inconstitucional en su conjunto por guardar “unidad de sentido”, al haberse incurrido, al adoptarlo, en un vicio de incompetencia y en otros dos más de carácter sustantivo. Se fundamenta el primero de estos reproches en que no podría el Parlamento de Cataluña constituir una comisión cuyo objeto fuera investigar actuaciones de la jefatura del Estado (del actual rey de España y del anterior, precisa la demanda), pues el control que, por esta vía, puede llevar a cabo la asamblea autonómica lo sería solo sobre el Gobierno de la Generalitat o sobre otras instituciones de la misma. A tal efecto, la demanda cita en particular el art. 67.1 del Reglamento de la propia cámara (RPC, en lo que sigue), de conformidad con el cual el pleno puede crear una comisión de investigación “sobre cualquier asunto de interés público que sea competencia de la Generalitat”, condición, esta última, que aquí no concurriría y que habría de entenderse asimismo implícita —viene a decirse— en el art. 59.6 del Estatuto de Autonomía de Cataluña (EAC, en lo sucesivo), que se refiere, a este propósito, a “cualquier asunto de relevancia pública que sea de interés de la Generalitat”. Como reproches sustantivos, la demanda sostiene, con cita del art. 117.3 CE, que esta resolución habría desconocido o invadido la reserva jurisdiccional que la Constitución allí establece, pues no podrían, ni el Parlamento ni sus comisiones de investigación, como aquí se habría hecho o pretendido, calificar conductas como delictivas y atribuírselas a personas determinadas a través de una actividad de control político que –se concluye, ya como última censura− conculcaría, asimismo, lo dispuesto en el art. 56.3 CE, en orden a la inviolabilidad y a la irresponsabilidad regias.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Unas y otras tachas de inconstitucionalidad han sido, como también se expuso, contradichas en las alegaciones suscritas por el letrado del Parlamento de Cataluña. Aboga esta representación, en primer lugar, por una “interpretación sistemática” de los antes citados arts. 67.1 RPC y 59.6 EAC, entendimiento según el cual la investigación controvertida no quedaría acotada por la “noción estricta de competencia”, sino, más bien, por el concepto más amplio de “interés” de la Generalitat. Argumenta, asimismo, que la comisión constituida mediante esta resolución no habría de ejercer funciones como las de impulso al Gobierno o control del mismo, ni tampoco un control jurisdiccional, sino que sería, más bien, un instrumento al servicio de la información de la Cámara sobre unos hechos y datos que se definen como de interés público para la Generalitat y que “han sido puestos en evidencia a través de procedimientos judiciales, en unos casos, y a través de los medios de comunicación, en otros”. Y sostiene, en fin, que las mentadas prerrogativas regias (inviolabilidad e irresponsabilidad) no tienen “proyección necesaria” en el ámbito parlamentario, ya que, de lo contrario, existirían ámbitos ajenos al debate político, lo que no sería propio de un Estado democrático de Derecho, ni se acomodaría al pluralismo y a la libertad de expresión, siendo siempre posible la defensa de cualquier proyecto político, incluso no coincidente con la Constitución, que no ha establecido —se puntualiza— una “democracia militante”.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queda trabada, en suma, la controversia constitucional entre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Delimitación del objeto de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las cuestiones controvertidas que someten las partes al enjuiciamiento de este Tribunal, es necesario hacer unas consideraciones preliminares, tanto de orden procesal, como atinentes, sobre todo, a la mejor y más clara determinación del objeto de este procedimiento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Consideraciones de orden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ha suscitado por las partes ninguna controversia sobre la procedencia de enjuiciar la demanda presentada a través del cauce establecido en el título V de la Ley Orgánica del Tribunal Constitucional: LOTC (arts. 76 y 77), sobre la base de lo dispuesto en el art. 161.2 CE, ni tampoco sobre la fundamentación específica expresada por el abogado del Estado para justificar la idoneidad de esta vía constitucional, a fin de hacer valer sus pretensiones actoras. Tampoco la representación del Parlamento de Cataluña ha objetado la aptitud de la resolución impugnada para ser enjuiciada por este tipo de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expuesto, es facultad de este Tribunal el examen de oficio de los presupuestos y requisitos procesales de la acción que ante él se entable (por todas, STC 47/2005, de 3 de marzo, FJ 3), para, de este modo, preservar la naturaleza, alcance y contenido de los procedimientos constitucionales que le sean suscitados. En el caso de autos, lo hará de modo sucinto, porque la parte demandada no ha objetado, ni el tipo de procedimiento instado, ni tampoco la idoneidad de la resolución impugnada para su enjuiciamiento por esta modalidad procedimental.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conforme a consolidada doctrina constitucional [SSTC 137/2015, de 11 de junio, FJ 2 a); 147/2015, de 25 de junio, FJ 2, y 136/2018, de 13 de diciembre, FJ 4], el presente procedimiento de impugnación de disposiciones autonómicas resulta procedente para el enjuiciamiento y resolución de la controversia suscitada ya que el Gobierno de la Nación acude a esta modalidad procedimental para pedir la depuración de eventuales infracciones, tanto de índole competencial como también sustantivas o de contenido material, en las que habría incurrido una disposición sin fuerza de ley o una resolución emanada de una determinada institución autonómica como es, en este caso, 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tanto se ha de afirmar respecto de la idoneidad del concreto acto impugnado para ser traído ante el Tribunal por este cauce, pues la resolución 298/XII, del Pleno del Parlamento de Cataluña, es, con arreglo a las pautas fijadas en la jurisprudencia constitucional (SSTC 42/2014, de 25 de marzo, 259/2015, de 2 de diciembre, FJ 2, y, más recientemente, la STC 98/2019, de 17 de julio, FJ 2), un acto que tiene naturaleza jurídica; que, además, constituye la manifestación acabada de la voluntad institucional de la Comunidad Autónoma de Cataluña, adoptada, como ha sido, por su Parlamento, al término del procedimiento que el art. 67 RPC establece para la creación de una comisión de investigación. Y, finalmente, se trata de un acto que, además de político, tiene capacidad para producir efectos jurídicos, toda vez que aquel ha sido aprobado por el pleno de la cámara catalana para crear una comisión de investigación destinada a indagar sobre determinadas “actividades irregulares o delictivas de personas vinculadas a la familia real española, incluidas las destinadas a forzar el traslado del domicilio social”, fuera del territorio de Cataluña, de las entidades que genéricamente se relacionan en la resolución, así como a “estructuras de corrupción” y a “supuestas cuentas irregulares en Suiza y otros paraísos fiscales a nombre de terceras personas ”, vinculadas o relacionadas con la citada familia real y, en el último de los casos, con el anterior jefe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el Tribunal ya ha constatado, aunque en el curso de otro tipo de procedimiento, que la creación de una comisión parlamentaria (de “estudio”, en aquel caso) “es en sí misma manifestación de un efecto jurídico” (ATC 141/2016, de 19 de julio, FJ 4) y tanto más ha de ser así cuando se trata de comisiones de investigación, en general llamadas a indagar supuestas deficiencias, anomalías o disfunciones en las que pudiera estar comprometida, directa o indirectamente, la actuación de un poder público y a dictaminar, llegado el caso, sobre las correspondientes responsabilidades políticas [STC 133/2018, de 13 de diciembre, FJ 8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llevarse a cabo la constitución de aquella comisión, realizar sus trabajos parlamentarios y aprobar sus conclusiones, se producirían otros efectos añadidos, no solo políticos sino también jurídicos, tanto para quienes se pretende sean, en este caso, “sujetos pasivos” (STC 133/2018, de 13 de diciembre, FJ 7) de la investigación eventualmente emprendida, como también sobre aquellos otros que pudieran ser requeridos a comparecer para declarar o testimoniar ante la comisión (art. 59.6 EAC y arts. 67.5 y 68 RPC), requerimientos estos últimos a los que, de principio, el ordenamiento jurídico puede llegar a deparar diferentes consecuencias jurídicas, incluso penales, en caso de no ser atendidos (v.gr. las recogidas en el art. 502, apartados primero y tercero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Delimitación del objeto: Unidad de sentido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delimitar correctamente el objeto de nuestro enjuiciamiento es necesario recordar que esta impugnación se dirige contra la resolución 298/XII en su conjunto, pues, en el parecer del abogado del Estado, el acto parlamentario tiene “unidad de sentido” en todas y cada una de sus determinaciones. Por ello, debemos proceder, primeramente, a analizar la denunciada concurrencia de la “identidad de sentido” que justifique el enjuiciamiento en su conjunto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llegar a semejante conclusión y entender que la resolución impugnada contiene una identidad de razón habrá que determinar previamente si esta “persigue en sus varios apartados un objetivo unívoco y muestra una indiscutible unidad de sentido”; esto es, que “el acto parlamentario es un todo que ha de ser enjuiciado como tal a la vista de sus varios enunciados” (STC 259/2015, de 2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del contenido de la resolución permite apreciar que, desde el doble ámbito subjetivo y objetivo, se presenta esta identidad: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del primero, la precitada identidad de los sujetos pasivos sobre los que vayan a recaer las labores de investigación de la comisión queda delimitada con claridad, en la medida en que la letra a) de la resolución, que es la que dispone el cometido u “objeto”, así como las personas sometidas a las actividades investigadoras, señala que la comisión se crea para realizar una investigación “sobre la monarquía” y, a continuación, precisa con mayor exactitud, que las actividades indagatorias lo serán sobre las “personas vinculadas a la familia real española”, términos estos que son reiterados más adelante, concretamente en el apartado segundo de la letra b), al fijar los contenidos básicos de la comisión, en que vuelve a referirse a las anteriores, agregando, también, a las “personas que están o han estado relacionadas” con la familia real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texto de la resolución ha incluido un apartado tercero en la letra b), que hace referencia exclusiva al “anterior jefe del Estado”, en punto a “supuestas cuentas irregulares” que aquel tuviera “en Suiza y otros paraísos fiscales a nombre de terceras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ámbito subjetivo de la nueva comisión de investigación aprobada por el Parlamento de Cataluña se ciñe de modo exclusivo a las personas que están o han estado vinculadas o relacionadas con la familia real española, de la que es cabeza el rey de España, don Felipe VI, y, también, forma parte de la misma, tras su abdicación (Ley Orgánica 3/2014, de 18 de junio) el anterior titular de la Corona, el rey don Juan Carlos (Real Decreto 470/2014, de 13 de junio, por el que se modificó el Real Decreto 1368/1987, de 6 de noviembre, sobre régimen de títulos, tratamientos y honores de la familia real y de los regentes) así como los demás miembros que quedan directamente identificados por el ordenamiento, como corresponde a un status familiae inseparable de la propia institución de la Corona (capítulo primero del citado Real Decreto 1368/1987).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sin perjuicio de lo que más adelante se dirá, a las personas ahora citadas y solamente a ellas se ciñe el objeto, alcance y contenido de las actividades investigadoras.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desde la perspectiva objetiva, la labor a desarrollar por la comisión tiene una unidad de sentido porque, del mismo modo, el enunciado del apartado a) de la resolución determina que todo el cometido a realizar lo hará en relación con un objetivo genérico, “las actividades irregulares o delictivas”, y otro específico, expresamente incluido en el anterior, relativo a aquellas actividades “destinadas a forzar el traslado del domicilio social”, fuera del territorio de Cataluña, de las entidades que se citan en el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labor investigadora que pretenda realizar la comisión creada por la resolución 298/XII responde a ese doble objetivo genérico y específico, puesto que así se enuncian, además, los contenidos básicos de la letra b). A este respecto, (i) las supuestas “actividades irregulares” o hipotéticos “delitos” que el propio acto parlamentario ya anticipa como actividades que así lo son, irregulares o delictivas, atribuidas, de modo indiferenciado, a “personas vinculadas a la familia real española” o, de manera individualizada, al “anterior jefe del Estado”, se concretan, como contenidos básicos, en la investigación sobre “estructuras de corrupción” y “supuestas cuentas irregulares […] en Suiza y otros paraísos fiscales a nombre de terceras personas”, que figuran recogidas en los apartados segundo y tercero de la letra b); y (ii) las actividades “destinadas a forzar el traslado” de las entidades fuera del territorio catalán, aparecen, como contenidos básicos de investigación, en el apartado primero de la letra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el doble ámbito común subjetivo y objetivo que aprecia este Tribunal en todo el conjunto de la resolución nos lleva a la conclusión de que, como proponía la demanda del abogado del Estado, el acto parlamentario impugnado presenta una unidad de sentido y, en consecuencia, su enjuiciamiento debe hacerse también teniendo en cuenta este planteamiento unitario y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Consideraciones preliminares: Depuración de la controversia constitucional suscitada.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el análisis de fondo de esta controversia, es preciso realizar algunas consideraciones preliminares que delimiten la problemática constitucional suscitada en este proceso y que tienen como nexo común, que permite esta exposición conjunta, la depuración de la concreta cuestión planteada. En los apartados siguientes van a quedar excluidas del análisis de fondo algunas de las argumentaciones sostenidas por las partes para fundamentar sus pretensiones, de tal manera que solo reste al final el enjuiciamiento de la cuestión nuclear de fondo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naturaleza y funciones de las comisiones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resolver este proceso, no deben tener relevancia las alegaciones de carácter general que ambas partes, Abogacía del Estado y representación del Parlamento de Cataluña, hacen sobre la naturaleza de las funciones de las comisiones de investigación, que, para la Abogacía del Estado, serían reconducibles a la noción de “control” y que, para el letrado del Parlamento de Cataluña, se cifran, estrictamente, en las de recabar “información” para las asambleas legislativas correspondientes. Con independencia de que “control” y obtención de “información” no sean nunca, en las formas parlamentarias de gobierno, cometidos enteramente disociables [STC 124/2018, de 14 de noviembre, FJ 7 c)], no es en absoluto necesario terciar ahora, para este extremo, en un “debate doctrinal que dista de ser pacífico” [STC 133/2018, FJ 8 a)], pues de lo que el Tribunal ha de juzgar en este proceso, no es de la acomodación a la Constitución de unas u otras de las funciones acaso en abstracto atribuibles a las comisiones parlamentarias de investigación, sino de las que la resolución impugnada ha encomendado, en concreto, a la comisión cuya creación aquí se controvierte, funciones que, según se acaba de constatar, son de fiscalización de eventuales “irregularidades” o de supuestos “delitos”, que se atribuyen a “personas vinculadas” a la familia real y también, en ocasiones, a otras con ellas “relacionadas”. Sobre esto, no sobre otra cosa, ha de pronunciarse, conforme a lo pedido, esta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Alegadas invocaciones a la libertad de expresión; libre debate y pluralismo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también deben ser rechazadas las apelaciones del letrado del Parlamento de Cataluña a la libertad de expresión [art. 20.1 a) CE], al libre debate político en el Estado democrático de Derecho, al pluralismo político (art. 1.1 CE), al sometimiento a la Constitución y al resto del ordenamiento jurídico de poderes públicos y ciudadanos (art. 9.1 CE) y a la posible defensa, en fin, de cualquier proyecto político, incluso “los que no coincidan” con la Constitución, de todo lo cual se derivaría (“por lógica jurídica”, se lee en estas alegaciones) que la creación de esta concreta comisión de investigación no sería contraria al ordenamiento, ni supondría una “extralimitación de las facultades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son las razones que justifican la irrelevancia, en este proceso, de tales invocaciones: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la creación de una comisión de investigación parlamentaria, así como el despliegue por la instituida de sus facultades propias, son actos, uno y otros, de ejercicio de potestades públicas, no de libertades ciudadanas (STC 175/2001, de 26 de julio, FFJJ 4 a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declarado recientemente este Tribunal, “cuando es el pleno de un órgano legislativo, como es el caso del Parlamento de Cataluña, el que, por vía de resolución aprobada conforme a las normas procedimentales que establece su reglamento orgánico, adopta una decisión y toma posición ante un determinado hecho de relevancia pública, tal decisión constituye la expresión de la voluntad de una institución del Estado. Como tal, no supone el ejercicio de una libertad o derecho fundamental, sino el de una competencia, atribución o función”. (STC 98/2019, de 17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Y, en segundo término, siendo del todo cierto que los parlamentos son “escenarios privilegiados del debate público” en “clave de libertad y pluralidad” (SSTC, entre otras, 226/2004 y 227/2004, ambas de 29 de noviembre, FJ 6 de cada una), no lo es menos que lo que la demanda aquí censura no es lo manifestado en una deliberación o discusión parlamentaria, sino la decisión adoptada a su término para la creación de una comisión en el ejercicio de una facultad de la Cámara, pero que no es nunca “absoluta o ilimitada” (ATC 141/2016, FJ 5); y tanto menos habría de serlo cuando se trata de la institución de un órgano parlamentario que habría de estar dotado, como se dijo, de potestades de imperio, de modo que estas determinaciones del poder público, tanto la que instituyó la comisión como las que esta última pudiera llegar a imponer conforme al acto impugnado, habrían de quedar siempre sujetas a la Constitución y al resto del ordenamiento jurídico (art. 9.1 CE y, por todas, SSTC 114/2017, de 17 de octubre, FJ 5, y 133/2018, FJ 10 in fine, en referencia, esta última resolución, a la actividad investigadora de una asamblea parlamentaria). Si el Parlamento de Cataluña se atuvo o no a esta sujeción constitucional es lo que se ha de enjuiciar aquí.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seguirá, para ello, el mismo orden con el que las partes han expuesto sus censuras y alegatos, aunque desprovistos de los argumentos que, de modo expreso, han sido excluidos en este fundamento jurídico. Para ello, comenzaremos por el análisis del motivo de impugnación competencial, por el que la parte demandante entiende que el Parlamento de Cataluña carece de atribuciones para crear una comisión de investigación sobre la monarquía. A continuación, este Tribunal pasará a estudiar los otros dos motivos de impugnación que la demanda califica como “sustantivos”, si bien alterará el orden de presentación de los mismos que ha hecho el abogado del Estado, toda vez que la alegada vulneración del art. 56.3 CE, que aquel ha abordado en segundo lugar, ha de primar, dado su alcance general, sobre el principio de reserva constitucional de la jurisdicción del art. 117.3 CE, en la medida en que si este Tribunal llegara a considerar que las prerrogativas de “inviolabilidad” y “no sujeción a responsabilidad de la persona del Rey”, reconocida por el primero de los preceptos constitucionales citados, impide la creación de cualquier comisión de investigación sobre el titular de la Corona, resultaría irrelevante, a los efectos de la resolución de este proceso constitucional, que nos pronunciáramos después sobre la eventual infracción del art. 117.3 CE, por haber eventualmente incidido el objeto o los contenidos básicos de la comisión de investigación creada por la resolución 298/XII en el mencionado principio de reserva, toda vez que la prohibición de alcance general a que se refiere el art. 56.3 CE absorbería, por consunción, a la que pudiera vulnerar cualquier otro precepto constitucional, incluido el precitado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Motivo de impugnación competencial o de atribuciones.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de las tachas de inconstitucionalidad que la demanda opone frente a la resolución impugnada es, según se ha recordado, de carácter competencial, pues, en palabras de la Abogacía del Estado, lo que se pretende con esta comisión de investigación “sobre la Monarquía” no es otra cosa que investigar “la actuación de la Jefatura del Estado”, algo para lo que carecería de toda competencia la Comunidad Autónoma de Cataluña y, por ende, su Parlamento. Al pretenderlo así, la resolución 298/XII habría conculcado los arts. 59.6 EAC y 67.1 RPC. El primero de estos preceptos dispone, en lo que aquí interesa, que el Parlamento de Cataluña “puede crear Comisiones de investigación sobre cualquier asunto de relevancia pública que sea de interés de la Generalitat” y el segundo establece, también por lo que hace al caso, que “[e]l Pleno del Parlamento […] puede acordar la creación de una comisión de investigación sobre cualquier asunto de interés público que sea competencia de la Generalitat”. Cita también la demanda el art. 68.1 a) del mismo RPC (relativo a las comparecencias ante estas comisiones), de conformidad con el cual “[l]a comparecencia únicamente puede requerirse con relación a cuestiones que sean competencia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del Parlamento sale al paso de este reproche proponiendo lo que llama una “interpretación sistemática” de los citados arts. 59.6 EAC y 67.1 RPC, interpretación que parte del recordatorio de que los reglamentos parlamentarios están sometidos a la Constitución y también, en las comunidades autónomas, al respectivo estatuto de autonomía y que concluye en que las investigaciones que puede promover el Parlamento de Cataluña no habrían de quedar vinculadas a la “noción estricta de competencia”, siendo así —se añade— que “el concepto de ‘interés’ no es ajeno a nuestro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para dar respuesta a esta cuestión es preciso partir de la habilitación genérica que el art. 76.1 CE dispone sobre la creación de las comisiones de investigación parlamentaria. Aunque el texto constitucional, de modo expreso, únicamente refiera esta competencia a las Cortes Generales, resulta también extensible a las asambleas legislativas de las comunidades autónomas, en función de que así lo prevean los correspondientes estatutos de autonomía o, en todo caso, en los reglamentos de cada 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más específico, será necesario iniciar nuestro enjuiciamiento, como así lo proponen las partes, por el análisis de los preceptos del Estatuto de Autonomía de Cataluña y del Reglamento de su Parlamento, que regulan el régimen jurídico de las comisiones de investigación que pueda crear la cámara catalana, para después enjuiciar si el concreto objeto y contenidos básicos de la comisión de investigación aprobada por la resolución 298/XII se ajustan a las prescripciones establecidas en aquellos y llegar, por último, a un pronunciamiento sobre la constitucionalidad o inconstitucionalidad del acto parlamentario de creación de esta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Creación de comisiones de investigación por 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potestad del Parlamento de Cataluña para crear este tipo de comisiones se contempla, como se ha dicho, en el art. 59.6 EAC, dentro del capítulo I (“El Parlamento”) del título II (“De las instituciones”), precepto este cuya rúbrica general es “[o]rganización y funcionamiento”, y es de tener presente que las competencias autonómicas en orden a la propia organización, cualquiera que sea la institución concernida, “solo podrá[n] ejercerse sobre ámbitos que, materialmente, correspondan a la propia Comunidad Autónoma, pues no son concebibles en Derecho órganos […] autonómicos cuyas funciones no sean reconducibles a unas u otras competencias estatutarias” (STC 52/2017, de 10 de mayo, FJ 5). Se sigue de ello que la potestad que este precepto estatutario atribuye a la Cámara , con palabras similares a las empleadas en otros estatutos de autonomía y en no pocos reglamentos de asambleas autonómicas, para la creación de comisiones de investigación (que son, obviamente, órganos del respectivo parlamento: STC 88/2012, de 7 de mayo, FJ 4) solo puede ejercerse con relación a “asuntos” que no resulten ajenos a las competencias de la propia comunidad autónoma, siendo aquí la competencia autonómica, por tanto, medida o límite de la potestad parlamentaria, sin que argumente nada en contrario la cita por la representación demandada de algún caso del todo diferente (el resuelto, entre otros análogos, por la STC 78/2006, de 13 de marzo) en el que, por contraste con el actual, no se pretendía que una asamblea autonómica incidiera directa e inmediatamente, como aquí, sobre la posición, funciones o actuaciones de autoridades o cargos públicos no integrados en la respectiva organización institucional.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“intereses” de una comunidad autónoma (los de la Generalitat, en este caso) para investigar “cualquier asunto de relevancia pública”, han de hacerse valer, como en general los del Estado, a través de la articulación de competencias (SSTC 36/2012, de 15 de marzo, FJ 7; 113/2013, de 9 de mayo, FJ 7; 150/2013, de 9 de septiembre, FJ 6; 163/2013, de 26 de septiembre, FJ 4, y, antes aun, 146/1986, de 25 de noviembre, FJ 3) y no de otro modo ha sido entendido el art. 59.6 EAC por el propio Parlamento de Cataluña al disponer, en el art. 67.1 de su reglamento, que los asuntos de interés público a investigar por las comisiones a las que aquel precepto se refiere hayan de ser, según se ha reseñado, “de competencia de la Generalitat”; interpretación reglamentaria que es, por lo que se ha dicho, la única compatible con el bloque de constitucionalidad y que mantiene hoy vigencia plena, como tal norma declarativa, con independencia de que esta precisión del reglamento se acuñara, como así fue, con anterioridad a la entrada en vigor de la reforma del Estatuto de Autonomía de Cataluña (y, con ella, del repetido art. 59.6) llevada a cabo por la Ley Orgánica 6/2006, de 19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ha modificado en diversas ocasiones su reglamento, incluso el mismo art. 67.1, tras la mentada reforma estatutaria (véase, en particular, la reforma parcial de 26 de julio de 2017: “Butlletí Oficial del Parlament de Catalunya”, XI legislatura, número 484, de 27 de julio de 2017), pero, en lo que ahora es de interés, ha conservado, en sus propios términos, la referencia que este precepto hace a la “competencia de la Generalitat”, de tal manera que la norma orgánica reguladora del funcionamiento de la cámara catalana ha vinculado la creación de una comisión de investigación “sobre cualquier asunto de interés público” a que dicho asunto “sea competencia de la Generalitat”, en referencia al ámbito de atribuciones que el bloque de constitucionalidad reconoce a las instituciones de esta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pues, el propio Reglamento del Parlamento de Cataluña el que delimita las facultades de creación de comisiones de investigación que pueda crear la Asamblea catalana. La “interpretación sistemática” de uno y otro precepto —estatutario y reglamentario—, que ha propuesto el letrado del Parlamento de Cataluña abocaría, en la práctica, a dar por inexistente, sin más, la prevención que, en punto a la competencia de la Generalitat, el reglamento se cuidó de puntualizar en su momento y conserva inalterada en el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Análisis del supuesto de autos: Incompetencia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adoptar su resolución 298/XII, el Parlamento de Cataluña ha hecho uso, sin embargo, de una potestad estatutaria (art. 59.6 EAC) en un sentido que no es conforme a la Constitución, pues ninguna competencia ostenta la Generalitat —o cualquier otra comunidad autónoma— para “disponer cosa alguna sobre órganos […] de las instituciones generales del Estado”, actuación que incurriría, por tanto, en “incompetencia manifiesta” [SSTC 128/2016, de 7 de julio, FJ 7 a), y 123/2017, de 2 de noviembre, FJ 4 B)]; y esto es lo que precisamente se ha pretendido mediante este acto parlamentario, al ordenarse en él una investigación genérica de la familia real, de la que es cabeza el rey de España, indagación que afectaría directamente a la Corona misma, tanto en su dimensión institucional, de la que la propia familia real es indisociable (art. 65.1 CE), como en su condición estricta de órgano constitucional (la jefatura del Estado), vertientes, una y otra, que se integran y unifican en la persona del rey de España, titular de la Corona (art. 57.1 CE) y por ello jefe del Estado (art. 56.1 CE) en el marco de nuestra monarquía parlamentaria (art.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comunidades autónomas forman parte de lo que este Tribunal ha llamado ordenamiento integral del Estado (SSTC 99/1986, de 11 de julio, FJ 8, y 137/1986, de 6 de noviembre, FJ 3), entendido como la “totalidad de la organización jurídico-política de la nación española” (STC 32/1981, de 28 de julio, FJ 5), y no pueden, sin incurrir en inconstitucionalidad, sujetar a sus decisiones políticas, del modo que sea, las instituciones de todos. En el caso de autos, a la Corona, cuyo titular ostenta la jefatura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resolución impugnada es, en su conjunto, contraria a la Constitución porque ha creado una comisión de investigación cuyo objeto y contenidos básicos no se ajustan a las competencias que tiene reconocida la Generalitat de Cataluña por el bloque de constitucionalidad y por el Reglamento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Inviolabilidad y no sujeción a responsabilidad del rey.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censura de inconstitucionalidad sustantiva, que dirige la demanda frente a la resolución 298/XII, se fundamenta en lo que dispone el art. 56.3 CE, de conformidad con el cual “[l]a persona del Rey es inviolable y no está sujeta a responsabilidad. Sus actos estarán siempre refrendados en la forma establecida en el artículo 64, careciendo de validez sin dicho refrendo, salvo lo dispuesto en el artículo 65.2”. Este precepto constitucional, a decir del abogado del Estado, habría sido contrariado por aquella resolución parlamentaria por no ser posible “el sometimiento a control político, a través de una comisión de investigación, de la persona del Rey, pues en la medida en que constitucionalmente todos sus actos como jefe del Estado han de estar refrendados, el responsable de los mismos será, en todo caso, el órgano refrendante”. Se añade en la demanda que las prerrogativas regias son absolutas y abarcan también “la actuación privada o personal” del rey durante todo el tiempo en que ejerce la jefatura del Estado y con “efectos permanentes”.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Opone a ello la representación del Parlamento de Cataluña que las prerrogativas establecidas en el art. 56.3 CE “no tienen una proyección necesaria en el ámbito del debate parlamentario”, a fin de no limitarlo, no siendo la persona del rey inmune a la crítica en el ejercicio de sus funciones o con motivo u ocasión de estas, de conformidad con lo declarado ya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Cuestión previa: Delimitación del ámbito subjetivo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descritas las posiciones de las partes sobre este particular motivo de impugnación, se impone, con carácter previo, hacer una inicial consideración sobre las personas que podrían quedar afectadas por la comisión de investigación creada por la resolución 298/XII impugnada, toda vez que, a excepción del rey don Juan Carlos, al que expresamente se refiere el apartado tercero de los contenidos básicos incluidos en la letra b) de la resolución cuando hace mención al “anterior jefe del Estado”, en algunos otros pasajes de su texto, se alude, de modo general e indiferenciado, a personas “vinculadas” o que “están o han estado relacionadas” con la familia real española, sin exponer ningún otro rasgo identificativo que las individualice, ni tampoco especificar de qué naturaleza puedan ser aquellos términos de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es necesario responder a esta inicial cuestión, que tiene que ver con la inviolabilidad y no sujeción a responsabilidad del rey (art. 56.3 CE), que es el segundo, por su orden, de los motivos sustantivos de impugnación que denuncia la demanda del abogado del Estado, si bien, como reza el texto de aquel precepto, la Constitución confiere tales prerrogativas, de modo excepcional, al titular de la Corona, que ostenta la Jefatura del Estado, pero que no resultan extensivas a los demás miembros de la familia real, con la delimitación subjetiva que establece, en su vigente redacción, el capítulo I del Real Decreto 1368/1987, de 6 de noviembre, citado supra.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Cierto es que, en diferentes apartados del texto de la resolución, se alude a los mencionados conceptos genéricos e indiferenciados de personas “vinculadas” o “relacionadas” con la familia real española y que, por tanto, el ámbito subjetivo de las personas susceptibles de investigación por la comisión creada al efecto podría extenderse, además de a quien ostentó la Corona con anterioridad al actual monarca, a otras personas que tengan o hayan tenido aquellos nexos de conexión con la familia real española. Se podrían, por tanto, encontrar entre los sometidos a investigación, no solo el anterior jefe del Estado, sino también el actual, así como cualesquiera otras personas ligadas por vínculos o relación a este o al anterior monarca.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no puede tomarse en consideración la referencia a otras personas que posean o hayan poseído algún vínculo o relación con la familia real española, pues, del texto de la resolución, no es posible extraer ningún otro rasgo identificativo que las individualice, más allá de las genéricas expresiones 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Análisis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comisiones parlamentarias de investigación son órganos que pueden llegar a apreciar y, en su caso, a proponer que el pleno de la asamblea respectiva declare la existencia de responsabilidades políticas (o, más en general, públicas) de los sujetos pasivos sometidos a sus indagaciones.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inicial consideración de carácter general ha de seguir otra, a ella conectada, que es la de que, a un control político de este género, el Parlamento de Cataluña haya querido someter a la Corona a esta consecuencia política, mediante la aprobación de la resolución 298/XII por 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centro de la controversia suscitada se encuentra la denunciada contravención de la “inviolabilidad” y “no sujeción a responsabilidad del Rey” reconocida en el art. 56.3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Recientemente, en la STC 98/2019, de 17 de julio, este Tribunal se ha pronunciado sobre esta “dual atribución” que “[l]a Constitución reconoce a la persona del rey”, señalando que “[d]e una parte, la ‘inviolabilidad’… es la expresión de una declaración de naturaleza político-jurídica del constituyente, encaminada a subrayar la alta dignidad que corresponde al Monarca como Jefe del Estado, a lo que ha de añadirse un estatus particular y específico del titular de la Corona, que acompaña a su función constitucional, para garantizar y asegurar ambos aspectos característicos. Esta especial protección jurídica, relacionada con la persona y no con las funciones que el titular de la Corona ostenta, sitúa al rey al margen de la controversia política, erigiéndose en un privilegio de naturaleza sustantiva, que se halla unido a la posición que el Monarca desempeña en nuestro modelo constitucional, en el que ejerce la más alta magistratura del Estado” [FJ 3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continúa diciendo la STC 98/2019, “la ‘inviolabilidad’ preserva al rey de cualquier tipo de censura o control de sus actos; se hallan estos fundamentados en su propia posición constitucional, ajena a toda controversia, a la vista del carácter mayoritariamente debido que tienen. De otro lado, a la ‘inviolabilidad’ se une la no sujeción a responsabilidad, en referencia a que no pueda sufrir la imposición de consecuencias sancionatorias por un acto que, en otro caso, el ordenamiento así lo impondría. Ambos atributos que el art. 56.3 CE reconoce al rey se justifican en cuanto condición de funcionamiento eficaz y libre de la institución que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esta especial protección jurídica que implican la inviolabilidad y la irresponsabilidad de la persona del rey, le garantizan una defensa eficaz frente a cualquier tipo de injerencia de los otros poderes del Estado, por los actos que aquel realice en el ejercicio de sus funciones constitucionales. El “refrendo” de los actos del rey, en la forma establecida en el art. 64 CE, por parte de las altas autoridades del Estado que se citan en el mismo, constituye un requisito de validez del acto y, al mismo tiempo, justificación del posible traslado de la responsabilidad, de tal manera que, “supone, de acuerdo con lo dispuesto en el apartado segundo del mismo art. 64, la asunción de la responsabilidad de los actos del rey por las personas que los refrenden”. [FJ 3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señala la STC 98/2019, de repetida cita, que “[e]n el sistema de Monarquía parlamentaria de la Constitución de 1978, el rey no puede actuar autónomamente y carece, en principio, de facultades propias de decisión, por lo que no puede producir, por su sola voluntad, actos jurídicos vinculantes. Ello es consecuencia de que el Monarca no es titular del Ejecutivo, de modo que los actos de relevancia constitucional que lleven su declaración y firma requieren del concurso de otro órgano estatal y son de ejercicio reglado o debido, sin margen de discrecionalidad ... En consecuencia, la inviolabilidad de la persona del rey y la ausencia de responsabilidad por sus actos, con traslado de esta a las autoridades del Estado que los refrenden, constituyen un sistema específico de protección jurídica frente a cualquier tipo de injerencia” [FJ 3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anterior doctrina constitucional es de aplicación al caso de autos puesto que la cuestión que ahora se dilucida es la de la denunciada contravención de la “inviolabilidad” y “no sujeción a responsabilidad” del rey de España (art. 56.3 CE) por la decisión del Parlamento de Cataluña de crear una “comisión de investigación sobre la monarquía” que, por las razones que se han anticipado, afectarían, tanto al actual como al inmediatamente anterior rey de España, a los que se les imputan diferentes actuaciones que se describen en los distintos contenidos básicos de la resolución 298/XII, pero que conservan como nexo común para ambos la supuesta realización de aquellas actuaciones durante o con ocasión del ejercicio de sus funciones como jefes del Estado, al haber ostentado en aquellos momentos la titularidad de la Corona.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objetivo es inconciliable con las prerrogativas otorgadas por el art. 56.3 CE a la persona del rey de España, respecto de cualesquiera actuaciones que directa o indirectamente se le quisieran reprochar, ya se dijeran realizadas, unas u otras, en el ejercicio de las funciones regias, o con ocasión de ese desempeño, ya incluso, por lo que se refiere, cuando menos, al titular actual de la Corona, al margen de tal ejercicio o desempeño. Se trata de prerrogativas “de alcance general”, como este Tribunal tuvo ocasión de señalar obiter dicta respecto de la no sujeción a responsabilidad (STC 133/2013, de 5 de junio, FJ 6), que vienen conferidas directamente por la Constitución —único fundamento de toda autoridad pública— en atención a la posición institucional del jefe del Estado y que no admiten ser relativizadas, como el letrado del Parlamento sugiere, en atención a otros principios que son, sin duda, también constitucionales, pero no de mayor valor jurídico que el que aquí se considera.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298/XII del Parlamento de Cataluña, que ha creado la “comisión de investigación sobre la monarquía” es contraria al estatus constitucional del monarca, al que la norma fundamental ha caracterizado como “símbolo de la unidad y permanencia del Estado” y confiado el arbitrio y moderación del funcionamiento regular de las instituciones (art. 56.1 CE), “en orden a asegurarle una posición de neutralidad respecto de la contienda política, posición que le hace acreedor de un respeto institucional cualitativamente distinto al de las demás instituciones del Estado” [STC 98/2019, FJ 4 b) que cita el precedente ATC 213/2006, de 3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cuando el Parlamento de Cataluña, a través de la creación de una comisión de investigación, lo que pretende es realizar determinados trabajos de indagación sobre la persona del rey, ya lo sea el actual o el que lo era cuando se sitúan en el tiempo los supuestos actos que se recogen en el apartado tercero de la letra b) de la resolución, dichos trabajos resultan contrarios al estatus constitucional del monarca, pues la eventual imputación de una responsabilidad política, derivada de unos actos que, en el propio texto de la resolución ya se describen, en alguno de los casos, como efectivamente realizados [“actuaciones destinadas a forzar el domicilio social de bancos, grandes empresas y multinacionales fuera de Cataluña ... (apartado primero de la letra b)] contraviene directamente el art. 56.3 CE, porque supone desconocer ese estatus que la Constitución le reconoce al rey, al haber diseñado el Parlamento de Cataluña una comisión de investigación que busca indagar sobre supuestos hechos, en orden a atribuirle a aquel una responsabilidad que es incompatible con las prerrogativas de “inviolabilidad” y “no sujeción de responsabilidad” que el mencionado art. 56.3 CE reconoce al monarca, en cuanto titular de la jefatura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la resolución impugnada es, en su conjunto, contraria a la Constitución, toda vez que ha creado una comisión de investigación cuyo objeto y contenidos básicos vulneran el art. 56.3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Denunciada vulneración de la reserva constitucional de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dábamos cuenta al término del fundamento jurídico tercero, de la subordinación de este motivo de impugnación, calificado como “sustantivo” por la demanda, al previo enjuiciamiento y resolución del anterior, pues decíamos en aquel que, si la decisión de este Tribunal era la de estimarlo, ya no sería necesario, por irrelevante para la resolución del proceso, que la sentencia se pronunciara también sobre la denunciada vulneración del principio de reserva constitucional de la jurisdicción que reconoce el art. 117.3 CE, de modo exclusivo, a jueces y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evidente que si, en el fundamento jurídico inmediatamente anterior, este Tribunal ha declarado ya que el art. 56.3 CE impide la creación de comisiones de investigación parlamentarias sobre el rey y la resolución 298/XII del Parlamento de Cataluña ha infringido el art. 56.3 CE por haber creado una comisión de investigación cuyo objeto y contenidos básicos directamente conculcan las prerrogativas de la “inviolabilidad” y “no sujeción a responsabilidad de la persona del Rey”, por afectar al estatus constitucional del monarca en cuanto jefe del Estado, también se extenderá aquella prohibición al aspecto particular de que haya sido creada para la indagación de hechos que pudieran tener una relevancia penal, pues, del mismo modo, las prerrogativas excepcionales que el art. 56.3 CE ha reconocido a la persona del rey, extienden la infracción de inconstitucionalidad contra aquella “inviolabilidad” y “no sujeción a responsabilidad” a este motivo, sin que la denunciada infracción del art. 117.3 CE sea relevante en este caso para la resolución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este principio no es determinante para el correcto enjuiciamiento y resolución del supuesto de autos porque el eje central de la denuncia que se formula en la demanda originadora de este proceso, no es tanto la posibilidad de investigar hechos presuntamente delictivos y formular hipotéticas imputaciones contra determinadas personas, cuanto más bien si el objeto y contenidos básicos de la comisión de investigación creada por la resolución 298/XII del Parlamento de Cataluña se atiene al marco de atribuciones que le confiere la Constitución, el Estatuto de Autonomía de Cataluña y su propio reglamento; y si, además, contraviene o no la inviolabilidad y no sujeción a responsabilidad del actual rey de España y del que lo fue hasta su abdicación, en los términos antedichos del ámbito subjetivo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en el fundamento jurídico anterior hemos razonado que no es posible la creación de comisiones de investigación sobre el titular de la Corona o sobre el que lo haya sido en época anterior, pero cuyos hechos puedan venir referidos al tiempo en que lo fue, porque tal acto parlamentario contraviene la Constitución (art. 56.3 CE), ninguna relevancia tiene para la resolución del supuesto el reproche de inconstitucionalidad formulado al amparo del art. 117.3 CE, pues quedaría este subsumido en la prohibición general de creación de tal modalidad de comisión parlamentaria que tuviera por objeto investigar sobre hechos relacionados con las personalidades regias anteriormente citadas, lo fuera o no para la indagación de presuntos delitos.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y con fundamento en los razonamientos expuestos, no es necesario entrar en el enjuiciamiento de este motivo de impugnación alegado por el abogado del Estado, por reputarse irrelevante para la decisión del proceso.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la presente impugnación y, en consecuencia, declarar la inconstitucionalidad y consiguiente nulidad de la resolución 298/XII, de 7 de marzo de 2019, del Parlamento de Cataluña, de creación de la “Comisión de Investigación sobre la Monarquía”.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octubre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