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don Cándido Conde-Pumpido Tourón; y la magistrada doña María Luisa Balaguer Callejón, en la cuestión de inconstitucionalidad núm. 1094-2020, planteada por la Sección Séptima de la Sala de lo Contencioso-Administrativo de la Audiencia Nacional, en relación con el art. 5 de la Ley 8/2009, de 28 de agosto, de financiación de la Corporación de Radio y Televisión Española,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febrero de 2020 tuvo entrada en el registro general del Tribunal Constitucional un oficio de la Sección Séptima de la Sala de lo Contencioso-Administrativo de la Audiencia Nacional por el que se remite, junto al testimonio de las actuaciones (procedimiento ordinario núm. 43-2014), el auto de 14 de diciembre de 2017 por el que se acuerda plantear cuestión de inconstitucionalidad respecto del art. 5 de la Ley 8/2009, de 28 de agosto, de financiación de la Corporación de Radio y Televisión Española (en su redacción originaria, aplicable al proceso a quo). Dicho artículo establece la aportación a realizar por los operadores de telecomunicaciones de ámbito geográfico estatal o superior al de una comunidad autónoma para contribuir a la financiación de la Corporación de Radio y Televisión Española (RTVE), por posible vulneración del principio de capacidad económica del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Telefónica Móviles de España, S.A.U., interpuso recurso contencioso-administrativo contra la resolución del Tribunal Económico-Administrativo Central de 17 de diciembre de 2013. Dicha resolución desestimó las reclamaciones económico-administrativas núms. 3667-2011, 5506-2011 y 7749-2012, presentadas contra resoluciones de la Comisión del Mercado de las Telecomunicaciones (actualmente Comisión Nacional de los Mercados y la Competencia), desestimatorias de las solicitudes de rectificación de las autoliquidaciones correspondientes a las aportaciones establecidas en el art. 5 de la Ley 8/2009.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sociedad demandante solicitó el planteamiento de una cuestión de inconstitucionalidad referida a la compatibilidad de la aportación para la financiación de la corporación RTVE establecida en el art. 5 de la Ley 8/2009 con los principios constitucionales de no confiscatoriedad, capacidad económica e igualdad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la Sección Séptima de la Sala de lo Contencioso-Administrativo de la Audiencia Nacional acordó, por auto de 12 de febrero de 2015, la suspensión del procedimiento hasta la resolución del recurso de casación interpuesto contra la sentencia del Tribunal de Justicia de la Unión Europea de 11 de julio de 2014 en el asunto T-533/2010, que confirmó que el sistema de financiación de RTVE no tiene la consideración de ayuda de Estado; y del recurso contencioso-administrativo núm. 401-2010 contra el Real Decreto 1004/2010, de 5 de agosto, por el que se desarrolla la Ley 8/2009, impugnado ante la Sala Tercera del Tribunal Supremo por Redtel, Asociación Española de Operadores de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Desestimado el recurso contencioso-administrativo núm. 401-2010 por la Sala Tercera del Tribunal Supremo mediante sentencia núm. 2429/2017, de 14 de junio de 2017, la Sección Séptima de la Sala de lo Contencioso-Administrativo de la Audiencia Nacional procedió a señalar de nuevo fecha para votación y fallo con fecha 5 de octubre de 2017. Asimismo, por providencia de 10 de octubre de 2017, acordó oír a las partes sobre el planteamiento de la cuestión prejudicial ante el Tribunal de Justicia de la Unión Europea respecto de los arts. 5 y 6 de la Ley 8/2009 y oír también a las partes y al Ministerio Fiscal sobre la procedencia del planteamiento de cuestión de inconstitucionalidad,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si el art. 5 de la Ley 8/2009, de 28 de agosto, de financiación de la Corporación de Radio y Televisión Española, que establece una aportación financiera anual a la financiación del servicio universal de televisión exigible a los operadores de telecomunicaciones y consistente en una exacción calculada sobre los ingresos brutos de explotación facturados en el año correspondiente, y no sobre los ingresos derivados de la prestación de los servicios audiovisuales y por publicidad, con la finalidad de contribuir a la financiación de la Corporación RTVE en atención al impacto positivo para el sector de las telecomunicaciones que se deriva de la nueva regulación del sector televisivo y audiovisual y, en especial, por la ampliación de los servicios de banda ancha fija y móvil, así como la supresión de la publicidad y la renuncia a contenidos de pago o acceso condicional de la Corporación RTVE, sin que se haya acreditado en el ejercicio aplicado que haya existido impacto positivo alguno para dichas operadoras por dicha nueva regulación legal, puede vulnerar el art. 31.1 de la Constitución Española, que consagra el principio de capacidad económica, al gravar una riqueza inexistente, con efecto confiscatorio, siendo dicho art. 5 de la Ley 8/2009, en su redacción originaria, el fundamento de aplicación para la desestimación de las solicitudes de devolución de ingresos indebidos formuladas por la recurrente en la resolución impugnada en el presente recurso contencioso-administrativo del Tribunal Económico-Administrativo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Evacuando este trámite, la representación procesal de Telefónica Móviles de España, S.A.U., solicitó que se plantease cuestión de inconstitucionalidad respecto del art. 5 de la Ley 8/2009. El abogado del Estado se opuso al planteamiento de la cuestión, recordando que el Tribunal Supremo ya examinó el asunto y concluyó que el art. 5 de la Ley 8/2009 no es contrario a la Constitución. El Ministerio Fiscal se mostró favorable a que se promoviera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14 de diciembre de 2017, la Sección Séptima de la Sala de lo Contencioso-Administrativo de la Audiencia Nacional acordó plantear cuestión prejudicial ante el Tribunal de Justicia de la Unión Europea respecto de los arts. 5 y 6 de la Ley 8/2009 (asunto C-119/18).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auto de la misma fecha, con suspensión de los plazos para dictar sentencia, acordó plantear cuestión de inconstitucionalidad respecto del art. 5 de la Ley 8/2009, por posible vulneración del art. 31.1 CE, que reconoce el principio de capacidad económica, exigible a las prestaciones patrimoniales de carácter público. Por si “la aportación exigida a la recurrente como operadora de telecomunicaciones conforme a dicho art. 5 se trata de una exacción o prestación patrimonial de carácter público que puede vulnerar dicho principio de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asimismo suspender el curso de las actuaciones hasta que se resolviese la cuestión prejudicial; añadiendo que, en caso de entender el Tribunal de Justicia de la Unión Europea que el art. 5 de la Ley 8/2009 no es contrario al Derecho de la Unión Europea, procederá a elevar al Tribunal Constitucional este auto, junto con los antecedentes a los que hace referencia el art. 36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jurídico octavo del auto se indica que el trámite de audiencia “se ha efectuado por razones de economía procesal, de modo que no supone el planteamiento efectivo de la cuestión [de inconstitucionalidad] hasta la resolución de la cuestión prejudicial comunitaria, quedando entre tanto suspendido el curso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auto del Tribunal de Justicia de la Unión Europea (Sala Novena) de 21 de marzo de 2019, en los asuntos acumulados C-119/18 a C-121/18, declara: “La Directiva 2002/20/CE del Parlamento Europeo y del Consejo, de 7 de marzo de 2002, relativa a la autorización de redes y servicios de comunicaciones electrónicas (directiva autorización), debe interpretarse en el sentido de que no están comprendidas en su ámbito de aplicación aportaciones financieras anuales, como la controvertida en los litigios principales, que se exigen a las empresas de telecomunicaciones que operan en España en un ámbito geográfico superior al de una comunidad autónoma y con la finalidad de contribuir a la financiación de la radio y televisión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Sección Séptima de la Sala de lo Contencioso-Administrativo de la Audiencia Nacional de 10 de abril de 2019 se dio traslado de la resolución del Tribunal de Justicia de la Unión Europea a las partes, para que alegasen lo que a su derecho conviniese. Evacuando este trámite, la representación procesal de Telefónica Móviles de España, S.A.U. solicitó el planteamiento de nueva cuestión prejudicial ante el Tribunal de Justicia de la Unión Europea y, subsidiariamente, que se plantease cuestión de inconstitucionalidad respecto del art. 5 de la Ley 8/2009, por posible vulneración del art. 31.1 CE. El abogado del Estado se opuso al planteamiento de una nueva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27 de enero de 2020, la Sección Séptima de la Sala de lo Contencioso-Administrativo de la Audiencia Nacional acordó remitir al Tribunal Constitucional “el presente recurso, con el fin de que se resuelva la cuestión de inconstitucionalidad que se planteó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duda de constitucionalidad que justifica el planteamiento de la cuestión gira en torno a la naturaleza de la aportación exigida a los operadores de telecomunicaciones en aplicación del cuestionado art. 5 de la Ley 8/2009. El órgano judicial considera en su auto de 14 de diciembre de 2017 que esa aportación tiene naturaleza de exacción parafiscal, asemejándose a las prestaciones patrimoniales de carácter público (SSTC 185/1995 y 182/1997). La aportación se fija sobre la base de los ingresos brutos de explotación facturados en el año correspondiente, excluidos los obtenidos en el mercado de referencia al por mayor, sin que en ningún momento se deduzca para los ejercicios aplicados el impacto positivo que consigue la empresa de telecomunicación, sea expreso, presunto o posible, que justifique la exigencia de dicha exacción, por lo que podría vulnerar el principio de capacidad económica consagrado en el art. 31.1 CE, según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junio de 2020, la Sección Segunda del Tribunal Constitucional acordó, a los efectos que determina el art. 37.1 LOTC, oír al fiscal general del Estado para que en el plazo de diez días alegase lo que considerase conveniente acerca de la admisibilidad de la presente cuestión de inconstitucionalidad, en relación con el cumplimiento de los requisitos procesales (art. 35.2 LOTC) y por si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 escrito de alegaciones el 30 de julio de 2020, en el que instó la inadmisión de esta cuestión de inconstitucionalidad por incumplimiento de los requisitos procesales relativos al juicio de aplicabilidad y relevancia y por resultar notoriamente infundada, en atención a las razones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indicando que el objeto del proceso del que trae causa la cuestión de inconstitucionalidad es el mismo que el de otros recursos contencioso-administrativos interpuestos por otras entidades del sector de las telecomunicaciones, de los que ha conocido el mismo órgano judicial y en los que también se han planteado cuestiones de inconstitucionalidad idénticas a la presente (cuestiones núms. 1092-2020 y 1093-2020).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presupuesto de aplicabilidad y relevancia del precepto cuestionado (el art. 5 de la Ley 8/2009), señala que el juicio al respecto se realiza por la Audiencia Nacional antes de conocer si ese precepto era aplicable, al encontrarse pendiente el pronunciamiento ante el Tribunal de Justicia de la Unión Europea sobre la cuestión prejudicial planteada por el propio órgano judicial. Tras dictar el Tribunal de Justicia de la Unión Europea su auto de 21 de marzo de 2019 por el que resuelve la cuestión prejudicial, la Audiencia Nacional no efectúa ninguna nueva valoración respecto de la aplicabilidad del precepto legal cuestionado en relación con el pronunciamiento emitido por el Tribunal de Justicia de la Unión Europea. Se limita a dar traslado del mismo a las partes y, sin pronunciarse sobre las alegaciones de estas, procede a elevar las actuaciones al Tribunal Constitucional. Por tanto, el órgano judicial realizó el juicio de aplicabilidad de forma prematura, pues dictó el auto de 14 de diciembre de 2017 por el que promueve la cuestión de inconstitucionalidad, de manera simultánea al auto de la misma fecha por el que plantea la cuestión prejudicial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fiscal general del Estado considera que la cuestión resulta notoriamente infundada. Afirma que la vulneración del principio de capacidad económica (art. 31.1 CE) que aduce el órgano judicial no se corresponde con la vulneración del principio constitucional como fundamento del tributo, pues lo que se cuestiona realmente es una supuesta justificación de la carga tributaria, por lo que debe examinarse la duda de constitucionalidad en relación con el alcance del principio de capacidad económica como medida. En tal sentido, traslada la doctrina expuesta en el ATC 71/2008 y considera que la Audiencia Nacional no indica los ingresos facturados por la entidad recurrente con ocasión de la prestación de los servicios audiovisuales o por publicidad, en relación con los ingresos totales de explotación de la actividad realizada por los operadores de telecomunicaciones, a fin de justificar que la exacción tiene carácter confiscatorio.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Séptima de la Sala de lo Contencioso-Administrativo de la Audiencia Nacional plantea cuestión de inconstitucionalidad respecto del art. 5 de la Ley 8/2009, de 28 de agosto, de financiación de la Corporación de Radio y Televisión Española, que establece la aportación a realizar por los operadores de telecomunicaciones de ámbito geográfico estatal o superior al de una comunidad autónoma para contribuir a la financiación de RTVE, por posible vulneración del principio de capacidad económica recogido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la presente resolución, la fiscal general del Estado interesa la inadmisión de esta cuestión por incumplimiento de los requisitos procesales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las cuestiones núms. 1092-2020 y 1093-2020, planteadas por el mismo órgano judicial respecto del mismo precepto legal. La cuestión núm. 1092-2020 ha sido ya inadmitida por el Pleno de este tribunal mediante auto de 9 de septiembre de 2020, por incumplimiento del juicio de aplicabilidad, atendiendo a la doctrina sentada en el ATC 168/2016, de 4 de octubre, FJ 4, y reiterada en los AATC 183/2016 y 185/2016, ambos de 15 de noviembre, así como en los AATC 202/2016, 203/2016, 204/2016 y 205/2016, todos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 remisión a lo razonado en nuestro auto de 9 de septiembre de 2020 por el que se inadmite la cuestión de inconstitucionalidad núm. 1092-2020, procede inadmitir también la presente cuestión por incumplimiento del juicio de aplicabilidad.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