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2 de junio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Alfredo Montoya Melgar, don Ricardo Enríquez Sancho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núm. 1406-2020, promovido por don Jordi Sànchez i Picanyol, representado por el procurador de los tribunales don Aníbal Bordallo Huidobro y asistido por el letrado don Jordi Pina Massachs, contra la sentencia núm. 459/2019, de 14 de octubre, dictada por la Sala de lo Penal del Tribunal Supremo en la causa especial núm. 20907-2017, y contra el auto de 29 de enero de 2020, que desestimó los incidentes de nulidad interpuestos frente a esta. Han comparecido el abogado del Estado, el partido político Vox, representado por la procuradora de los tribunales doña María del Pilar Hidalgo López y asistido por la letrada doña Marta Asunción Castro Fuertes, y don Carles Puigdemont i Casamajó, representado por el procurador de los tribunales don Carlos Ricardo Estévez Sanz, y asistido por el letrado don Gonzalo Boye Tuset. Ha intervenido el Ministerio Fiscal.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4 de marzo de 2020, don Aníbal Bordallo Huidobro, procurador de los tribunales, en nombre y representación de Jordi Sànchez i Picanyol, interpuso recurso de amparo contra las resoluciones judiciales a las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antecedentes procesales relevantes para resolver el presente recurso,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22 de septiembre de 2017, el teniente fiscal de la Audiencia Nacional formuló denuncia ante esta en relación con las concentraciones, ocupaciones de la vía pública y daños en bienes públicos que se produjeron los anteriores días 20 y 21 de septiembre en la zona de la Rambla-Gran Vía, vía Laietana y avenida Diagonal de Barcelona, con ocasión de la práctica de una diligencia judicial de entrada y registro en la sede de la Secretaría General de Vicepresidencia, Economía y Hacienda de la Generalitat de Cataluña, así como en otros puntos de la ciudad. La denuncia describía conductas protagonizadas por voluntarios de la entidad Asamblea Nacional Catalana (ANC), entre otros, que se valoraban como obstruccionistas de la actividad policial. Las únicas personas que fueron nominalmente citadas en dicha denuncia fueron don Jordi Sànchez i Picanyol, presidente de la ANC, y don Jordi Cuixart Navarro, presidente de la entidad Òmnium Cultural (OC). La denuncia calificó los hechos como constitutivos de un delito de sedición, previsto en los arts. 544 y ss. del Código penal (CP). Fue repartida al Juzgado Central de Instrucción núm. 3 de la Audiencia Nacional que, mediante auto de 27 de septiembre de 2017, incoó las diligencias previas núm. 82-2017, en el curso de las cuales se practicaron diversas diligencias de investigación y se adoptaron medidas cautelares personales respecto de los citados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30 de octubre de 2017, el fiscal general del Estado presentó dos querellas por unos mismos hechos que consideraba podían ser constitutivos de los delitos de rebelión (art. 472 CP), sedición (art. 544 CP) y malversación de caudales públicos (art. 432 CP) y/o desobediencia (art. 410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se presentó ante el Juzgado Central de Instrucción de guardia de la Audiencia Nacional. Se dirigió contra “todos los que fueron miembros del Consell Executiu del Govern de la Generalitat, en la actualidad cesados” con razón de las decisiones y actos adoptados en el ejercicio de su cargo. Esta querella fue acumulada a las antes citadas diligencias previas núm. 82-2017 que ya se tramitaban ante el Juzgado Central de Instrucción núm. 3 de la Audiencia Nacional, en las que, como se ha descrito, se investigaban algunos hechos parcialmente coincidentes ocurridos en Barcelona los días 20 y 21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la prerrogativa de aforamiento parlamentario de las personas querelladas y el lugar de comisión de parte de los hechos que se les atribuían como delictivos, la segunda querella se formuló ante la Sala de lo Penal del Tribunal Supremo. Iba dirigida contra la presidenta del Parlamento de Cataluña y cinco integrantes de la mesa de dicha Cámara. Con excepción de una de ellas, todas conservaban en ese momento la condición de aforadas por formar parte de la diputación permanente de la asamblea legislativa, una vez había sido disuelta por efecto del acuerdo del Senado por el que se aprobaron “las medidas requeridas por el Gobierno al amparo del art. 155 de la Constitución” (“BOE” de 27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este último caso, una vez registrada y designado ponente, la querella fue admitida a trámite por la sala de admisión de la Sala de lo Penal del Tribunal Supremo, mediante auto del siguiente día 31 de octubre de 2017 (ratificado en súplica por otro de 18 de diciembre de 2017), en el que se acordó: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declarar la competencia de la Sala para la instrucción y, en su caso, el enjuiciamiento por los delitos denunciados y, asimismo, hacer extensiva esa competencia, para el caso en que el magistrado instructor así lo considere oportuno, respecto de aquellas otras causas penales actualmente en tramitación y que puedan referirse a hechos inescindibles respecto de los que han sido inicialmente atribuidos a los querellados;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designar instructor, conforme al turno establecido, al magistrado de la Sala don Pablo Llarena Conde, haciendo extensiva su competencia “para el caso en que el magistrado instructor así lo considere oportuno, respecto de aquellas otras causas penales actualmente en tramitación y que puedan referirse a hechos inescindibles respecto de los que han sido inicialmente atribuidos a los querellados”.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aplicación de lo establecido en el art. 21 de la Ley de enjuiciamiento criminal (LECrim), el magistrado instructor dictó providencia de fecha 14 de noviembre de 2017 por la que reclamó del Juzgado Central de Instrucción núm. 3 de la Audiencia Nacional informe sobre los antecedentes fácticos, procesales e investigativos de dos procedimientos que, según señaló la Fiscalía General del Estado en la querella, se tramitaban en dicho juzgado en relación con los hechos también denunciados en la causa especial núm.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Recibida la información solicitada, el magistrado instructor dictó auto de fecha 24 de noviembre de 2017 en el que, apreciando conexidad entre las tres causas, extendió la investigación a los presidentes de las asociaciones Òmniun Cultural y Asamblea Nacional Catalana y, también, a quienes habían sido miembros del Gobierno de la Generalitat de Cataluña en la anterior legislatura. En la misma resolución, reclamó al Juzgado Central de Instrucción núm. 3 de la Audiencia Nacional la remisión de las actuaciones que venía tramitando en cuanto hicieran referencia a dichas personas investigadas. No fueron incluidos en la investigación, sin embargo, dos oficiales de la policía autonómica catalana a los que se refería una de las causas seguidas ante el juzgado central de instrucción. Las actuaciones recibidas fueron acumuladas a la causa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reclamación y acumulación de las actuaciones solicitadas se justificó en la plena coincidencia de los hechos denunciados en las diversas actuaciones, y en la eventual existencia de “una estrategia concertada dirigida a declarar la independencia, que habría tenido como protagonistas a autoridades gubernamentales, parlamentarias y de movimientos sociales ideológicamente afines, cada uno de los cuales habría contribuido a ese objetivo desde el espacio funcional que le es propio”. El instructor apreció que los hechos atribuidos a quienes extendía el ámbito subjetivo de investigación mantenían una “conexión material inescindible con los investigados a las personas aforadas”. Y añadió que la unificación de las actuaciones en una sola causa ante la Sala de lo Penal del Tribunal Supremo, venía justificada por una finalidad funcional “concretada en la facilitación de la tramitación y en resolver los problemas derivados de la inescindibilidad del enjuiciamiento, lo que se manifiesta singularmente en todos aquellos casos en los que el objeto del proceso se configura por una unidad delictiva, con una pluralidad de partícipes, supuestos estos, específicamente contemplados en los números 1 y 2 del artículo 17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22 de diciembre de 2017, tras apreciar que “los hechos objeto de investigación pudieran haberse desarrollado bajo la dirección y coordinación de un conjunto de personas, entre los que se encontrarían los presidentes y portavoces de los grupos parlamentarios independentistas del disuelto Parlamento de Cataluña”, el magistrado instructor amplió subjetivamente de nuevo la investigación por conexión procesal, extendiéndola a dichos responsables políticos. Al mismo tiempo, ordenó comunicar a los nuevos investigados la existencia del procedimiento a fin de que pudieran ejercer su derecho de defensa (art. 118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Algunas de las personas sometidas entonces a investigación cuestionaron de nuevo la competencia objetiva de la Sala de lo Penal del Tribunal Supremo. La impugnación fue rechazada por resoluciones de 29 de enero y 10 de abril de 2018, que se remitieron a lo acordado y expuesto al admitir a trámite la querella.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fecha 21 de marzo de 2018 se acordó, en otros pronunciamientos, el procesamiento del demandante de amparo, junto con otros encausados, por presunto delito de rebelión del art. 472 y concordantes del Código penal. Por auto de 9 de mayo de 2018 se desestimaron los recursos de reforma interpuestos contra la anterior resolución; y por auto de 26 de junio de 2018, se desestimaron los recursos de apelación entablados contra el auto de 9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Una vez ratificado el procesamiento, el magistrado instructor declaró concluso el sumario (auto de 9 de julio de 2018) y remitió las actuaciones y las piezas de convicción a la sala de enjuiciamiento. El Ministerio Fiscal, la abogacía del Estado y la acusación popular instaron la confirmación del auto de conclusión y la apertura del juicio oral contra el demandante y otros procesados. Mediante escrito de 8 de octubre de 2018, el demandante de amparo interesó el sobreseimiento de la causa y, subsidiariamente, la revocación de la conclusión del sumario para la práctica de nuevas diligencias. La sala de enjuiciamiento confirmó la conclusión del sumario por auto de 25 de octubre de 2018 y, mediante otro auto de la misma fecha, declaró abierto el juicio oral, contra el recurrente por el mismo delito por el que había sido procesado.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sus conclusiones provisionales, el Ministerio Fiscal calificó los hechos atribuidos al demandante como constitutivos de un delito de rebelión de los arts. 472.1, 5 y 7, 473, inciso primero (promotores y/o jefes principales) y 478 CP, por el que interesó la imposición de las penas de 17 años de prisión y de 17 años de inhabilitación absoluta y la condena en costas. No se ejercitó la acción civil, sin perjuicio de solicitar la remisión de particulares y de la sentencia al Tribunal de Cuentas, de conformidad con lo previsto en los arts. 18.2 de la Ley Orgánica 1/1982, de 12 de mayo, del Tribunal de Cuentas, y en los arts. 16, 17 y 49.3 de la Ley de funcionamiento del Tribunal de Cuentas, para el establecimiento y reclamación definitiva de las cantidades totales desviadas.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calificó los hechos cometidos por el recurrente como constitutivos de un delito de sedición de los arts. 544 y 545.1 del Código penal; y solicitó la imposición de las penas de 8 años de prisión y el mismo tiempo de inhabilitación absoluta, condena en costas y la responsabilidad civil en los términos solicitados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acusación popular consideró que la conducta del recurrente era constitutiva de los siguientes delitos: (i) dos delitos de rebelión de los arts. 472.5 y 7, 473.1 y 2 y 478 CP (ii) alternativamente, de dos delitos de sedición de los arts. 544 y 545.1 CP; y (iii) un delito de organización criminal de los arts. 570 bis 1 y 2 a) y c) y 570 quater 2 CP. Por cada delito de rebelión interesó la imposición de las penas de veinticinco años de prisión y de veinte años de inhabilitación absoluta; alternativamente, por cada delito de sedición solicitó las penas de quince años de prisión y de inhabilitación absoluta; y por el delito de organización criminal pidió las penas de doce años de prisión y de veinte años de inhabilitación especial para todas aquellas actividades económicas o negocios jurídicos relacionados con la actividad de la organización o grupo criminal o con su actuación en el seno de los mismos. Nada reclamó respecto del recurrente en concepto de responsabilidad civil y pidió la condena en costas de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Mediante escrito de fecha 20 de noviembre de 2018, el demandante, junto con otros procesados, promovió, al amparo de los arts. 666.1 y ss. LECrim, la declinatoria de jurisdicción como artículo de previo pronunciamiento. En síntesis, consideró que los hechos debían ser conocidos por el Tribunal Superior de Justicia de Cataluña y no por la Sala Segunda del Tribunal Supremo. Por ello, afirmó que al asumir este último órgano la competencia para conocer vulneró lo dispuesto en el art. 57.2 del Estatuto de Autonomía de Cataluña (EAC), que asigna la competencia al Tribunal Superior de Justicia cuando el proceso penal versa sobre delitos cometidos por diputados del Parlament, dentro del territorio de la referida comunidad autónoma; así como la lesión del derecho fundamental a la tutela judicial efectiva (art. 24 CE) y la privación del derecho a la doble instancia penal, garantizado por el art. 14.5 del Pacto internacional de derechos civiles y políticos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auto de fecha 27 de diciembre de 2018, la Sala de lo Penal del Tribunal Supremo desestimó la declinatoria de jurisdicción promovida por el demandante. Dicho órgano resolvió confirmar su competencia para conocer de los hechos que las partes acusadoras consideraban constitutivos de los delitos de rebelión, sedición, malversación de caudales públicos y desobediencia.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En fecha 16 de enero de 2019, el demandante presentó el escrito de conclusiones provisionales, conforme a lo dispuesto en el art. 652 LECrim, en el que interesó su libre absolución. Asimismo, propuso la prueba que consideró pertinente y se reservó la posibilidad de solicitar más prueba con anterioridad a la celebración del juicio oral, pues afirmó no haber podido acceder de forma completa al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Mediante auto de fecha 1 de febrero de 2019 se señalaron las fechas de celebración del juicio oral, cuyo inicio se fijó para el día 12 de febrero y su finalización para el 1 de junio de 2019. Asimismo, el órgano de enjuiciamiento resolvió sobre la admisión de las pruebas propuestas por las partes. En concreto, en el fundamento jurídico cuarto (págs. 58 a 76) figuran las pruebas interesadas por el recurrente con indicación de las que fueron admitidas y las que se rechazaron por considerarse impertinentes.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Con fecha 12 de febrero de 2019 y antes del comienzo de la práctica de la prueba en el juicio oral, la defensa del recurrente y otros dos procesados alegó cuestiones previas basadas en las siguientes vulneraciones de derechos fundamentales: (i) del derecho a la tutela judicial efectiva sin indefensión (art. 24.1 CE) y, en concreto del derecho a la doble instancia en materia penal [art. 2.2 del Protocolo núm. 7 del Convenio europeo de derechos humanos (CEDH)], ya que la Sala Segunda del Tribunal Supremo asumió el conocimiento de la presente causa sin tener competencia para enjuiciar; (ii) del derecho a un juez imparcial (art. 6 CEDH y 24 CE), lesión que se produjo en la fase de instrucción, tanto por la intervención del magistrado instructor designado, como por la de sala de recursos, especialmente, del miembro de la misma don Francisco Monterde Ferrer, vicepresidente y miembro del comité ejecutivo de la Asociación Profesional de la Magistratura (APM); y en la fase de enjuiciamiento, con mención de las recusaciones resueltas por la Sala del art. 61 de la Ley Orgánica del Poder Judicial (LOPJ) y las manifestaciones de don Carlos Lesmes, presidente del Tribunal Supremo, que no atañen a los magistrados que integran la Sala, pero son “ilustrativas del contexto que rodea a la presente causa en términos de imparcialidad institucional”; (iii) de los derechos a la defensa, a un proceso con todas las garantías (art. 24 CE y 6 CEDH) y a la no discriminación (arts. 14 CE y 14 CEDH), por haberse denegado el sistema de traducción simultánea solicitado por la defensa; (iv) del derecho a la defensa y del derecho a un proceso con todas las garantías, por haber tenido que preparar el juicio en una situación de privación de libertad (arts. 17 en relación con 24 CE); (v) de los derechos de defensa y a un proceso con todas las garantías, por no permitirse un acceso completo a las actuaciones (arts. 24 CE y 6 CEDH), queja que se desglosa a su vez en las siguientes: acceso incompleto a la “nube virtual” para consultar las actuaciones de la instrucción; denegación de traslado de los denominados sobres cerrados; falta de traslado del resultado de las pruebas documentales requeridas por la Sala en su auto de admisión de pruebas de fecha 1 de febrero de 2019; (vi) de los derecho de defensa y a un proceso con todas las garantías, por haberse denegado la aportación de testimonio íntegro de las diligencias practicadas en el Juzgado de Instrucción núm. 13 de Barcelona (arts. 24 CE y 6 CEDH); (vii) del derecho a la presunción de inocencia por las declaraciones a la BBC de doña Irene Lozano Domingo, responsable de la campaña gubernamental “España Global” (arts. 6.3 CEDH y 24 CE); (viii) de los derechos de defensa y a un proceso con todas las garantías, por denegación de medios de prueba pertinentes, propuestos en tiempo y forma (arts. 24 CE y 6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En sus conclusiones definitivas, las partes acusadoras mantuvieron sus calificaciones jurídicas y peticiones de penas respecto del demandante. Por su parte, este último modificó sus conclusiones provisionales, en el sentido de interesar, en la conclusión cuarta, la apreciación de la circunstancia eximente (art. 20.7 CP) de obrar en el legítimo ejercicio de los derechos a la libertad ideológica (art. 16 CE), de expresión (art. 20 CE), de reunión pacífica y manifestación (art. 21 CE) y de asociación (art. 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momento de elevar a definitivas sus conclusiones, amén de reiterar las vulneraciones ya alegadas al inicio del juicio oral, el recurrente denunció las siguientes lesiones de sus derechos fundamentales causadas durante la celebración del plenario: (i) del derecho a un proceso con todas las garantías (art. 24 CE y 6 CEDH), por la imposibilidad de confrontar las declaraciones testificales con la prueba documental videográfica (art. 24.2 CE); (ii) del derecho de defensa (art. 24 CE y 6 CEDH), por la restricción injustificada del alcance de los interrogatorios efectuados por las defensas; (iii) del derecho a un proceso con todas las garantías (arts. 24 CE y 6 CEDH), por la conculcación del principio de igualdad de armas entre acusaciones y defensas, por la asunción de un rol acusatorio por parte del presidente del tribunal y por impedir a los testigos declarar en lengua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En fecha 14 de octubre de 2019 recayó sentencia en la referida causa especial, en virtud de la cual el demandante fue considerado autor de un delito de sedición previsto en los arts. 544 y 545.1 CP, y condenado a las penas de nueve años de prisión y nueve años de inhabilitación absoluta, con la consiguiente privación definitiva de todos los honores, empleos y cargos públicos que tenga el penado, aunque sean electivos, e incapacidad para obtener los mismos o cualesquiera otros honores, cargos o empleos públicos y la de ser elegido para cargo público durante el tiempo de la condena. A su vez, fue condenado al pago de una veinticuatroava parte del total de las costas procesales. El demandante fue absuelto de los delitos de rebelión y de organización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En las páginas 24 a 60 de la sentencia condenatoria se consignan los hechos que el tribunal consideró probados, cuyo tenor literal,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Con fecha 8 de septiembre de 2017, el ‘Diario Oficial de la Generalitat’ núm. 7451-A publicó la Ley del Parlament de Cataluña 20/2017, 8 de septiembre, de transitoriedad jurídica y fundacional de la República.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norma, integrada por 89 artículos y tres disposiciones finales, incluía proclamaciones unilaterales de ruptura con el sistema constitucional vigente. Se presentaba como la norma suprema del ordenamiento jurídico catalán, hasta tanto fuera aprobada la Constitución de la nueva República. Proclamaba que Cataluña se constituye en una República de derecho, democrática y social, en la que la soberanía reside en el pueblo de Cataluña, y en Arán en el pueblo aranés, de los que emanan todos los poderes del Estado. A efectos de ejercicio de su plena soberanía el territorio de Cataluña se declaraba compuesto por el espacio terrestre, incluido el subsuelo, correspondiente a sus límites geográficos y administrativos preexistentes, por el mar territorial, incluido su lecho y subsuelo y por el espacio aéreo situado sobre el espacio terrestre y el mar territorial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otras novedades, declaraba abolida la monarquía constitucional, convirtiendo al presidente de la República en el jefe del Estado catalán, que asumía su más alta representación. El Tribunal Superior de Justicia de Cataluña se transformaba en el Tribunal Supremo de Cataluña, órgano judicial superior en todos los órdenes, en el que culminaría la organización judicial de Cataluña. Instauraba un modelo de autogobierno del Poder Judicial inspirado en la actuación coordinada con el Poder Ejecutivo y permitía la continuidad de aquellos jueces y magistrados que venían desempeñando sus funciones en los tres años anteriores a la entrada en vigor de la ley. Sin embargo, aquellos jueces y magistrados que llevaran menos de tres años de ejercicio en Cataluña, se veían despojados de su garantía constitucional de inamovilidad, al referirse la ley a un derecho de integración que había de solicitarse por los jueces en ejercicio, con arreglo a un procedimiento a regular en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atribuía al Parlament, a propuesta del Gobierno de la Generalidad, una vez oída la sala de gobierno del Tribunal Supremo, el nombramiento del fiscal general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Modificaba el régimen jurídico de la nacionalidad de los residentes en Cataluña, redefinía los límites territoriales que habrían de ser abarcados por el nuevo Estado y regulaba la sucesión del Estado catalán en la titularidad de todos los bienes y derechos del Estado español en Cataluña. También preveía un régimen de integración del personal de las administraciones públicas que hasta entonces prestaran sus servicios en las administraciones central y autonómica, siempre condicionado a las adaptaciones que se estimaran indispensables para la realidad del nuevo Estado. Se convertía a la Generalidad en la autoridad fiscal llamada a la fijación, recaudación y gestión de todos los tributos e ingresos de derecho público y hacía de aquel órgano de gobierno la autoridad aduanera y arancelaria del territorio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19/2017, 6 de septiembre, reguladora del llamado referéndum de autodeterminación, fue publicada en el ‘Diario Oficial de la Generalitat’ núm. 7449A, de 6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preámbulo se expresaba que en la aprobación de esa Ley confluían la legitimidad histórica y la tradición jurídica e institucional del pueblo catalán, con el derecho de autodeterminación de los pueblos consagrado por la legislación y la jurisprudencia internacionales. Calificaba el acto de aprobación de la ley como un ‘acto de soberanía’.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texto legal se precisaba que si en el recuento de los votos válidamente emitidos llegara a haber más votos afirmativos que negativos, el resultado implicaría la independencia de Cataluña. Con este fin, el Parlament de Cataluña, dentro de los dos días siguientes a la proclamación de los resultados oficiales por la sindicatura electoral, debería celebrar una sesión ordinaria para efectuar la declaración formal de la independencia de Cataluña, concretar sus efectos e iniciar el proceso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Ambos textos, a los que siguieron otras normas reglamentarias de desarrollo, formaban parte de una estrategia concertada por los principales acusados. De lo que se trataba era de crear una aparente cobertura jurídica que permitiera hacer creer a la ciudadanía que cuando depositara su voto estaría contribuyendo al acto fundacional de la República independiente de Cataluña. Ese acuerdo implicaba un reparto funcional entre sus protagonistas. Dña. Carme Forcadell Lluís era la Presidenta del Parlament; D. Oriol Junqueras i Vies, era en aquellas fechas Vicepresidente y Consejero de Economía y Hacienda; D. Raül Romeva i Rueda, Consejero del Departamento de Asuntos y Relaciones Institucionales y Exteriores y Transparencia; D. Josep Rull i Andreu, Consejero de Territorio y Sostenibilidad; Dña. Dolors Bassa i Coll, Consejera de Trabajo, Asuntos Sociales y Familias; Dña. Meritxell Borràs i Solé, Consejera de Gobernación, Administraciones Públicas y Vivienda; y D. Carles Mundó i Blanch, Consejero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Santiago Vila i Vicente, fue inicialmente Consejero de Cultura y asumió con posterioridad, en los primeros días del mes de julio de 2017, el Departamento de Empresa y Conocimiento. En esas fechas se incorporó al Gobierno, como Consejero de Presidencia, el acusado D. Jordi Turull i Negre. La Consejería de Interior fue asumida, en la misma remodelación del Gobierno, por D. Joaquim Forn i Chiariello.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del papel asumido por la presidenta del órgano parlamentario y por los miembros del ejecutivo autonómico, era indispensable conseguir la movilización de miles y miles de ciudadanos que, en un momento determinado, pudieran neutralizar cualquier manifestación de poder emanada de las autoridades judiciales y gubernativas del Estado. Con este fin y con el de lograr una participación relevante en la consulta presentada como la expresión del ‘derecho a decidir’, se sumaron al concierto los acusados D. Jordi Sànchez Picanyol y D. Jordi Cuixart Navarro. Eran los líderes respectivos de la Asamblea Nacional Catalana (en adelante, ANC) y de Òmnium Cultural (en adelante, OC), organizaciones ciudadanas que fueron puestas por sus dos principales dirigentes al servicio de la maniobra de presión política que había sido ideada de forma concertada con el resto de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 de octubre de 2017 los ciudadanos de Cataluña fueron llamados a votar. La pregunta incluida en las papeletas del referéndum fue la siguiente: ‘¿quiere que Cataluña sea un estado independiente en forma de república?’. El resultado del referéndum, conforme se establecía en su ley reguladora, tendría carácter vinculante y si en el recuento de los votos válidamente emitidos se computaban más votos afirmativos que negativos, el resultado implicaría ope legis la independencia de Cataluña, a la que debería seguir una declaración formal del Parlament, concretando sus efectos e iniciando el proceso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los datos hechos públicos por el gobierno de la Generalitat, el referéndum arrojó el siguiente resultado: de un total de 5500000 personas con derecho a voto, la cifra total de votantes ascendió a 2286217 personas. Se contabilizaron 2044058 votos favorables al ‘sí’, cifra esta que representaba el 37 por 100 del censo electoral y poco más de una cuarta parte (el 27 por 100) de la población total de Cataluña en esas fechas.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día 1 de octubre, en ausencia de un genuino censo electoral en el que se relacionara la identidad de los potenciales votantes, se recurrió al llamado ‘censo universal’. En realidad, se trataba de un eufemismo presentado en rueda de prensa por los acusados Sres. Turull y Romeva, mediante el que cualquier ciudadano podría votar en un centro de votación a su elección, con independencia de su lugar de residencia y de las circunstancias que, de ordinario, determinan la inscripción censal.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inexistencia de un censo con garantías de autenticidad y la labor de los agentes de las fuerzas y cuerpos de seguridad del Estado, en cumplimiento de resoluciones judiciales que días antes habían ordenado la incautación de todo el material electoral, hicieron imposible la designación controlada de los presidentes de mesa electoral. La consecuencia fue que las mesas se constituyeron con aquellos ciudadanos que en hora más temprana acudieron al centro de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 la Comisión de Venecia del Consejo de Europa había rechazado con anterioridad, por carta fechada el día 2 de junio de 2017, dirigida al presidente de la Generalitat, la invitación cursada con el fin de que esa institución cooperara en la celebración del referéndum del 1 de octubre. Según se explicaba en esa misiva, la pretendida cooperación de las autoridades catalanas con la Comisión debía hacerse con el acuerdo de las autoridades españolas. Recordaba también que la Comisión de Venecia ha puesto especial énfasis en la necesidad de que cualquier referéndum se haga con el pleno cumplimiento de la Constitución y la legislación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Tres días después de la celebración del referéndum del 1 de octubre, la Junta Electoral Central adoptó el acuerdo núm. 90-2017 (exp. 109/165): ‘la Junta Electoral Central, órgano que encabeza la administración electoral, competente para declarar y publicar los resultados de todos los referendos celebrados en España y competente, también, en las elecciones al Parlamento de Cataluña en razón de lo dispuesto en la disposición transitoria segunda de su Estatuto de Autonomía, a la vista de las consultas que se le han planteado, reunida en el día de la fecha en sesión ordinaria, ha acordado hacer público cuanto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El pasado día 1 de octubre de 2017 no ha tenido lugar en Cataluña ningún proceso que pueda ser considerado como referéndum en ninguna de las modalidades previstas por el ordenamiento jurídico: (i) ni por el sujeto que lo convocó, incompetente; (ii) ni por la forma en que lo hizo, en vulneración de resoluciones firmes del Tribunal Constitucional y del Tribunal Superior de Justicia de Cataluña; (iii) ni por su objeto, inconstitucional; iv) ni por la notoria ausencia de toda garantía de objetividad y transparencia en su desarrollo, escrutinio y control.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Que, por tanto, carecen de todo valor los que se vienen presentando como resultados del llamado referéndum de autodeterminación’.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10 de octubre de 2017, el presidente de la Generalitat compareció ante el pleno del Parlament. La sesión, iniciada con retraso por el desacuerdo entre algunas de las fuerzas políticas acerca del texto que iba a ser objeto de lectura, sirvió al presidente para dar cuenta del resultado de la votación y manifestar que acataba el mandato del pueblo de Cataluña para convertirla en un Estado independiente en forma de república. Inmediatamente después afirmó ‘con la misma solemnidad el gobierno y yo mismo proponemos que el Parlament suspenda los efectos de la declaración de independencia de manera que en las próximas semanas emprendamos un diálogo, sin el que no es posible llegar a una solución. Creemos firmemente que el momento requiere, no solo la desescalada de las tensiones sino, sobre todo, la voluntad clara de avanzar en las peticiones y en el mandato del pueblo de Cataluña […] en la etapa de diálogo que estamos dispuestos a abrir’.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dicho discurso, los diputados de los grupos parlamentarios Junts pel Sí y la CUP-CC firmaron lo que calificaron como una declaración de independencia. En ella acordaban: a) constituir la República Catalana, como estado independiente y soberano; b) disponer la entrada en vigor de la Ley de transitoriedad jurídica y fundacional de la república; c) iniciar un proceso constituyente; d) declarar su voluntad de abrir negociaciones con el Estado español, en pie de igualdad; e) comunicar a la comunidad internacional y a las autoridades de la Unión Europea la constitución de la república catalana y la propuesta de negociaciones con el Estado español, apelando a los Estados y organizaciones internacionales a reconocer la república catalana como estado independiente y soberano; f) instar al gobierno de la Generalidad a adoptar las medidas necesarias para hacer posible la plena efectividad de esta declaración de independencia y de las previsiones de la Ley de transitoriedad jurídica y fundacional de la república y g) llamar a todos y cada uno de los ciudadanos a construir un Estado que traduzca en acción y conducta las aspiraciones colectivas.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suscripción de este documento se realizó fuera del Salón de Plenos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27 de octubre de 2017 cuatro parlamentarios que no son ahora objeto de juicio, pertenecientes a los grupos Junts pel Sí y la CUP presentaron a la Mesa del Parlament dos propuestas de resolución para su votación al Pleno. La primera tenía por objeto la declaración de independencia de Cataluña con un contenido idéntico a la declaración efectuada fuera del Parlament a la que hemos hecho referencia, y la segunda, el inicio de un proceso constituyente para la nueva república con la creación de un consejo asesor y la culminación mediante convocatoria de referéndum en el que se sometería a votación el texto de la Constitución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propuestas se tramitaron y fueron posteriormente votadas por 82 de los 135 diputados del Parlament. El resto de los parlamentarios abandonó el hemiciclo expresando la ilegalidad de las propuestas. La votación se realizó en urna y con mantenimiento del secreto del voto para los participantes.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denominada declaración de independencia fue aprobada con setenta votos a favor, diez en contra y dos abstenciones —de un total de 135 diputados autonómicos—. No llegó a tener concreción práctica alguna dado que el mismo día 27 de octubre el Pleno del Senado dictó un acuerdo aprobando las medidas necesarias para garantizar el cumplimiento de las obligaciones constitucionales y para la protección del interés general por parte de la Generalitat de Cataluña (‘Boletín Oficial del Estado’ —en adelante, ‘BOE’— de 27 de octubre de 2017), y disponiendo el cese inmediato de todos los miembros del Gobierno de la Generalitat, la disolución de la cámara legislativa autonómica y la convocatoria de elecciones para la conformación de un nuevo Parlament.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Esa simbólica e ineficaz declaración de independencia fue el desenlace de un proceso de tramitación legislativa que se desarrolló en abierta y contumaz oposición a todos los requerimientos formulados por el Tribunal Constitucional que, una y otra vez, advirtió, mediante notificaciones personales dirigidas a los acusados, de la ilegalidad de las iniciativas que estaban siendo promovidas. Esos requerimientos fueron desatendidos, como también lo fue el efecto suspensivo que, por imperativo legal, se producía respecto de los actos de la cámara impugnados ante el Tribunal Constitucional por 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mayor y el secretario general del Parlament expresaron en sus respectivos informes que la admisión a trámite de ambas proposiciones de ley resultaba contraria a las resoluciones prohibitivas del Tribunal Constitucional anteriormente indicadas y conculcaba los requerimientos expresamente realizados para que se impidiera o paralizara cualquier iniciativa que supusiera ignorar o eludir la nulidad de las resoluciones parlamentarias que estas nuevas proposiciones de ley desarrollaban. Pese a la advertencia de ilegalidad, la mesa incluyó dichas proposiciones de ley en el orden del día respectivo, dio curso a la iniciativa legislativa, las admitió a trámite por el procedimiento de urgencia y rechazó la solicitud de reconsideración de ambas proposiciones de ley. De esta forma, la tramitación legislativa de las leyes de referéndum y transitoriedad se desarrolló a partir de una interpretación singularizada del Reglamento del Parlament, con el exclusivo objeto de imprimir una inusitada celeridad a la aprobación de aquellos dos textos legales y, sobre todo, de silenciar la voz de los grupos parlamentarios que habían mostrado su desacuerdo con el proceso de ruptura.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Consejo de Garantías Estatutarias de Cataluña, institución de la Generalitat que vela para que las disposiciones de esta se adecuen al Estatuto y a la Constitución, adoptó dos acuerdos fechados los días 6 y 7 de septiembre de 2017. En ellos se decidió: a) comunicar al Parlament el carácter preceptivo, en el seno del procedimiento legislativo, de la apertura subsiguiente a la publicación de cualquier proposición de ley del plazo de solicitud de dictamen a este Consejo, en garantía del derecho de los diputados en el ejercicio de su función y que correspondía a la mesa el envío de tales solicitudes de dictamen al Consejo; y b) recordar que todas las proposiciones de ley, sin excepción, en fase de tramitación en el Parlament de Cataluña y antes de ser aprobadas definitivamente, deben poder ser objeto de solicitud de dictamen ante el Consejo, dado su carácter preceptivo, si así lo solicitan los sujetos legitimados.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Parlament, después de que una parte de los diputados presentes abandonara la sesión, tras un debate en el que expresaron la ilegalidad de las decisiones propuestas, aprobó ambas proposiciones como las ya citadas Leyes 19/2017, de 6 de septiembre, del Referéndum de Autodeterminación (‘Diario Oficial de la Generalitat de Cataluña’ —en adelante, ‘DOGC’— 6 de septiembre de 2017), y 20/2017, de 8 de septiembre, de transitoriedad jurídica y fundacional de la república (‘DOGC’ de 8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los acuerdos de la mesa de admisión a trámite como los acuerdos del Pleno, que incluyeron el debate y votación de ambas proposiciones en el orden del día de las sesiones del 6 y del 7 de septiembre, suprimiendo los trámites esenciales del procedimiento legislativo, se declararon nulos por sendos autos del Tribunal Constitucional —núms. 123/2017 y 124/2017, 19 de septiembre—. En ambas resoluciones se declaraba la inmediata ejecutividad desde su publicación —que tuvo lugar en el ‘BOE’ núm. 229, de 22 de septiembre de 2017— y se acordaba deducir testimonio al fiscal contra la presidenta del Parlament de Cataluña, doña Carme Forcadell y otros miembros de la mesa, por incumplir el mandato legalmente previsto, en relación con los hechos objeto del incidente de ejecución, al permitir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leyes fueron recurridas por el Gobierno del Estado y suspendidas por el Tribunal Constitucional mediante providencias de 7 de septiembre de 2017. La Ley 19/2017 fue finalmente declarada nula por STC 114/2017, de 17 octubre, e igualmente se declaró la nulidad de la Ley 20/2017 por la STC 124/2017, 8 noviembre. Todas las resoluciones del Tribunal Constitucional volvían a contener las correspondientes advertencias sobre la ilegalidad de decisiones futuras y la posibilidad de incurrir en responsabilidades penales. Las providencias de suspensión fueron notificadas personalmente con dichas advertencias a los miembros de la mesa y del Gobierno, y a otras autoridades (en este caso, los miembros de la sindicatura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7.1. Las impugnaciones que presidieron el devenir parlamentario de las Leyes 19 y 20 de 2017 estaban en línea con toda una batería de recursos y requerimientos promovidos por el Gobierno de la Nación ante el propio Tribunal Constitucional, frente a iniciativas parlamentarias anteriores, coetáneas y posteriores, llamadas a preparar el camino al referéndum finalmente celebrado el día 1 de octubre. Se perseguía así privar de eficacia a un cuerpo normativo en abierta contradicción con las bases constitucionales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del Parlament, compuesta por siete miembros y presidida por la acusada Dña. Carme Forcadell, tiene entre sus funciones calificar los escritos y documentos de naturaleza parlamentaria, así como declarar su admisión o inadmisión a trámite. Por ello, debieron haber sido inadmitidas a trámite y paralizadas todas las propuestas contrarias al orden constitucional. Su presidenta -respecto de otros integrantes de la mesa se sigue causa penal en otros órganos jurisdiccionales- desoyó las múltiples advertencias y requerimientos personales que le formuló el Tribunal Constitucional para que se abstuviera de tramitar iniciativas de esa índole. Votó sistemáticamente a favor de su admisión y abrió la posibilidad de que se incumplieran las normas constitucionales, estatutarias y legales, así como las resoluciones judiciales que pretendían restaurar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 La primera iniciativa admitida a trámite permitió la aprobación por el Pleno del Parlament de la resolución 1/XI, de 9 noviembre 2015, sobre el inicio del proceso político en Cataluña como consecuencia de los resultados electorales del 27 de septiembre de 2015, para la creación del Estado catalán independiente. En su apartado sexto proclamaba que el Parlament y el proceso de desconexión ‘no se supeditarán a las decisiones de las instituciones del Estado español, en particular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 admitida a trámite por la mesa e impugnada ante el Tribunal Constitucional que, mediante su sentencia 259/2015, de 2 diciembre, la declaró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 La segunda iniciativa dio lugar a la aprobación de la resolución 5/XI, de 20 de enero de 2016 para la creación de una ‘Comisión de Estudio del Proceso Constituyente’. La citada comisión fue constituida el 28 de enero de 2016 y alcanzó la conclusión de que el objetivo era llegar a la desconexión con las leyes españolas a través de la vía de la unilateralidad, es decir, a través de procedimientos ilegales.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del Tribunal Constitucional núm. 141/2016, de 19 julio, rechazó la constitucionalidad de esa actividad de la comisión y advirtió a los miembros de la mesa sobre su deber de no admitir semejantes iniciativas. Sin embargo, a pesar de la advertencia, las conclusiones de la mencionada comisión se debatieron en el Parlament de Cataluña el 27 de julio de 2016 y se aprobaron mediante la resolución 263/XI, de 27 de julio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del Tribunal Constitucional núm. 170/2016, de 6 de octubre, declaró la nulidad de la misma. Además, acordó la notificación personal de la resolución a la presidenta del Parlament de Cataluña, a los demás miembros de la mesa y al secretario general, así como al presidente y miembros del Consejo de Gobierno de la Generalitat de Cataluña, con la advertencia de abstenerse de realizar cualesquiera actuaciones tendentes a dar cumplimiento a la resolución 263/XI, y de su deber de impedir o paralizar cualquier iniciativa, jurídica o material, que directa o indirectamente supusiera ignorar o eludir la nulidad de dicha resolución, apercibiéndoles de las eventuales responsabilidades, incluida la penal, en las que podrían incurrir en caso de incumplimiento de lo ordenado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7.4. La tercera iniciativa, admitida por la mesa el 4 de octubre de 2016, contenía las propuestas de instar al Gobierno de la Generalitat a celebrar un referéndum vinculante sobre la independencia de Cataluña y abordar un proceso constituyente si esta opción era votada mayoritariamente. Dio lugar a la resolución 306/XI, de 4 de octubre, donde se volvía a proclamar —contra las decisiones del Tribunal Constitucional— el derecho de autodeterminación de Cataluña, instando al Gobierno a iniciar la consulta democrática y a aportar para ello todos los recursos necesarios.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del Tribunal Constitucional núm. 24/2017, de 14 de febrero, se declaró la nulidad de la resolución. También se acordaba notificar personalmente el auto a la presidenta del Parlament de Cataluña, a los demás miembros de la mesa y al secretario general del Parlament, así como al presidente e integrantes del Consejo de Gobierno de la Generalitat de Cataluña, con la advertencia de abstenerse de realizar cualesquiera actuaciones tendentes a dar cumplimiento a la resolución 306/XI en los apartados anulados y de su deber de impedir o paralizar cualquier iniciativa, jurídica o material, que directa o indirectamente supusiera ignorar o eludir la nulidad de esos apartados de dicha resolución, apercibiéndoles de las eventuales responsabilidades, incluida la penal, en las que pudieran incurrir en caso de incumplimiento de lo ordenado por el Tribunal. Por último, deducía testimonio para remisión al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7.5. La siguiente iniciativa se plasmó en la resolución 807/X1, de 7 de septiembre de 2017, por la que se designaron los miembros de la sindicatura electoral. Dicha resolución fue suspendida por providencia de la misma fecha del Tribunal Constitucional —notificada personalmente a los miembros del Gobierno, de la mesa y de la sindicatura—, en la que se imponían multas coercitivas a los designados. Posteriormente, la sentencia del Tribunal Constitucional de 31 de octubre de 2017 declaró nula la referida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Derechos Humanos de Estrasburgo ha inadmitido la demanda núm. 70219-17 promovida por una de las personas a la que se impusieron las multas coercitivas por formar parte de esa administración electoral, en decisión Aumatell i Arnau v. España de 11 de septiembre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solicitó la presentación de los resultados del referéndum ilegal el 4 de octubre de 2017, siendo dicho acto suspendido por auto del Tribunal Constitucional de 5 de octubre de 2017. La mesa se reunió ese mismo día. El letrado mayor y el secretario general advirtieron por escrito de que ello suponía aplicar normas suspendidas por el Tribunal Constitucional. La mesa acordó, con el voto favorable de su presidenta —Sra. Forcadell— admitir a trámite la solicitud y posteriormente rechazar la solicitud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del Tribunal Constitucional de 5 de octubre de 2017 se admitió el recurso de amparo frente a dichos acuerdos y se suspendió cautelarmente la eficacia de los mismos. El auto se notificó a los miembros de la mesa, advirtiéndoles nuevamente de su deber de impedir o paralizar cualquier iniciativa que supusiera eludir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6 de octubre de 2017, el Gobierno de la Generalitat, mediante una carta firmada por el Vicepresidente del Gobierno de la Generalitat D. Oriol Junqueras, su portavoz D. Jordi Turull y el consejero de Asuntos Exteriores D. Raül Romeva comunicó al Parlament el resultado del referéndum, afirmando que había ganado el ‘sí’ con un 90,18 por 100 de los votos emitidos.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7.6. Con anterioridad, el impulso a lo que se presentaba como el camino hacia la independencia, con palmario incumplimiento de las bases de nuestro sistema normativo, había conocido otros hitos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día 30 de marzo de 2015 se formalizó el concierto de actuación ilegal mediante el acuerdo de una ‘hoja de ruta’ respecto del proceso de independencia entre los partidos políticos Convergencia Democrática de Cataluña (representada por D. Josep Rull Andreu) y Esquerra Republicana de Cataluña, con las entidades soberanistas Òmnium Cultural (representada por una persona ya fallecida), Asamblea Nacional Catalana (representada por su entonces presidenta Dña. Carme Forcadell Lluís) y la Asociación de Municipios para la Independencia (en anagrama, AMI, representada por quien entonces era su vicepresidente).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preacuerdo se proclamó que las elecciones que iban a celebrarse el día 27 de septiembre de 2015 tendrían un carácter plebiscitario, de modo que votar a las candidaturas soberanistas supondría un pronunciamiento favorable a la independencia de Cataluña y a iniciar de inmediato un proceso de transición nacional que llevaría a la proclamación de la república catalana en un plazo máximo de dieciocho meses, con la creación y puesta en marcha de las estructuras necesarias del nuevo Estado y con la elaboración de un proyecto de texto constitucional en el término de diez meses, el cual debería ser sometido a un referéndum vinculante que, en caso de ser positivo, permitiría proclamar la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12 de abril de 2015 la ANC —un mes antes de que el acusado D. Jordi Sànchez asumiera su presidencia— aprobó su propia hoja de ruta en la que aseguraba que velaría por el cumplimiento de las resoluciones del Parlament de Cataluña relativas al impulso del proceso, con especial atención ‘a las leyes de desconexión, a la convocatoria y realización de un referéndum vinculante en los términos establecidos, y la inmediata proclamación de la independencia en caso de victoria del Sí’. Respecto del Poder Ejecutivo, afirmaba que había de trabajarse coordinadamente con el Gobierno para conseguir el máximo apoyo internacional respecto del derecho de autodeterminación y del reconocimiento del nuevo Estado catalán. También reflejaba expresamente que, ante la posibilidad de que la Generalitat de Cataluña fuera ‘intervenida políticamente y jurídicamente por el Estado español y/o algún partido soberanista ilegalizado […] la ciudadanía emerge como el agente político que impulsa el proceso de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Hasta llegar a la celebración del referéndum la actividad parlamentaria tuvo como complemento toda una serie de actos reglamentarios dirigidos a hacer posible lo que el Tribunal Constitucional había declarado ilegal. Los requerimientos personales notificados a los acusados no fueron suficientes para impedir la organización de esa consulta que era presentada como la legítima expresión del ‘derecho a decidir’.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8.1. En paralelo con la actividad del Parlament descrita más arriba, el 9 de junio de 2017, el vicepresidente de la Generalitat, el acusado D. Oriol Junqueras, tras una reunión con todo el Consejo de Gobierno, presentó en el ‘Pati dels Tarongers’ del Palacio de la Generalitat la pregunta que se iba a formular en el referéndum de autodeterminación, estableciendo para su celebración la fecha del 1 de octubre. Fueron acompañados por todos los miembros de su Gobierno, por la presidenta del Parlament, algunos de los miembros de la mesa y varios parlamentarios de Junts pel Sí y de la CUP. El día 4 de julio de 2017 en un acto celebrado en el Teatro nacional de Cataluña se hizo la proclamación de la voluntad de realizar el referéndum de autodeterminación que el coacusado Sr Junqueras preveía que se celebraría con la ‘oposición descarnada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8.2. Para asegurar que la Policía autonómica —dependiente orgánica y funcionalmente de la Consejería de Interior de la Generalitat—, en caso de cumplir con la legalidad constitucional vigente, no frustrase la realización del referéndum proyectado por los coacusados, a mediados de julio de 2017 se procedió́ a la sustitución de D. Jordi Jané por el acusado D. Joaquín Forn, para que respaldara sin reservas la celebración del referéndum. Unos días más tarde, ante el rumbo que tomaban los acontecimientos, también dimitió́ el hasta entonces director general de policía de la Generalitat, D. Albert Batlle.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mismo motivo y en la misma época, fueron cesadas las consejeras de Enseñanza, Dña. Meritxell Ruiz Isem, y de la presidencia, Dña. Neus Munté Fernández, pasando a ocupar sus cargos Dña. Clara Ponsatí y el acusado D. Jordi Turull. También en ese momento fue cesado el consejero de industria D. Jordi Baiget, a raíz de haber manifestado en una entrevista que consideraba una irresponsabilidad la celebración de un referéndum unilateral.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 en ese mismo mes de julio de 2017 cuando el Gobierno de la Generalitat aprobó los Decretos 108/17, de 17 de julio y 110/17, de 18 de julio por los que se reestructuraban las competencias de los diferentes departamentos o consejerías, de modo que la administración de los procesos electorales pasó a depender en su totalidad de la vicepresidencia de la Generalitat, cuyo titular era el acusado D. Oriol Junqueras.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8.3. El 6 de septiembre de 2017, tras aprobarse por el Parlament de Cataluña la Ley 19/2017, del referéndum de autodeterminación, la totalidad de los integrantes del Gobierno de la Generalitat (presidente, vicepresidente y doce consejeros), firmaron el Decreto 139/2017, de convocatoria del referéndum. El Pleno del Tribunal Constitucional, por providencia de 7 de septiembre de 2017, suspendió su aplicación —con las correspondientes advertencias personales en orden a impedir los incumplimientos y sobre posibles responsabilidades penales— y mediante la sentencia núm. 122/2017, de 31 de octubre de 2017, fue declarada la inconstitucionalidad y nulidad de la citada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6 de septiembre de 2017, a propuesta del Departamento de la Vicepresidencia y de Economía y Hacienda de la Generalitat de Cataluña, el Gobierno autonómico aprobó el Decreto 140/2017, de 6 de septiembre, de normas complementarias para la realización del referéndum de autodeterminación de Cataluña, en el que se contenían las previsiones sobre administración electoral —a través de las sindicaturas—, confección del censo, designación de apoderados e interventores de las mesas electorales, campaña institucional y electoral con uso de espacios públicos y medios de comunicación, procedimiento de votación presencial y en el extranjero, urnas, documentación electoral, escrutinio, personal colaborador de la administración electoral, observadores internacionales y administración o afectación laboral de los participantes. El decreto aparecía firmado por el presidente de la Generalitat, así como por el vicepresidente del Gobierno y consejero de Economía y Hacienda, el acusado D. Oriol Junqueras. El Pleno del Tribunal Constitucional, por providencia de 7 de septiembre de 2017, suspendió su aplicación, con las señaladas advertencias, notificándola personalmente a los miembros del Gobierno autonómico y a numerosas autoridades. La sentencia núm. 121/2017, de 31 de octubre de 2017, declaró su inconstitucionalidad y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8.4. En septiembre de 2017, la interventora general de la Generalidad dejó de remitir información al Ministerio de Hacienda comunicando que el vicepresidente y consejero de Economía y Hacienda, D. Oriol Junqueras, prescindía de la obligación de remitir información contable, y como responsable jerárquico, dispensaba de hacerlo a los interventores concernidos. En estas circunstancias, ante la grave quiebra de los principios de la Ley Orgánica 2/2002 y el incumplimiento del resto de obligaciones económico-financieras asumidas por el Gobierno de la Generalidad, la Comisión Delegada del Gobierno para Asuntos Económicos por acuerdo de 15 de septiembre de 2017, publicado por Orden HFP/878/2017, de 15 de septiembre (‘BOE’ de 16 de septiembre de 2017), incrementó los controles fijados y ya incumplidos, y estableció un mecanismo de gestión de pago de determinados créditos presupuestarios de manera directa a los acreedores de la Generalidad, solo contra factura comunicada por la interventora general. Además de esto, sometió a autorización previa del Consejo de Ministros todas las operaciones de endeudamiento de la Comunidad, incluidas las operaciones a ‘corto plazo’. Entre muchas otras medidas, se disponía que todos los órganos de contratación e interventores que fiscalizaran las actuaciones administrativas dirigidas a la entrega de bienes o prestación de servicios a la Comunidad Autónoma de Cataluña o las entidades de su sector público, debían emitir una ‘declaración responsable’ en la que constase que dichos bienes o servicios no guardan relación con la financiación de actividades ilegales, debiendo entregarse dicha declaración responsable al adjudicatario y al Ministerio de Hacienda. También se disponía que la Generalitat no podría ordenar la realización material de ningún pago por medio de servicios contratados con entidades de crédito sin acompañar un certificado del interventor que permitiera comprobar que el pago no guardara relación de cualquier índole con la financiación de actividades ilegales o prohibidas por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acuerdo del Gobierno de la Generalitat de fecha 7 de septiembre de 2017 —a propuesta del vicepresidente, D. Oriol Junqueras, y de los consejeros de Presidencia, D. Jordi Turull, y de Asuntos Institucionales y Exteriores, D. Raül Romeva se autorizó a los diferentes departamentos para que realizaran las acciones y contrataciones necesarias para la realización del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acuerdo en cuestión establecía literalmente lo siguiente: ‘el Gobierno como administración electoral, para garantizar la preparación adecuada del proceso electoral, asume directamente de manera colegiada los encargos a los departamentos o unidades competentes entre otras, las contrataciones, la aprobación del gasto, y las acciones político-administrativas necesarias para hacer efectiva la celebración del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y con carácter enunciativo y no limitativo, se autoriza: a) la confección, impresión, aprovisionamiento y reparto del material electoral necesario (urnas, papeletas de votación, sobres, actas de las mesas, manual de funcionamiento de las mesas electorales, acreditaciones, credenciales…); b) la elaboración del censo electoral, su comunicación formal y trámite, si hace falta, a los ciudadanos y ciudadanas, y su impresión para su utilización el día de la votación de acuerdo con la normativa de protección de datos; c) la comunicación a los catalanes y catalanas residentes en el exterior con derecho a voto del mecanismo mediante el cual pueden ejercer el derecho a voto; d) la elaboración de una página web informativa y la adquisición de reservas de dominios y servicios de hospedaje, así como el uso de los ya existentes; e) encargo, contratación y diseño de las campañas de comunicación institucional, así como las relacionadas con los colaboradores y colaboradoras de la administración electoral; f) definición de las secciones censales y mesas electorales, nombramiento y comunicación formal de los miembros de las mesas electorales; g) utilización de los espacios de titularidad o con derecho de uso de la Generalitat de Cataluña, y organismos y entidades dependientes; h) la creación de un registro de colaboradores y colaboradoras de la administración electoral; (i) utilización, en general, de los recursos humanos, materiales y tecnológicos necesarios para garantizar la adecuada organización y desarrollo del referéndum de autodeterminación de Cataluña, así como aquellos de los que ya se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Añadía el último apartado que ‘las decisiones y actuaciones nombradas serán tomadas de forma colectiva y colegiada por parte de los miembros del Gobierno, y asumidas de manera solidaria’.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Los acusados D. Jordi Sànchez Picanyol y D. Jordi Cuixart Navarro eran los líderes respectivos de la Asamblea Nacional Catalana (ANC) y Òmnium Cultural (OC). Su contribución resultaba decisiva para los fines ideados. Ambas asociaciones cuentan con una amplia e histórica trayectoria de movilización popular. Los Sres. Sànchez y Cuixart ejercían una indiscutida capacidad de liderazgo. La ausencia de violencia en convocatorias multitudinarias añadía una seña de identidad que reforzaba, si cabe, su capacidad de convocatoria. De ahí que la vanguardia para la movilización ciudadana dirigida a la celebración del referéndum fuera asumida por ambos acusados. Su autonomía orgánica y funcional y su funcionamiento asambleario no han sido obstáculo, en los últimos años, para mantener un estrecho contacto con los dirigentes políticos nacionalistas. Ello ha permitido su activa participación en el diseño de las distintas hojas de ruta que han venido dibujando el supuesto camino hacia la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20 de septiembre de 2017, los acusados D. Jordi Sànchez Picanyol y D. Jordi Cuixart Navarro convocaron a la población a que compareciera ante la sede de la Consejería de Vicepresidencia, Economía y Hacienda de la Generalitat de Cataluña, sita en los números 19-21 de la Rambla de Cataluña, en Barcelona. Esa convocatoria se verificó a través de sus propias cuentas de Twitter y de las organizaciones que lideraban. El motivo fue que los agentes del Grupo de Policía Judicial de la Guardia Civil de Barcelona, por orden del Juzgado de Instrucción núm. 13 de esa ciudad, habían practicado una serie de detenciones y habían iniciado la ejecución de la decisión judicial de registrar las instalaciones de la consejería, con la finalidad de encontrar elementos y datos que permitieran depurar las responsabilidades derivadas de la convocatoria del referéndum previsto para el 1 de octubre e impedir su celebración.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entidades ANC y OC, a través de la página ‘web www.cridademocracia.cat’ —concretamente en la subpágina ‘www.cridademocracia.cat/whatsappi’— ofrecieron la opción de unirse a grupos de WhatsApp desde donde se invitó a la movilización y a estar conectados permanentemente para recibir alertas y poder estar organizados en caso de necesidad. De hecho, ese día 20 de septiembre, OC, mediante mensajes de WhatsApp, a las 8.55 horas llamó a concentrarse, además de en la sede de Vicepresidencia, Economía y Hacienda, en las Consejerías de Exteriores, Bienestar y Familia, y Gobernación.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convocatorias no solo publicitaron que se estaba produciendo una actuación de la Guardia Civil tendente a impedir el referéndum, sino que divulgaban el lugar donde se efectuaba el registro judicial, emplazaban a la ciudadanía a defender las instituciones catalanas, exigían que la Guardia Civil pusiera en libertad a las personas que habían sido detenidas, y pedían a los catalanes que se movilizaran. Se les animaba diciendo que no podrían con todos ellos, que las fuerzas del orden se habían equivocado y que habían declarado la guerra a los que querían votar.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agentes de la Guardia Civil integrantes de la comisión judicial llegaron a la Consejería sobre las 08.00 horas del día 20 de septiembre de 2017, aparcando en la puerta sus vehículos. En los minutos siguientes la afluencia de personas se fue incrementando, hasta el punto de que a las 10.30 horas de esa mañana los manifestantes habían rodeado por completo el edificio impidiendo a la comisión judicial la normal realización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la sola protección del reducido número de Mossos d’Esquadra que diariamente se encarga de la vigilancia ordinaria en el acceso del edificio, quienes no recibieron refuerzo alguno durante el día, salvo la llegada de unos agentes de mediación, los acontecimientos se desarrollaron con la presencia de una cifra próxima a los 40000 manifestantes, que se agolpaban en un ambiente en el que coexistían los gritos reivindicativos, contrarios a la presencia de la comisión judicial, y los actos lúdicos, algunos espontáneos, otros, promovidos por los organizadores.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estableció el perímetro de seguridad que la comisión judicial reclamó, de manera que para discurrir entre los miles de manifestantes allí congregados no había otro acceso que un estrecho pasillo humano que únicamente permitía el paso en fila individual, y que no era un cordón controlado policialmente sino formado por los propios voluntarios de la entidad convocante —ANC—, que llevaban chalecos identificativos de pertenecer a esa organización. Ese pasillo no posibilitaba que la comisión judicial trasladara a través del mismo los efectos intervenidos, ni siquiera el mero paso de los agentes, como resultó con los Mossos de mediación que, confundida su adscripción por la concurrencia, sufrieron lanzamiento de objetos y tuvieron que guarecerse de manera precipitada en el inmueble contiguo.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entidades sociales que animaban la convocatoria montaron una tarima y repartieron agua y bocadillos entre los asistentes.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movilización impidió que la Guardia Civil pudiera introducir en el edificio a los detenidos, quienes debían estar presentes en el registro, conforme disponen las leyes procesales. También impidió que pudiera ser atendida la orden judicial con plena normalidad. Los vehículos de la Guardia Civil, tres Nissan Patrol con distintivos oficiales y matrículas PGC-5313-N, PGC-2446-N y PGC 5314-C, y cuatro vehículos camuflados Renault Megane PGC-8401-C, Ford Focus PGC- 8019-C, Laguna Renault PGC-6504-B y Hyundai 120 PGC-8784-C, terminaron con importantes destrozos.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Solo sobre las 00:00 horas se consiguió preparar una salida para que la letrada de la administración de justicia del Juzgado de Instrucción núm. 13 de Barcelona pudiera abandonar el lugar con seguridad, infiltrándola entre los espectadores que abandonaban el teatro sito en el inmueble colindante, al que hubo que acceder desde la azotea de los edificios. El resto de los agentes de la Guardia Civil pudo salir cuando la manifestación ya se hubo disuelto, haciéndolo concretamente en dos turnos, uno a las 04:00 de la madrugada del día 21 de septiembre, y el otro a las 07:00 horas de esa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efectiva dispersión de los últimos manifestantes tuvo lugar, ya entrada la madrugada, a raíz de unas cargas policiales ejecutadas por la brigada antidisturbios de los Mossos.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los disturbios, el acusado D. Jordi Sànchez se erigió en el interlocutor de la movilización ante los agentes policiales actuantes e impuso condiciones para el efectivo desarrollo de su función, negando a los agentes de la Guardia Civil que pudieran introducir a los detenidos en el edificio, salvo que asumieran conducirlos a pie entre el tumulto. Igualmente se negó a que los agentes de la Guardia Civil pudieran hacerse cargo de los vehículos policiales, si no se acercaban a pie, sin garantía alguna de indemnidad, hasta el lugar donde estaban estacionados atravesando la masa de personas que los rodeaban. Al ser informado por los agentes de que en el interior de esos coches había armas, dispuso lo necesario para aislar los vehículos.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21:15 horas de ese mismo día, el entonces jefe de la brigada antidisturbios de Mossos (BRIMO) pudo comprobar por sí la ingente multitud que se agolpaba a las puertas de la Vicepresidencia y Consejería de Economía, hasta el punto de que consideró, en términos de seguridad ciudadana, imposible su desalojo. Se entrevistó con el acusado Sr. Sànchez que, hasta tal punto ejercía el control sobre la masa, que se permitió reprochar a su interlocutor la presencia de los efectivos policiales: ‘saca a la BRIMO de aquí […], esto que estás haciendo no es lo que hemos acordado, largaos de aquí’. Conforme avanzaban las horas de la noche, sin embargo, cambió hacia una actitud más colaboradora con los agentes.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llegada al lugar del acusado D. Jordi Cuixart, este y D. Jordi Sànchez se dirigieron en diversas ocasiones a la multitud para conducir su actuación. Así, en la tarde del día 20, el Sr. Cuixart, dirigiéndose a los congregados exigió la liberación de todos los detenidos y retó al Estado a acudir a incautar el material que se había preparado para el referéndum y que tenían escondido en determinados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 intervención, tomó la palabra el acusado D. Jordi Sànchez, quien agradeció a los presentes que hubieran confiado en las entidades soberanistas. Recordó que estas entidades habían prometido salir a la calle a defender las instituciones cuando hiciera falta y que estaban allí. Proclamó que ese era el día y que había llegado el momento de salir a la calle para defender la dignidad, las instituciones y el referéndum, por lo que ni Rajoy, ni el Tribunal Constitucional, ni todas las Fuerzas de Seguridad del Estado podrían pararles. Aseguró que hacía un rato se había reunido con el presidente de la Generalitat y que este le había asegurado que habría referéndum. Terminó pidiendo que nadie se marchara a casa todavía, pues tenían una ‘noche larga e intensa’, y que habían de trabajar porque ellos eran el sueño de un nuevo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las 23:41 horas, ambos acusados D. Jordi Sànchez y D. Jordi Cuixart, subidos sobre uno de los coches oficiales de la Guardia Civil, se dirigieron una vez más a los presentes. El Sr. Cuixart manifestó hablar en nombre de las entidades soberanistas, así como del PDeCat, ERC y la CUP-CC, proclamando que ‘todos estaban alzados’ para luchar por su libertad y afirmó que ‘desde ese altar’ —en clara referencia al vehículo policial— el Sr. Sànchez y él querían convocar a todos los asistentes a una movilización permanente en defensa de los detenidos, emplazándoles a una concentración que tendría lugar a las 12:00 horas del día siguiente, en el Tribunal Superior de Justicia de Cataluña. Por su parte, D. Jordi Sànchez volvió a dirigirse a la multitud diciendo que ni el Tribunal Constitucional, ni Rajoy, ni la Guardia Civil, ni nadie lograría impedirlo y, tras instar a los congregados a que abandonaran la movilización de ese día, les pidió que acudieran a la manifestación del día siguiente ante el Tribunal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actos fueron promovidos, dirigidos y queridos por los acusados Sres. Sànchez y Cuixart, que mantuvieron la convocatoria hasta las 00:00 horas —momento en el que se había fijado y comunicado previamente su finalización—, llamando entonces a la manifestación permanente y a presentarse a exigir la libertad de los detenidos al día siguiente ante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 Hechos similares orientados a impedir el funcionamiento normal de la administración de justicia tuvieron lugar con ocasión de otros registros y detenciones acordadas por el Juzgado de Instrucción núm. 13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registro del domicilio de D. José María Jové se concentraron unas 400 personas que impidieron la salida del vehículo policial durante unos quince minutos. En el registro de la sede del Departamento de Exteriores, sita en vía Layetana 14, la congregación de 200 personas en actitud hostil determinó a la Guardia Civil a introducir a la letrada de la administración de justicia en un coche camuflado. Cuando fue sacado del edificio el detenido D. Xavier Puig Farré las personas congregadas intentaron sustraerlo del control de los agentes y el vehículo oficial fue zarandeado y golpeado. En el registro en las naves sitas en los números 17, 18 y 19 de la Urbanización Can Barris, carrer S, de Bigues i Riells (Barcelona), la actitud hostil de un grupo de entre 200 y 250 personas concentradas en el exterior hizo que el letrado de la administración de justicia tuviese que abandonar el lugar en un vehículo camuflado y que ocho furgones con el material intervenido sufrieran algunos daños. Asimismo, se produjeron incidentes en registros realizados en la localidad de Berga.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acusados Sres. Junqueras, Turull, Rull, Romeva, Forn, Sànchez y Cuixart y las Sras. Bassa y Forcadell, expresaron por los medios sociales mensajes de solidaridad, afecto y compromiso y expresiones de agradecimiento, animando a la participación activa en el referéndum declarado ilegal, y estimulando la presencia masiva de ciudadanos en las urnas, pese a conocer que las Fuerzas de Seguridad del Estado habían recibido la encomienda específica del Tribunal Superior de Justicia de Cataluña de impedir su celebración.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 Oriol Junqueras, el mismo 27 de septiembre de 2017, se dirigió a los estudiantes diciéndoles que eran imprescindibles para implementar la República, añadiendo que ‘se trataba de una cuestión de democracia, derechos civiles y sociales’ y que el país se sentía orgulloso de todos; D. Raül Romeva dispuso que, a través de Diplocat, se invitara a 33 diputados de 17 países para hacer un seguimiento internacional del acto ilegal; Dña. Carme Forcadell recibió a aquella delegación en el Parlamento autonómico y declaró que ‘los Mossos d’Esquadra no aceptaban el control del Estado que ha ordenado la Fiscalía’; D. Joaquim Forn manifestó que ‘ante el discurso del miedo del gobierno español, nosotros decimos: votaremos el 1-O’; y añadió el día 27 de septiembre de 2017 que ‘la Policía y la Guardia Civil venían a Cataluña a alterar el orden y que todas esas salidas de policías desde lugares del Estado español como si fuesen a la guerra no iban con ellos’; D. Josep Rull el 21 de septiembre de 2017 manifestó que había impedido atracar un buque para alojar miembros de la Policía Nacional en la bahía de Palamós; los Sres. Sànchez y Cuixart, el 22 de septiembre de 2017, en diversos medios de comunicación audiovisuales y escritos llamaron a la movilización permanente; D. Jordi Turull comunicó que ‘el 1-O está en manos de la gente’ y que ‘el 1-O nos jugamos la independencia’; D. Jordi Cuixart, el 27 de septiembre de 2017, declaró que ‘si ganaba el sí se tendría que proclamar la república’ y el 29 de septiembre de 2017, añadió ‘viva la revolución democrática catalana, movilízate para defender el referéndum, a partir de esta tarde todos a las escuelas’, iniciando la denominada jornada de Escoles Obertes; el 29 de septiembre de 2017, Dña. Dolors Bassa retiró a los funcionarios de Enseñanza y Trabajo, de cuyos departamentos era titular, la competencia sobre los centros de votación, asegurándose la disponibilidad de los centros.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 El día 21 de septiembre de 2017 se congregaron frente a la sede del Tribunal Superior de Justicia de Cataluña unas 20000 personas, convocadas por los Sres. Sànchez y Cuixart, en protesta por las decisiones judiciales adoptadas para impedir la celebración del referéndum declarado ilegal por el Tribunal Constitucional. La acusada Dña. Carme Forcadell se dirigió a ellos en una alocución reclamando la libertad de los detenidos.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cuartel de la Guardia Civil en Travesera de Gracia, lugar donde los detenidos estaban custodiados, se congregaron 300 personas que llegaron a cortar la circulación.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mismo día se produjeron concentraciones hostiles ante los cuarteles de Guardia Civil y Policía Nacional de Manresa, y se rodeó el cuartel de Sant Andreu de la Barca. Con anterioridad, se habían desarrollado incidentes en los que algunos ciudadanos, con marcada hostilidad, increparon a los integrantes de las Fuerzas y Cuerpos de Seguridad del Estado que se hallaban alojados en distintos establecimientos hoteleros.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Ciudad de la Justicia, cuando los detenidos fueron puestos a disposición judicial, se concentraron unas 2000 personas, entre las que se hallaban los acusados Sra. Forcadell y los Sres. Romeva y Junqueras.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22 de septiembre de 2017 se produjeron concentraciones, con similar inspiración, ante los cuarteles de la Guardia Civil de Canovelles, Vilanova y Ripoll y se empapelaron las oficinas del DNI de la Policía Nacional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votación, el día 1 de octubre los acusados D. Jordi Sànchez y D. Jordi Cuixart alentaron a los ciudadanos, a través de mensajes de Twitter y de los medios de comunicación, a ocupar los centros de votación antes de la hora en la que estaba ordenada la intervención de la policía autonómica, y les exhortaron a que impidieran que los agentes policiales pudieran proceder a su clausura y a la retirada del material electoral. También los animaron a que acudieran masivamente a votar -pese a la expresa y clara prohibición del Tribunal Constitucional y del Tribunal Superior de Justicia de Cataluña- y a que protegieran después el recuento de los votos frente a las actuaciones que pudieran desarrollar los Cuerpos y Fuerzas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Ante la Sala de lo Civil y Penal del Tribunal Superior de Justicia de Cataluña, como Diligencias Previas 3/2017, se tramitaban las distintas querellas interpuestas por la Fiscalía contra los miembros del Gobierno de la Generalitat, por la presunta desatención a los pronunciamientos del Tribunal Constitucional, antes reseñados, especialmente en cuanto a la advertencia a los miembros del Gobierno de abstenerse de llevar a cabo cualquier actuación que permitiese la preparación o celebración del referéndum previsto para el próximo 1 de octubre. En estas Diligencias se dictó auto de 27 de septiembre de 2017 por el que se acordaba ‘ordenar a los Mossos d’Esquadra, Guardia Civil y Policía Nacional lo siguiente: a) impedir, hasta el 1 de octubre, la utilización de locales o edificios públicos —o de aquellos en los que se preste cualquier tipo de servicio público— para la preparación de la celebración del referéndum. En esa fecha, se impedirá su apertura, procediendo, en su caso, al cierre de todos aquellos que hubieran llegado a aperturarse; b) en el caso de que los actos de preparación del referéndum o los de votación el día 1 de octubre, tuvieran lugar en edificios con instalaciones compartidas de servicios públicos en funcionamiento ese día o en fechas anteriores, se procederá únicamente al cierre de aquellas dependencias en las que se hicieran actos de preparación o fuera a celebrarse la votación el día 1, cuidando de que no se vea afectado el resto de dependencias en las que se deban seguir prestando los servicios que les sean propios; c) requisar todo el material relacionado con el referéndum que, en su caso, estuviera en disposición de introducirse, o fuera hallado dentro de dichos locales o edificios, incluyendo los ordenadores que constituyan el objeto o instrumento de los delitos que se investigan; d) asimismo, se impedirá la actividad y/o apertura de establecimientos públicos que se utilicen como infraestructura logística y/o de cálculo: centros de procesamiento, de recepción, de recuento o de gestión de votos.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Mossos d’Esquadra, Guardia Civil y Policía Nacional deberán actuar conjuntamente para la efectividad de lo ordenado, prestándose en todo momento el auxilio y apoyo necesario que haga posible el estricto cumplimiento de lo que se aquí se dispone, y con observancia de lo dispuesto en el artículo 46.2 de la Ley Orgánica de Fuerzas y Cuerpos de Seguridad y en el artículo 2.3 a) Decreto 770/2017 de 28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Líbrense los oficios oportunos a los respectivos mandos de Mossos d’Esquadra, Guardia Civil y Policía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2 de esta misma resolución podía leerse lo siguiente: ‘en dicha tesitura se hace del todo previsible que esa actitud renuente al cumplimiento de los pronunciamientos constitucionales se materialice, finalmente, en una jornada del 1 de octubre en la que los querellados, desde su posición en el Govern de la Generalitat de Catalunya, facilite todos los medios a su alcance para la definitiva consecución del referéndum, con clara vulneración de las determinaciones del Tribunal Constitucional. […] Así las cosas, y en el caso que nos ocupa, el artículo 13 LECrim permite acoger cuantas medidas sean necesarias para la protección del correcto funcionamiento del Estado de Derecho, que se asienta, a su vez, sobre el principio de sometimiento a las decisiones judiciales, tanto por los particulares como por las propias Administraciones públicas y por las autoridades. […] Y, como no puede ser de otro modo, ello pasa, necesariamente, por adoptar todas aquellas medidas que impidan la consecución del referéndum, sin afectar la normal convivencia ciudadana, además de garantizar que el resto de Administraciones con sede en Cataluña no se vean afectadas por las decisiones o actos de los querellados del Govern, en su claro afán por la celebración de un referéndum, suspendido por decisión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28 de septiembre de 2017, los máximos responsables policiales del Cuerpo de Mossos d’Esquadra, a instancia propia, se reunieron con el Presidente de la Generalitat de Cataluña, su Vicepresidente, el acusado D. Oriol Junqueras y el Consejero de Interior D. Joaquim Forn. Dicha reunión tenía como finalidad poner de manifiesto el problema de seguridad ciudadana que podría plantearse el 1 de octubre, debido a la gran cantidad de colectivos movilizados en aquellas fechas —entre ellos 42 Comités de Defensa del Referéndum y posibles organizaciones contrarias al acto—. Propusieron expresamente la suspensión de la votación del día 1 de octubre. Pese a conocer las instrucciones contenidas en el auto de 27 de septiembre de 2017 del Tribunal Superior de Justicia de Cataluña y los mandatos del Tribunal Constitucional que hemos venido citando, se les transmitió la decisión de seguir adelante con el referéndum. Ello dio lugar a la advertencia de D. Josep Lluís Trapero —jefe policial de los Mossos— de la posible concurrencia a la votación de dos millones de personas, con el riesgo subsiguiente de graves incidentes entre agentes policiales y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acusado Sr. Forn aceptó los criterios expuestos por el jefe de los Mossos fijando como objetivo prioritario de la intervención policial preservar la ‘convivencia’ en referencia a una expresión presente en la imperativa resolución judicial, sin dar cuenta, desde luego, del sentido interesadamente atribuido a tal expresión. Con ello disimulaba —siquiera de modo inverosímil— su verdadero propósito de que la actuación de los Mossos no constituyera un riesgo para el objetivo delictivo de los coacusados. Se aparentó así́ que la ponderación bajo el principio de proporcionalidad obligaba a no utilizar la fuerza para cumplir la decisión judicial sino de manera absolutamente exclusiva para defensa ante agresiones previas ‘de los ciudadanos a los policías’.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avalar esa estrategia, el Sr Forn advirtió́ además que las otras Fuerzas de Seguridad del Estado solamente ‘tendrían que actuar a requerimiento’ de las autonómicas. Y protestó de forma contumaz por la designación de la coordinación a cargo de la persona designada de conformidad con lo ordenado en el auto de la magistrada del Tribunal Superior de Justicia de Cataluña y, con anterioridad, en la resolución suscrita por el Fiscal Superior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autoridades de la Administración central del Estado —secretario de Estado de Seguridad, delegado de Gobierno en Cataluña y coordinador Sr Pérez de los Cobos— creyeron en la previsión de ‘normalidad’ afirmada por el acusado Sr Forn y que este cumpliría lo mandado por la magistrada del Tribunal Superior de Justicia de Cataluña, desde luego, en el tiempo que transcurriría hasta el comienzo de la jornada prevista para el 1 de octubre. Ello contribuyó a la inhibición de la actuación de las demás Fuerzas y Cuerpos de Seguridad del Estado en todo lo relativo a la ocupación de centros de votación bajo la iniciativa conocida como ‘Escoles Obertes’.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desleal actuación del acusado Sr Forn tuvo como efecto que los centros no fueran sustraídos a la disponibilidad de los ciudadanos llamados a movilizarse para gestionar y hacer posible la jornada de votación. Con esa actitud se evidenció la firme decisión de la Consejería bajo la dirección del acusado Sr Forn, no solamente de no impedir la votación, sino, antes bien, de que los criterios policiales allí́ expuestos garantizaran su efectiva realización, ante la fácil previsión de que los ciudadanos convocados y llamados a ellos desatenderían cualquier requerimiento de los Mossos d’Esquadra y les impedirían tanto el cierre de los centros como el acceso pacífico a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Las vísperas del día señalado para el referéndum, se llevó́ a cabo una intensa campaña denominada ‘Escoles Obertes’. En ella se convocaba a los ciudadanos a ocupar los locales que se habían designado como centros de votación. En su puesta en marcha y desarrollo intervino la acusada Dña. Dolors Bassa. Para liberar de responsabilidades a los directores de los centros y garantizar que la orden de disponibilidad iba a ser acatada por todos, avocó para sí la competencia ordinaria de los directores responsables de los centros afectados. La finalidad era precisamente hacer posible su mantenimiento en condiciones de disponibilidad para la logística de la votación. Posibilidad garantizada porque la fuerza policial de Mossos, dependiente política y administrativamente del acusado Sr. Forn, se limitó́ a constatar el hecho. El pretexto para justificar la movilización era la conjetura simulada, que no verazmente creída, de que tales ocupaciones masivas de centros tenían una finalidad puramente festiva o lúdica, asumida por quienes allí́ concurrieron. El evidente objetivo, sin embargo, no era otro que permanecer allí hasta las tempranas horas de la mañana del día 1 de octubre, en que debían dar comienzo las sesiones de la votación. Se garantizaba así la total disponibilidad de esos centros, conjurando todo riesgo de cierre que quisieran llevar a cabo las unidades de Mossos u otras Fuerzas y Cuerpos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día 1 de octubre de 2017 multitud de ciudadanos, atendiendo a los reiterados llamamientos, tanto de los acusados a que antes hemos hecho referencia como de otras personas y medios, se apostaron en los centros señalados para la emisión de voto. A varios de estos acudieron agentes de Policía Nacional y Guardia Civil, con el propósito de dar cumplimiento a lo ordenado por el Tribunal Superior de Justicia de Cataluña, acomodado, a su vez, a las resoluciones del Tribunal Constitucional. Este había declarado ilícita la convocatoria y prohibido cualquier actuación que trajera causa de las leyes de transitoriedad y referéndum, requiriendo a los coacusados para impedir y paralizar esas actuaciones, entre las que se incluía el insistente llamamiento a la población para participar en la emisión de voto como si se tratara de un referéndum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diversos lugares de la geografía catalana se produjeron enfrentamientos entre miembros de las fuerzas de seguridad y ciudadanos que participaban en la emisión de voto, quienes intentaban impedir a toda costa el cumplimiento de la resolución judicial de la que eran portadores los agentes.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Mossos —que dependían administrativa y no solo políticamente del procesado Sr. Forn— no interfirieron la emisión de votos, más allá de alguna actuación aparente y en un mínimo número de centros. En algunos casos, llegaron incluso a recoger, hacerse cargo y trasladar material electoral, que les era entregado por los ciudadanos que llevaron a cabo la gestión de las correspondientes mesas de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mayoría de los casos, ante la oposición decidida de los numerosos grupos compactados de personas que protegían el centro y que se negaban de forma rotunda a acatar la orden judicial de la que informaban los binomios de Mossos comisionados, estos siguiendo las instrucciones que tenían desistían de su objetivo ante la obvia imposibilidad de vencer la resistencia de esos grupos de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la actitud tácticamente predispuesta de quienes se apostaron a las entradas de los centros, los agentes de Policía Nacional y Guardia Civil se vieron obligados al uso de la fuerza legalmente prevista. El enfrentamiento entre ciudadanos y agentes de la autoridad derivó en lesiones que, en numerosos casos, exigieron asistencia facultativa.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primeras horas de la tarde, dado que el uso de la fuerza podría devenir desproporcionado, los agentes de Policía Nacional y Guardia Civil recibieron órdenes y se vieron irremediablemente forzadas a declinar el propósito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Para hacer posible la celebración del referéndum, previsto como requisito habilitante para la supuesta declaración de independencia, conforme a lo dispuesto en leyes de transitoriedad y de referéndum aprobadas por el Parlament, se originaron obligaciones pecuniarias contra el patrimonio de la Hacienda Pública catalana. Ello, pese a que ambas leyes fueron —como se ha expuesto supra— inicialmente suspendidas y luego anuladas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socaire de la Ley del Parlament de Cataluña 4/2017, de 28 de marzo, de presupuestos de la Generalitat de Cataluña para 2017, se introdujeron durante su tramitación sendas enmiendas, que resultarían aprobadas como Disposición Adicional 40, bajo el epígrafe ‘medidas en materia de organización y gestión del proceso referendario’. Conforme a su contenido, en dos párrafos diferenciados se disponía lo siguiente: 1. El Gobierno, dentro de las disponibilidades presupuestarias para 2017, debe habilitar las partidas para garantizar los recursos necesarios en materia de organización y gestión para hacer frente al proceso referendario sobre el futuro político de Cataluña; 2. El Gobierno, dentro de las posibilidades presupuestarias, debe garantizar la dotación económica suficiente para hacer frente a las necesidades y los requerimientos que se deriven de la convocatoria del referéndum sobre el futuro político de Cataluña, acordado en el apartado I.1.2 de la resolución 306/XI del Parlament de Cataluña, con las condiciones establecidas en el dictamen 2/2017, de 2 de marzo, del Consejo de Garantías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del Tribunal Constitucional, dictada el 4 de abril del mismo año, en el marco del recurso de inconstitucionalidad formalizado por la abogacía del Estado (recurso núm. 1638-2017), fue suspendida su vigencia y aplicación y se acordó notificar personalmente esa resolución, entre otros, a cada uno de los miembros del Consejo de Gobierno de la Generalitat, hoy acusados del delito de malversación, Sres. Junqueras i Vies, Vicepresidente y Consejero de Economía y Hacienda; Romeva i Rueda, Consejero del Departamento de Asuntos y Relaciones Institucionales y Exteriores y Transparencia; Rull i Andreu, Consejero de Territorio y Sostenibilidad; Mundó i Blanch, Consejero de Justicia; Vila i Vicente, entonces Consejero de Cultura; y Sras. Borràs i Solé, Consejera de Gobernación, Administraciones Públicas y Vivienda y Bassa i Coll, Consejera de Trabajo, Asuntos Sociales y Familias. Fue también notificada a la Consejera de la Presidencia, Dña. Neus Munté i Fernández, predecesora en el cargo del acusado don Jordi Turull i Negre; y al Consejero de Interior, D. Jordi Jané i Guasch, predecesor a su vez en el cargo, del acusado D. Joaquim Forn i Chiariello.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todos los personalmente notificados se les advirtió de su deber de impedir o paralizar cualquier iniciativa que pudiera suponer ignorar o eludir la suspensión acordada. En particular, de que ‘se abstuvieran de iniciar, tramitar, informar o dictar acuerdo alguno de disposición de las partidas presupuestarias impugnadas, o de cualesquiera otras, incluido el fondo de contingencia, adoptadas de conformidad con la disposición adicional cuadragésima, con el fin de financiar cualquier gasto derivado de la preparación, gestión y celebración del proceso referendario o del referéndum a que se refiere la disposición adicional impugnada; especialmente de licitar, ejecutar o fiscalizar contratos administrativos licitados por la Generalitat instrumentales para la preparación del referéndum; o de iniciar, tramitar, informar o dictar acuerdo alguno de ampliación, modificación o transferencia de las partidas presupuestarias impugnadas o de cualesquiera otras partidas presupuestarias o del fondo de contingencia, así como, en general, cualquier otra medida presupuestaria acordada con el aludido fin, con la cobertura del precepto de la ley impugnada, incluidas las modificaciones de estructuras presupuestarias previstas en la disposición final segunda de la Ley impugnada dirigidos a tal finalidad, apercibiéndoles de las eventuales responsabilidades, incluida la penal, en las que pudieran incurrir en caso de no atender este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13.1. Pese a ello, como ya hemos apuntado con anterioridad, el 9 de junio de 2017, desde El Pati dels Tarongers del Palau de la Generalitat, su Presidente, acompañado del Vicepresidente Junqueras y de todo el Gobierno, anunció la pregunta del referéndum: ‘¿Quiere que Cataluña sea un estado independiente en forma de República?’ y el día de su celebración: el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4 de julio, fue presentada como acontecimiento social y político, en el Teatro Nacional de Cataluña, la futura Ley de Referéndum. Fue el Grupo Parlamentario Junts pel Sí, quien contrató la cesión de uso del espacio del teatro, representado por quien entonces era su Presidente, el acusado D. Jordi Turull, quien sería nombrado Consejero de Presidencia, solo algunos días después. En el acto de presentación, el frontal del escenario lo ocupaban los diputados del grupo Junts pel Sí. En el lateral derecho —desde la posición de los espectadores— se ubicaron todos los miembros del Govern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de los conductores del acto fue el propio Sr. Turull, quien explicó el carácter vinculante del referéndum en la proclamación de la independencia, en caso de ganar el ‘sí’. También incluyó en su intervención una referencia a los mecanismos previstos para eludir las resoluciones y actuaciones de los diversos organismos del Estado que previsiblemente dificultarían su celebración. La factura, con cargo al referido grupo parlamentario, por importe de 17690,20 €, fue abonada por medio de transferencia bancaria tramitada por la oficina con el número 5000 de la sucursal de la entidad Caixabanc, con data del día anterior a la celebración de esa 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13.2. Los gastos del referéndum relacionados con la publicidad institucional, organización de la administración electoral, confección del registro de catalanes en el exterior, material electoral, pago de observadores internacionales y aplicaciones informáticas, son expresivos de la consciente y voluntaria desviación de destino de los fondos públicos. Supusieron gastos ajenos a cualquier fin público lícito y se ordenaron careciendo de cobertura presupuestaria. Fueron canalizados a través de la estructura de los departamentos de Vicepresidencia y Economía, Presidencia, Exteriores, Trabajo, Salud y Cultura. Se hicieron así realidad, con los matices que luego se expresan, unos gastos previsibles a partir del acuerdo plasmado por escrito el 6 de septiembre de 2017 y que fue la diáfana expresión de su consorcio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través de la Presidencia de la Generalitat y el Departamento de Exteriores se hicieron posibles los gastos que a continuación se expresan. Fueron encauzados por medio del consorcio Diplocat, ente público adscrito al Departamento de Exteriores, de donde procede la partida presupuestaria transferida para sus gastos y funcionamiento. Su director del Pleno y del Consejo Ejecutivo es el Presidente de la Generalidad: (i) visitas de un nutrido grupo de parlamentarios europeos, entre los días 28 y 29 de septiembre y el 2 de octubre, orientadas a publicitar y legitimar el ilegal referéndum: 43341 €; (ii) contratación de un equipo de investigación experto en elecciones internacionales, en inglés International Election Expert Research Team (IEERT), dirigido por Dña. Helena Catt: 177304,90 €; (iii) contratación con MN2S Managemet Limited de un equipo en el que estuviera el político holandés D. Willem —Wim— Kok, en los días del referéndum: 54030 €; si bien este importe fue devuelto porque la prestación no se realizó.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Además de la referida relación del Departamento de Exteriores con Diplocat, los gastos generados a través de sus Delegaciones en el exterior fueron los siguientes: (i) contratación de una consultora en Estados Unidos en agosto de 2017, durante tres meses, para hacer tarea de lobby en defensa de la celebración del referéndum: 60 000 €; (ii) contratación de los servicios de la institución The Hague Center for Strategic Studies, como observadores internacionales para verificar el referéndum del 1 de octubre: 167 065 €, si bien restan 47 635 € por abonar.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través del Departamento de Vicepresidencia y Economía fueron acordados los siguientes gastos: (i) encargo a la empresa Unipost para la distribución de las notificaciones del nombramiento de los integrantes de las mesas electorales: 193 899,98 €.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medio del Departamento de Presidencia se lideró: (i) la puesta en marcha a través del Centro de Telecomunicaciones y Tecnologías de la Información (en adelante, CTTI), de la ‘web referéndum.cat’ y los diversos aplicativos incorporados a la misma, relacionados directamente con el referéndum del 1 de octubre, tales como el referido a la crida extra: https://connectat.voluntariat.gencat.cat/crida/66, además de la actualización del ‘registre.catalans.exteriors.gencat.cat’. Estos servicios, pese a la propia normativa del CTTI y la intervención externa de DXC y T-Systems, no han sido cuantificados; (ii) campaña de difusión del Registro de Catalanes en el Exterior, desarrollada entre febrero y mayo de 2017 que generó una facturación por importe de 220 253,34 €, (266 506,54 € con IVA), que no ha sido abonada. Su finalidad primordial, sin excluir otras, era la elaboración de un censo de residentes en el extranjero; (iii) contratación de servicios con Dña. Teresa Guix, para diseño de la web pactepelreferendum.cat, que luego fue utilizada para la inclusión de vínculos relacionados con el ilegal referéndum. Facturó por el servicio prestado 2700 €, pero después emitió una factura negativa por ese importe. (iv) difusión de la campaña ‘Civisme’, publicidad directa del referéndum del 1 de octubre, que antes había resultado declarada desierta, a través de la Corporación Catalana de Medios Audiovisuales (en adelante, CCMA), organismo que facturó por sus servicios, 227 804,41 €, pero cuyo abono se paralizó por expediente administrativo; (v) contratación de la cartelería del referéndum, en modo opaco por D. Antonio Molons, secretario de Difusión de la Generalitat, a pesar de lo cual, aunque las impresiones se realizaron, fueron intervenidas. Su valor era, al menos, de 47 151,70 €. Aunque alguna imprenta reclamó su importe, sus representantes manifestaron en el plenario que no persisten en sus reclamaciones; (vi) encargo a Unipost para la distribución de las notificaciones del nombramiento de los integrantes de las mesas electorales: 198 871,8 €.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Departamento de Trabajo posibilitó los siguientes gastos: (i) encargo a la empresa Unipost para la distribución de las notificaciones del nombramiento de los integrantes de las mesas electorales: 197 492,04 €.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Departamento de Salud también encomendó a Unipost para distribución de las notificaciones del nombramiento de los integrantes de las mesas electorales: 192 711,20 €.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Departamento de Cultura encargó a Unipost para distribución de las notificaciones del nombramiento de los integrantes de las mesas electorales: 196 696,98 €. Ninguno de esos pagos fue finalmente ejecutado a favor de Unipost. Su administradora concursal decidió no reclamarlo a las Consejerías que habían efectuado los respectivos encargos.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Todos los acusados ahora objeto de enjuiciamiento eran conscientes de la manifiesta inviabilidad jurídica de un referéndum de autodeterminación que se presentaba como la vía para la construcción de la República de Cataluña. Sabían que la simple aprobación de enunciados jurídicos, en abierta contradicción con las reglas democráticas previstas para la reforma del texto constitucional, no podría conducir a un espacio de soberanía. Eran conocedores de que lo que se ofrecía a la ciudadanía catalana como el ejercicio legítimo del ‘derecho a decidir’, no era sino el señuelo para una movilización que nunca desembocaría en la creación de un Estado soberano. Bajo el imaginario derecho de autodeterminación se agazapaba el deseo de los líderes políticos y asociativos de presionar al Gobierno de la Nación para la negociación de una consulta popular. Los ilusionados ciudadanos que creían que un resultado positivo del llamado referéndum de autodeterminación conduciría al ansiado horizonte de una república soberana, desconocían que el ‘derecho a decidir’ había mutado y se había convertido en un atípico ‘derecho a presionar’. Pese a ello, los acusados propiciaron un entramado jurídico paralelo al vigente, desplazando el ordenamiento constitucional y estatutario y promovieron un referéndum carente de todas las garantías democráticas. Los ciudadanos fueron movilizados para demostrar que los Jueces en Cataluña habían perdido su capacidad jurisdiccional y fueron, además, expuestos a la compulsión personal mediante la que el ordenamiento jurídico garantiza la ejecución de las decisiones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En el apartado B) de la fundamentación jurídica de la sentencia se lleva a cabo el denominado “juicio de tipicidad”. En su punto 3 se descarta que los hechos sean constitutivos de un delito de rebelión, si bien en el punto 4 se aprecia la comisión de un delito de sedición de los arts. 544 y 545 CP, otro de malversación de caudales públicos de los arts. 432.1 y 3, párrafo último del CP (punto 5) y de un delito de desobediencia previsto en el art. 410 CP (punto 6), mientras que en el punto 7 se rechaza la comisión de un delito de organización criminal. Tras consignar varias consideraciones acerca de la delimitación progresiva del objeto del proceso, en las que se afirma que el órgano de enjuiciamiento se limitará a valorar las pretensiones acusatorias formuladas en el juicio oral, pues es en el plenario “cuando después del esfuerzo probatorio de cargo y de descargo ofrecido por las partes puede ya concluirse un juicio de tipicidad definitivo”, el órgano judicial fundamenta la consideración de los hechos como constitutivos de un delito de sedición tipificado en los arts. 544 y 545 CP. Pese a reconocer las similitudes existentes entre los delitos de rebelión y sedición, se destaca la diferente ubicación de esas figuras, pues mientras la primera de ellas se encuadra en título vigésimo primero correspondiente a los “delitos contra la Constitución”, el delito de sedición se incardina dentro del título vigésimo segundo, relativo a los “delitos contra el orden público”, siendo, por tanto, diferente el bien jurídico protegido, al igual que es distinta la finalidad perseguida por los partícipes, que en el caso de la sedición atañe “al impedimento u obstrucción de la legítima voluntad legislativa, gubernativa 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tras poner de relieve que el delito de sedición constituye un aliud respecto de otras infracciones reguladas en el título vigésimo segundo del Código penal, la sala expone los requisitos de esa figura penal, a saber: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actividad delictiva no se desarrolla mediante un solo acto, pues requiere de la sucesión o acumulación de varios, toda vez que se trata de un delito “plurisubjetivo de convergencia, en la medida que su comisión exige un concierto de voluntades para el logro de un fin compartido”, si bien los actos convergentes pueden no ser delictivos, aisladamente considerados.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sedición requiere que se produzca un alzamiento tumultuario. La mera reunión de una colectividad no es, sin más, delictiva. Los partícipes en esa reunión tumultuaria deben realizar actos de fuerza o al margen de las vías legales, aunque la descripción típica “no anuda al alzamiento público, presupuesto compartido con el delito de rebelión, su expresa caracterización como violento”. La sala descarta que el vocablo “alzamiento” comporte necesariamente la violencia, ya que ninguna de las acepciones que el diccionario de la Real Academia Española vincula a los términos “alzar”, “alzarse” “tumultuario”, de modo exclusivo con el empleo de violencia.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delito de sedición ha sido concebido como una infracción de resultado cortado que exige de “una funcionalidad objetiva además de subjetivamente procurada respecto de la obstaculización del cumplimiento de las leyes o la efectividad de las resoluciones adoptadas por la administración o el Poder Judicial”. Por ello, el resultado típico no tiene que ser efectivamente logrado, pues ello determinaría el agotamiento del delito, ni tiene que ser pretendido de manera absoluta por todos los autores; basta con que “se busque obstruir o dificultar en tales términos que resulte funcional para el objetivo de disuadir de la persistencia en la aplicación de las leyes, en la legítima actuación de la autoridad o corporación pública o funcionarios para el cumplimiento de sus resoluciones administrativas 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considera que los hechos declarados probados que acontecieron los días 20 de septiembre y 1 de octubre de 2017 configuran el delito de sedición. La hostilidad desplegada el día 20 de septiembre hizo inviable el cumplimiento normal de lo ordenado por el Juzgado de Instrucción núm. 13 de Barcelona, ocasionando “un miedo real”, no solo en los funcionarios que ejecutaban las órdenes jurisdiccionales —la letrada de la Administración de Justicia— actuantes en la sede de la vicepresidencia, sino también “en los funcionarios autonómicos bajo investigación que habían de ser trasladados, por exigencia legal, a los inmuebles en que se estaban practicando los registros, cuya presencia fue impedida por los acusados que lideraron la tumultuaria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 acontecido el día 1 de octubre, se señala que los congregados hicieron un uso suficiente de fuerza para neutralizar a los agentes que trataban de impedir la votación, a lo que estos venían obligados por expreso mandato judicial. La trascendencia de esos comportamientos rebasó “los límites de una laxa interpretación del concepto de orden público, para incidir en el núcleo esencial de ese bien desde una perspectiva constitucional”, pues a la vista del contenido de las Leyes 19 y 20 aprobadas por el Parlament, se aprecia que las referidas conductas supusieron un intento de “derogación de la legislación válida vigente, además de una contumaz rebeldía a acatar las resoluciones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este apartado, destaca el órgano sentenciador que el derecho a la protesta “no puede mutar en un exótico derecho al impedimento físico a los agentes de la autoridad a dar cumplimiento a un mandato judicial y hacerlo de una forma generalizada en toda la extensión de una comunidad autónoma, en la que por un día quedó suspendida la ejecución de una orden judicial”. Por ello, ante un levantamiento proyectado, multitudinario y generalizado no es posible eludir la aplicación del delito de sedición, al quedar la autoridad judicial en suspenso, sustituida por la propia voluntad impuesta por la fuerza de los convocantes del referéndum y de quienes secundaron la convocatoria. También afirma el referido órgano que el delito de sedición consumado no se borra por las actuaciones posteriores de terceros, tales como los denunciados excesos policiales que son objeto de investigación por otros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En el apartado C) de los fundamentos jurídicos queda reflejado el denominado “juicio de autoría” de los acusados que fueron condenados.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el punto 1 se vierten unas consideraciones respecto del delito de sedición que atañen al recurrente en amparo, a don Oriol Junqueras, don Raül Romeva, doña Carme Forcadell, don Jordi Turull, don Josep Rull, doña Dolors Bassa, don Joaquim Forn y don Jordi Cuixart. En síntesis, se reitera que el delito de sedición es una infracción penal “de resultado cortado” y, desde la perspectiva del bien jurídico protegido, se trata de un delito de consumación anticipada y de peligro concreto. Por ello, para colegir si el hecho es imputable objetivamente a la conducta realizada debe valorarse si el sujeto en cuestión creó o aumentó el riesgo de lesión del bien jurídico protegido y si su comportamiento merece la consideración de adecuado, teniendo en cuenta la previsibilidad del riesgo objetivo relevante. Según se razona, el comportamiento atribuido al demandante y a los restantes acusados indicados permite atribuirles el riesgo de lesión de los bienes jurídicos protegidos por el tipo penal, tanto en relación con los comportamientos tumultuarios, con episodios ocasionalmente violentos y, en todo caso, realizados al margen de las vías legales, como respecto de las “consecuencias de efectivas derogaciones de la legalidad y obstrucciones al cumplimiento de órdenes jurisdiccionales […] pues la estrategia de conductas penalmente típicas que cada uno asumió, se enmarcan en una decisión compartida, ab initio o de manera sobrevenida”.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algunas consideraciones sobre los acusados miembros del Govern y la presidenta del Parlament, se pone de relieve que, con base en los informes técnicos elaborados por los responsables policiales, los comportamientos lesivos para el orden público eran “de previsibilidad adecuada a la falta de estrategia mínimamente prudente para evitarlos”. También se rechaza que la actuación voluntaria y libre de los ciudadanos supusiera una interferencia que priva de transcendencia causal a la actuación de los acusados, a los efectos de la imputación de los resultados a estos últimos, con base en la teoría de la “prohibición de regreso”. Conforme se argumenta en la sentencia, la actuación de los ciudadanos no puede ser considerada ajena al comportamiento de los acusados, pues estuvo preordenada y fue promovida ex ante por estos últimos, “como imprescindiblemente funcional para crear el riesgo de inaplicación de leyes e incumplimiento de decisiones legítimas de órganos judiciales, riesgo luego realizado materialmente con tal comportamiento de los ciudadanos movilizados”. En suma, la imputación objetiva a todos los acusados citados se extiende tanto al riesgo determinante del resultado lesivo para el bien jurídico protegido, como al medio en que tal riesgo se generó, esto es, el tumulto en que se enmarcaron los actos hostiles y, en ocasiones, violentos.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el punto 1.8 se reflejan las razones específicamente tenidas en cuenta para considerar al recurrente autor de un delito de sedición, previsto y penado en los arts. 544 y 545.1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se detalla que don Jordi Sànchez asumió de forma voluntaria y con la aquiescencia del procesado Sr. Forn, que le confirió el rango de interlocutor, la promoción y el liderazgo de la concentración que tuvo lugar el día 20 de septiembre de 2017 en las puertas de la Vicepresidencia y Consejería de Economía, convocada por la asociación que el mismo presidía —ANC—, siendo su actitud la de dificultar y bloquear la actuación judicial. El Sr. Sànchez era el que disponía sobre lo que procedía o no hacer, según resulta de la declaración del Jefe de la brigada antidisturbios de Mossos (BRIMO) quien declaró que el acusado, “hasta tal punto ejercía el control sobre la masa, que se permitió reprochar a su interlocutor la presencia de los efectivos policiales: ‘saca a la BRIMO de aquí […], esto que estás haciendo no es lo que hemos acordado, largaos de aquí’”. Objetivamente esa concentración tutelada por don Jordi Sànchez y la asociación que lideraba entorpeció la actuación judicial impidiendo su normal desarrollo. No se pudieron realizar los registros en la forma en que se había dispuesto y que exige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pone de relieve que la actuación del Sr. Sànchez, como líder de la ANC “fue absolutamente necesaria para la ejecución de los planes sediciosos” Su contribución, desde luego, no se limitó al liderazgo en las movilizaciones multitudinarias de los días 20 y 21 de septiembre y, si bien fue ajeno al proceso legislativo que culminó con la aprobación de las leyes de transitoriedad y referéndum, pues no era diputado ni formaba parte del Gobierno de la Generalitat, “su concertación con el resto de los acusados es una evidencia”. Como acreditación del apoyo de ANC a los planes de los coacusados desde que asumió don Jordi Sànchez su presidencia —en mayo de 2015— se refiere a diversas declaraciones y a su comportamiento con ocasión de la Diada del 11 de septiembre de 2015 y 2017, la manifestaciones convocadas por la ANC el 13 de noviembre de 2015 y 6 de febrero de 2017, y la concentraciones de 11 de junio y de 11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en tercer lugar, que la actuación del Sr. Sànchez desbordó los límites constitucionales del derecho de reunión y de la libertad de expresión, pues consciente de la finalidad de la entrada y registro y del traslado de los detenidos para la práctica de la misma, pretendió demostrar que los jueces y magistrados de Cataluña habían perdido la capacidad de ejecutar sus resoluciones. Desde las páginas web de la ANC y OC ofrecieron la posibilidad a los ciudadanos de unirse a grupos de WhatsApp desde donde se invitó a la movilización y a estar conectados para recibir alertas y estar organizados en caso de necesidad. Las convocatorias anunciaron que se estaba produciendo una actuación de la Guardia Civil para impedir el referéndum, divulgaron el lugar en el que se estaban practicando las diligencias judiciales y emplazaron a la ciudadanía a la defensa de las instituciones catalanas. Se exigía que la Guardia Civil pusiera en libertad a las personas detenidas y se pedía a los catalanes que se movilizaran, diciendo que no podían con todos ellos o que las fuerzas del orden se habían equivocado y que habían declarado la guerra a los que querían votar. Don Jordi Sànchez agradeció a las personas concertadas —en torno a las 40 000— que hubieran confiado en las entidades soberanistas. “Recordó que estas entidades habían prometido salir a la calle a defender las instituciones cuando hiciera falta y que estaban allí. Proclamó que ese era el día y que había llegado el momento de salir a la calle para defender la dignidad, las instituciones y el referéndum, por lo que ni Rajoy, ni el Tribunal Constitucional, ni todas las fuerzas de seguridad del Estado podrían pararles”. Aseguró que se había reunido con el Sr. Puigdemont y que el presidente le había asegurado que habría referéndum. Terminó pidiendo que nadie se marchara a casa, pues tenían por delante una “noche larga e intensa”. A las 23:41 horas, en compañía don Jordi Cuixart, se subió a uno de los coches oficiales de la Guardia Civil que habían sido dañados por algunos de los manifestantes y se dirigió a los presentes manifestando el Sr. Cuixart que “todos estaban alzados” para luchar por la libertad desde ese “altar”, en referencia al vehículo policial. Se dirigió a la multitud diciendo que “ni el Tribunal Constitucional, ni Rajoy, ni la Guardia Civil, ni nadie” lograría impedirlo y, tras pedir a los congregados que abandonaran la movilización de ese día, les pidió que acudieran a la manifestación ante el Tribunal Superior de Justicia al día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a continuación que los hechos acaecidos los días 20 y 21 de septiembre prepararon el camino para que el 1 de octubre las urnas estuvieran en los centros previstos, y estos estuvieran abiertos y protegidos o “custodiados” frente a lo que ya se sabía iba a ser la actuación de las fuerzas y cuerpos de seguridad del Estado. “Se trataría así de demostrar que se podía vencer su resistencia, concebida seguramente ex ante como pasiva —lo que ya es actuar fuera de las vías legales o ejercer fuerza—, pero con un evidente peligro de que pudiese degenerar en activa, en agresiones no solo verbales, sino también físicas”. Destaca que el acusado acepta su plena implicación en la campaña previa al 1 de octubre, pero se excusa con argumentos que ya han sido abordados en la propia sentencia. En particular, descarta que la derogación del delito de referéndum ilegal exonere de responsabilidad al recurrente y rechaza la relevancia de que no fuera requerido personalmente para impedir la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destaca que ni las llamadas a la movilización, “a la cohesión social en torno al ideal independentista”, ni la protesta ciudadana, “ni los encendidos discursos en favor de la independencia”, actuaciones y actitudes protegidas por nuestro sistema constitucional, constituyen el fundamento de su imputación. “El juicio de autoría descansa sobre su concertado papel con otros responsables públicos para organizar un referéndum que fue declarado ilegal por el Tribunal Constitucional, para movilizar a la ciudadanía con el objeto de hacer evidente que la justicia española no podía ejecutar sus legítimas decisiones. Se apoya también en las movilizaciones ciudadanas que el día 1 de octubre impidieron con su oposición y fuera de las vías legales, que lo ordenado por el Tribunal Constitucional y el Tribunal Superior de Justicia de Cataluña pudiera hacerse realidad”.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 En el apartado D) de la fundamentación jurídica de la sentencia se contiene la justificación de la individualización de las penas impuestas. En lo que se refiere al recurrente, en el apartado 2, tras referirse a la Sra. Forcadell y a los Sres. Forn y Rull, quienes participaban del carácter de autoridad, agrega que “no es el caso, sin embargo, de los acusados Sres. Sànchez y Cuixart. Su marco penal se mueve, por mandato del art. 545.1 CP entre ocho y diez años de prisión, duración reservada a los que ‘hubieren inducido, sostenido o dirigido la sedición o aparecieren en ella como sus principales autores’. En el juicio histórico hemos reflejado su condición de líderes sociales de vanguardia que, concertados en los fines sediciosos con los demás acusados, se mostraron como verdaderos conductores de los episodios acaecidos los días 20 de septiembre y 1 de octubre”. Concluye señalando que procede imponer a don Jordi Sànchez, “como autor de un delito de sedición, las penas de nueve años de prisión y nueve años de inhabilitación absoluta, con la consiguiente privación definitiva de todos los honores, empleos y cargos públicos que tenga el penado, aunque sean electivos, e incapacidad para obtener los mismos o cualesquiera otros honores, cargos, o empleos públicos y la de ser elegido para cargo público durante el tiempo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 Con fecha 8 de noviembre de 2019, el recurrente en amparo formalizó escrito de nulidad de actuaciones con apoyo en el art. 241 LOPJ contra la sentencia de 14 de octubre de 2019. Tras reiterar las vulneraciones de derechos fundamentales que en anteriores fases procesales denunció, a fin de poner de relieve su manifiesta voluntad impugnativa, respecto de la sentencia condenatoria, cuya nulidad interesa expresamente, considera que se han producido las siguientes lesiones: (i) vulneración del derecho a un proceso con todas las garantías (art. 24 CE y 6 CEDH), por la filtración del contenido de la sentencia cuando su redacción no había sido todavía culminada; (ii) vulneración del derecho a la tutela judicial efectiva (art. 24.1 CE) en relación con el derecho fundamental a la legalidad penal (art. 25 CE), por ausencia de toda motivación de la individualización de la pena y por la imposición de una pena superior a la solicitada por el abogado del Estado; (iii) vulneración del derecho fundamental a la legalidad penal (art. 25 CE y 7 CEDH), por abandono ad hoc del principio de accesoriedad en la participación; (iv) vulneración del derecho fundamental a la legalidad penal (art. 25 CE), en relación con los derechos fundamentales a la libertad, reunión pacífica y libertad de expresión e ideológica (arts. 17, 20 y 21 CE), por la insuficiente taxatividad del tipo penal de la sedición; (v) vulneración del derecho fundamental a la legalidad penal (art. 25 CE y 7 CEDH), por aplicación analógica del delito de sedición a los hechos enjuiciados; (vi) vulneración del derecho fundamental a la legalidad penal por imposición de una pena desproporcionada [art. 25 CE en relación con el art. 17 CE y el art. 49 de la Carta de los derechos fundamentales de la Unión Europea (CDFUE)] con lesión, asimismo de los derechos fundamentales a la libertad, reunión pacífica y libertad de expresión e ideológica (arts. 17, 20 y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 Por auto de fecha 29 de enero de 2020, la Sala de lo Penal del Tribunal Supremo desestimó todos los incidentes de nulidad que le fueron planteados.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recurrente alega las siguientes vulneraciones de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Vulneración del derecho al juez ordinario predeterminado por la ley (arts. 24 CE y 6 CEDH), por haber asumido el Tribunal Supremo una competencia territorial que no le corresponde para enjuiciar los hechos, privando adicionalmente al recurrente de su derecho a la doble instancia (art. 2 del Protocolo 7 CEDH). Aduce que la asunción de esta causa por la Sala Segunda del Tribunal Supremo supone la privación del derecho “al juez natural”, concretamente, la Sala de lo Civil y Penal del Tribunal Superior de Justicia de Cataluña. Continua diciendo que esa decisión se adoptó mediante una interpretación forzada e irrazonable de las normas procesales, que resulta contradictoria con pronunciamientos previos del Tribunal Supremo y que ha provocado el efecto colateral añadido de privarle de la posibilidad de contar con un recurso efectivo contra su condena, derecho reconocido en el art. 2 del Protocolo 7 del Convenio europeo de derechos humanos. Señala que la interpretación sobre el art. 57.2 EAC resulta, además, contradictoria con la propia doctrina del tribunal sentenciador en supuestos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discrepa del fundamento de la desestimación de esta queja dado por la sala, tanto en su auto resolutorio de los artículos de previo pronunciamiento, de 27 de diciembre de 2018, como en la sentencia, a partir de la pág. 80. Todo apunta a que, “como declaró sin disimulo un alto representante de la fiscalía española” en otro procedimiento, la razón de tal alteración de las reglas de competencia se explica por la desconfianza existente entre las máximas instituciones judiciales españolas respecto de la “imparcialidad y serenidad” de los magistrados y jueces catalanes, unas declaraciones que motivaron, incluso, la publicación de una insólita nota de prensa, por parte del Tribunal Superior de Justicia de Cataluña, defendiendo la rectitud profesional de los jueces que ejercen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su vez que, con anterioridad al presente procedimiento penal, el Tribunal Supremo ha sostenido que lo que determina la competencia territorial es la realización, en un determinado ámbito geográfico, de alguno de los elementos del tipo de la infracción penal que se imputa a un sujeto, pues como se recoge en el acuerdo del Pleno de la Sala Segunda de 3 de febrero de 2005 “el delito se comete en todas las jurisdicciones en las que se haya realizado algún elemento del tipo”. Sin embargo, ni uno solo de los elementos típicos de los delitos atribuidos al demandante acontecieron fuera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delitos de rebelión o sedición advierte que el supuesto “alzamiento” típico se materializó íntegramente en territorio catalán. Es más, en el auto de procesamiento no aparece ninguna referencia a que algunos hechos hubieran tenido lugar fuera de Cataluña, en relación con el referido “alzamiento”. En lo que respecta al delito de malversación, que no se imputaba al demandante don Jordi Sànchez, indica que ninguno de los elementos del tipo penal aconteció fuera de Cataluña, pues no consta que alguno de los procesados hubiera adoptado decisiones con trascendencia patrimonial pública encontrándose fuera del territorio catalán, que es donde se encuentra la sede del Govern, por lo que no cabe apreciar que el exceso en las facultades de administración tuviera lugar en el extranjero. Respecto del perjuicio patrimonial exigido por el tipo penal de la malversación, el demandante considera que las cantidades malversadas se habrían abonado, presuntamente, con cargo a partidas del presupuesto de la Generalitat de Cataluña, respecto de las cuales algunos procesados tenían las facultades de administración exigidas por los delitos de malversación y administración desleal. El hecho de que “algunos elementos citados por las acusaciones y por el Tribunal —como el hecho de que algunos de los destinatarios de los pagos estuvieran en el extranjero—” carece de relevancia a estos efectos. Aunque el beneficiario de la malversación resida fuera de Cataluña, tanto el exceso en el ejercicio de facultades de disposición como el perjuicio patrimonial —que son los únicos elementos objetivos del tipo penal— se producen de modo inequívoco en territorio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demandante que la aplicación de su doctrina consolidada debía haber llevado al Tribunal Supremo a declinar de su competencia territorial. Pero, para no perder la competencia decidió crear ad hoc nuevas reglas competenciales: en el caso de la rebelión/sedición, se inventó literalmente el concepto de “actos ejecutivos no necesariamente violentos pero vinculados al elemento tendencial del delito” (pág. 84 de la sentencia); y, en lo que respecta a la malversación, se crearon nuevos criterios, como la “unidad patrimonial que inspira la regulación del patrimonio de las administraciones públicas” o la “concepción integral del patrimonio del Estado” (auto de 27 de diciembre de 2018), que permiten sostener algo tan novedoso y sorprendente como que cualquier malversación de fondos públicos se comete siempre en la integridad del territorio español. Estas construcciones sirvieron a la sala para lograr, nada menos, que convertir en típicos lo que eran elementos fácticos manifiestamente ajenos a los citados tipos penales y, por tanto, intrascendentes para determinar la competencia con arreglo a la doctrina tradicional de la Sala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afirmación adicional —contenida en la página 84 de la sentencia— de que, para determinar la competencia territorial de acuerdo con el principio de ubicuidad, deben tenerse en cuenta no solo los elementos objetivos sino también los subjetivos del delito, es muestra evidente de la absoluta debilidad de los argumentos esgrimidos en apoyo de la tesis de la Sala de lo Penal. Según reiterada doctrina del Tribunal Supremo, los hechos subjetivos son aquellos que acontecen en el fuero interno de los procesados, no constando en los hechos objeto de acusación que ninguno de dichos acusados hiciera o pensara nada penalmente relevante encontrándose fuera del territorio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los criterios expuestos por el Tribunal Supremo entran en contradicción con los que dicho órgano ha seguido respecto del delito de desobediencia, “que sí consideró cometido íntegramente en Cataluña, pese a que ambos tipos penales guardaban relación con decisiones tomadas por miembros del Gobierno de la Generalitat y del Parlament”. Ello ha provocado que el Tribunal Supremo limitara su competencia al exclusivo enjuiciamiento de los máximos responsables políticos y de los líderes de las asociaciones civiles, estuvieran o no aforados, dando lugar a una “fragmentación del procedimiento muy difícil de entender y justificar”, sin base en la condición de aforado sino de unas reglas de conexidad difícilmente comprensibles y contradictorias con pronunciamientos anteriores recientes del propio Tribunal Supremo. Así, en la causa seguida contra el diputado Sr. Homs por la denominada “consulta del 9-N” (STS 972/2017) asumió exclusivamente la competencia para conocer de la responsabilidad del acusado que tenía la condición de diputado del Congreso, reservando para el Tribunal Superior de Justicia de Cataluña el enjuiciamiento de los restantes miembros del Gobierno y de su entonces 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refuta que el criterio expuesto en la pág. 81 de la sentencia, que toma en consideración el hecho de que el recurrente Sr. Sànchez llegó a ser diputado del Congreso, sirva para justificar la asunción competencial por parte del tribunal sentenciador. Cuando el demandante adquirió la condición de diputado el juicio ya se estaba celebrando y, según la propia doctrina de la Sala Segunda, una vez abierto el juicio oral, la jurisdicción es improrrogable (acuerdo del Pleno de la Sala Segunda de 2 de diciembre de 2014). Por otro lado, dicha justificación es muestra de la debilidad de lo argumentado, puesto que el recurrente dejó de ser diputado en fecha anterior al dictado de la sentencia, (por Real Decreto 551/2019, de 24 de septiembre, de disolución de las Cortes), y pese a ello, el Tribunal Supremo no dejó de dictar sentencia ni declinó de su jurisdicción en favor de los tribunales radicados en territorio catalán. Finalmente, invoca la doctrina estatuida en la STC 183/1999, en lo que concierne al control de las reglas de competencia y el derecho al juez ordinario predeterminado por la ley (art. 24 CE), y afirma que la fijación de criterios ad hoc para asumir la competencia es un “síntoma claro de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efecto colateral, pone de relieve una segunda lesión: concretamente, la del derecho a la segunda instancia en materia penal. El respeto a ese derecho exigía que la Sala Segunda del Tribunal Supremo hubiera realizado una interpretación restrictiva de los criterios tenidos en cuenta para asumir la competencia, pues esa asunción ha supuesto la pérdida de posibilidad de que los acusados, aforados o no, pudieran recurrir su condena, como así habría sido si esta se hubiera dictado en la instancia por el Tribunal Superior de Justicia de Cataluña. Por tanto, esa asunción de la competencia también ha provocado la vulneración del art. 24 CE y el art. 2 del Protocolo 7 adjunto al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Vulneración del derecho de defensa (arts. 24 CE y 6 CEDH) por no haberse permitido a los acusados declarar en su lengua materna empleando un sistema de traducción simultánea. También se denuncia el hecho de haber impedido el empleo del catalán a testigos propuestos por la defensa y, finalmente, la vulneración del derecho a la no discriminación por razón de lengua (arts. 14 CE y 14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los acusados, recuerda que varias defensas solicitaron a la sala poder utilizar en la vista oral el catalán (su lengua materna), a fin de poder declarar con mayor fluidez. También se interesó la utilización del sistema de traducción simultánea, que el art. 123.2 LECrim considera preferente al sistema de traducción sucesiva. Sin embargo, tal petición fue denegada por el Tribunal Supremo, que pese a reconocer expresamente que los procesados tenían derecho a declarar en catalán (página 69 de la sentencia), accedió, a lo sumo, a que pudieran expresarse en esa lengua, pero sirviéndose de un sistema de traducción sucesiva, que es mucho menos ágil. Ello propició que los procesados se vieran forzados, en contra de su voluntad inicial, a desistir de expresarse en su lengua materna.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demandante, el derecho fundamental a la defensa debe garantizar el uso de la lengua materna, porque permite al procesado entender mejor las preguntas que se le hacen y responderlas con mayor fluidez. El catalán es lengua oficial en el territorio de residencia de los procesados, al que alcanza la jurisdicción del Tribunal Supremo y el art. 6.2 EAC reconoce el derecho de sus ciudadanos a expresarse en catalán y obliga a los poderes públicos a garantizar el ejercicio de tal derecho. Por su parte, el sistema de traducción simultánea facilita el traslado inmediato del mensaje al tribunal y a las partes, sin prolongar de modo excesivo la duración del juicio. En cambio, la fórmula de traducción sucesiva ralentiza y prolonga en exceso el acto, de manera que este se convierte en un trámite procedimental largo y farragoso que deviene agotador para todos los intervinientes y para la propia sala, en un juicio ya de por sí extenso.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del contenido del art. 123.2 LECrim —aplicable por analogía al presente caso— se desprende con claridad que la traducción consecutiva solamente debe emplearse cuando no sea posible habilitar un sistema de traducción simultánea; posibilidad que la sala reconoció abiertamente que podría haberse empleado en el presente caso, al no existir obstáculos económicos ni técnicos (pág. 72 de la sentencia). Sin embargo, en las págs. 68 y siguientes de la sentencia se justifica la adopción del sistema de traducción sucesiva a fin de favorecer la garantía del principio de publicidad del proceso. A juicio del recurrente, ese principio, con ser importante, no puede considerarse superior al derecho de defensa de quien es acusado por delitos que conllevan penas de más de una década de prisión. Nada impedía al tribunal que, para salvaguardar la publicidad del proceso, “la traducción simultánea pudiera ser oída también por quienes seguían el juicio a través de la televisión e incluso por los presentes en la Sala mediante auriculares”.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del menoscabo al derecho de defensa (art. 24.1 CE), la negativa a permitir la traducción simultánea constituye una discriminación contraria al art. 14 CE pues, en comparación con el trato dispensado a cualquier ciudadano español cuya lengua materna sea el castellano, los ciudadanos catalanohablantes tienen que “soportar la carga (absolutamente evitable) de una prolongación del juicio oral”, lo que se traduce en “un claro efecto desincentivador del ejercicio de los derechos lingüísticos”; y porque “es injustificable también que un catalanohablante pueda expresarse en catalán ante los órganos jurisdiccionales ubicados en Cataluña y, en cambio, no pueda hacerlo cuando es enjuiciado por el Tribunal Supremo por unos hechos cometidos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la decisión de la sala vulnera el derecho de defensa en relación con la práctica de la prueba testifical de numerosos testigos propuestos por las defensas, a quienes se impidió por completo la posibilidad de expresarse en catalán, sin concederles siquiera la posibilidad de intérprete. Aunque la sala señala, en la página 80 de su sentencia, que solo tres testigos pidieron declarar en catalán (cuyo testimonio se califica como intrascendente), lo cierto es que quienes pidieron declarar en dicha lengua fueron reprendidos y apercibidos con sanciones por parte del Sr. Presidente. A título de ejemplo, a uno de ellos se le advirtió del siguiente modo: “usted va a contestar en castellano, si no quiere contestar en castellano esto es muy sencillo, usted se levanta, asume las consecuencias legales de su negativa a contestar y hemos terminado”.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basó su decisión en una interpretación del art. 231.3 LOPJ “las partes, sus representantes y quienes les dirijan, así como los testigos y peritos, podrán utilizar la lengua que sea también oficial en la comunidad autónoma en cuyo territorio tengan lugar las actuaciones judiciales, tanto en manifestaciones orales como escritas”, que, a juicio del recurrente, resulta absolutamente opuesta a los arts. 3.2 y 14 CE, pues dicho precepto no conlleva “una prohibición de hablar en catalán cuando las actuaciones tengan lugar ante un órgano judicial cuya jurisdicción territorial se extiende a toda la geografía española y cuando lo aconseje un adecuado ejercicio del derecho de defensa, así como una mínima sensibilidad que aquí debió desplegarse”. En suma, la decisión presidencial dio lugar a que los testigos tuvieran que expresarse en una lengua que hablan con menor fluidez, lo que afectó a la credibilidad de su testimonio.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Vulneración del derecho a un juez imparcial (arts. 24 y 6 CEDH) (sic) por no haberse estimado las diversas recusaciones formuladas a lo largo del procedimiento y por el rol inquisitivo asumido por el presidente del tribunal en el acto del juicio. En este apartado se formulan varias quejas anudadas a la lesión del mismo derecho fundamental, subdivididas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no estimar las recusaciones planteadas, pese concurrir falta de imparcialidad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Falta de imparcialidad por parte del magistrado instructor. Funda el demandante su alegato en el hecho de que, en algunas de sus resoluciones, aquel se refiriese a “la estrategia que sufrimos” (auto de procesamiento de 21 de marzo de 2018, pág. 54, y auto de 12 de abril de 2018, pág. 54), presentándose a sí mismo como víctima de tales hechos. Esa circunstancia fue denunciada ante la sala de recursos, que desestimó dicho motivo por auto de 18 de junio de 2018. Entiende el demandante que, en su fuero interno, el magistrado instructor pueda compartir la “percepción generalizada de la forma en que se fueron desarrollando los acontecimientos en Cataluña”. Pero quien se siente y se reconoce, pública y repetidamente, como víctima directa o indirecta de unos hechos o quien manifiesta desasosiego por ellos no puede ser juez imparcial en el procedimiento en el que se persigue penalmente a quien supuestamente le ha victimizado. La imparcialidad, añade el demandante, es una cuestión de fondo, pero también de apariencia y cita al respecto el ATC 226/2002, de 20 de noviembre. Añade que esta cuestión fue respondida en la sentencia (págs. 116 y siguientes) remitiéndose íntegramente al auto de la sala de recursos de 18 de junio de 2018, el cual no reparó la lesión.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Falta de imparcialidad de la sala de recursos que conoció de los recursos contra las resoluciones del magistrado instructor. Ese déficit se concreta en el magistrado don Francisco Monterde Ferrer. La razón para cuestionar su imparcialidad trae causa su condición de vicepresidente y miembro del comité ejecutivo de la Asociación Profesional de la Magistratura (APM). Según se afirma en la demanda, en los meses anteriores, esa asociación “había emprendido a través de sus cuentas oficiales en la red social ‘Twitter’ una auténtica campaña mediática con cientos de mensajes dirigidos contra los líderes políticos independentistas catalanes que claramente expresaban prejuicios sobre su culpabilidad por los mismos hechos por los que les estaba investigando” (la demanda a continuación transcribe literalmente, o con sus propias palabras, el contenido de algunos de esos mensajes). Esos hechos dieron lugar a la recusación del referido magistrado ante la sala de recursos, la cual fue rechazada a limine, por providencia de 12 de febrero de 2018, rechazo en el que intervino el propio magistrado recusado. Esa resolución fue recurrida en súplica, por la defensa del Sr. Sànchez, y el recurso fue inadmitido por providencia de 14 de febrero de 2018, al considerar que no cabía recurso alguno. Finalmente, la referida sala desestimó un incidente de nulidad de actuaciones interpuesto contra esta última resolución, por auto de fecha 19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falta de imparcialidad también se anuda al hecho de que formaran parte del tribunal sentenciador varios magistrados que, a su vez, habían acordado la admisión a trámite de la querella presentada, mediante una resolución que, según afirma el demandante, contiene un amplio juicio de tipicidad que es inusualmente extenso en sus razonamientos jurídico-sustantivos y va más allá de lo necesario para dilucidar sobre la pertinencia de investigar una notitia criminis. Así pues, dadas las circunstancias particulares del caso, el recurrente sostiene que los magistrados que admitieron la querella necesariamente asumieron prejuicios sobre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otro lado, el recurrente advierte que el magistrado instructor, los componentes de sala de recursos y los magistrados de la sala de enjuiciamiento son miembros de un mismo órgano judicial, conforme lo previsto en el art. 57.2 LOPJ. Por ello, sugirió el planteamiento de una cuestión de inconstitucionalidad sobre las normas legales vigentes, que permiten que causas instruidas por un magistrado sean luego juzgadas por compañeros de la misma sala, dejando así de garantizarse una “distancia” entre instructor y tribunal de enjuiciamiento, cuando se trata de aforados. Esta queja se desestimó, por auto de la Sala del art. 61 LOPJ, de 13 de septiembre de 2018, que consideró prematura esa pretensión. Por ello, en la demanda se vuelve a suscitar, ahora como propuesta al Tribunal Constitucional, para el planteamiento de una cuestión interna de inconstitucionalidad respecto del art. 57.2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Afirma que la recusación del presidente del tribunal, don Manuel Marchena, se formuló a raíz del mensaje de WhatsApp enviado por el senador del Partido Popular, don Ignacio Cosidó, en el que afirmaba, en referencia al indicado presidente, que “había accedido a ser nombrado presidente del Tribunal Supremo a cambio de servir desde dicho puesto a los intereses de dicho partido político que, como era público y notorio, había reclamado reiterada y públicamente severísimas condenas para mi mandante”, lo que incluía controlar “desde detrás” el “funcionamiento de la Sala Segunda pese a no formar parte de ella si era nombrado presidente del Tribunal Supremo”. Esta queja fue desestimada por la Sala del art. 61 LOPJ, así como el posterior incidente de nulidad de actuaciones, sin que se accediera, siquiera, a tomar declaración como testigo al Sr. Cosidó. Por ello, la defensa no pudo demostrar la concurrencia de esta causa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Finalmente, censura que los mismos magistrados que dictaron la sentencia condenatoria resolvieran el incidente de nulidad promovido contra ella. Así pues, se obvió por completo la petición expresa de esta defensa, formulada por otrosí en su escrito de promoción dicho incidente, de que al menos se variase la composición personal de la sala para garantizar la máxima imparcialidad del órgano revisor, lo que en este caso era posible pero no se hizo. Como era de esperar, el órgano judicial no advirtió ninguna vulneración de derechos fundamentales en la resolución que ellos mismos habían dictado unas semanas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Debido al rol inquisitivo asumido por el presidente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advertir que en el escrito de conclusiones definitivas ya se formuló esa queja, el demandante refiere que, en la sesión del día 14 de marzo de 2019, en la que se llevó cabo a interrogatorio del testigo don Josep Lluís Trapero, (que fue propuesto por la representación de la acusación popular ejercida por el partido político Vox), el presidente del tribunal rechazó que el fiscal formulara una pregunta en relación con la reunión de la junta de seguridad, que tuvo lugar el 28 de septiembre de 2017; y ello, conforme al criterio adoptado por la sala, consistente en permitir únicamente el interrogatorio sobre los hechos establecidos por la parte que hubiera propuesto al respectivo testigo. Pese a ello, al amparo del art. 708 LECrim, el presidente del tribunal formuló personalmente al testigo la pregunta que anteriormente había impedido formular al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sostiene el recurrente, el precepto invocado no justifica que el tribunal formule preguntas sobre aspectos no interrogados por las acusaciones ni que rechace determinadas preguntas, por ser ajenas al objeto del testimonio y, no obstante ello, el propio tribunal las formule después, creándose así una insólita situación de contradicción entre el interrogatorio efectuado por la presidencia y el subsiguiente de las defensas, pues, tras ser respondida la pregunta efectuada por el citado presidente, se dio traslado a las defensas para poder repreguntar, trámite este que no prevé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discrepa de la respuesta dada a esta cuestión en la sentencia (págs. 187 y 188), pues entiende que la imparcialidad es una cuestión de fondo, pero también de apariencias (STEDH de 6 de noviembre de 2018, asunto Otegi Mondragón c. España, apartado 57). Finalmente, critica la respuesta dada en las págs. 103 y siguientes de la sentencia a las quejas sobre falta de imparcialidad del tribunal; concretamente, que en numerosos procedimientos anteriores relacionados con casos acontecidos en Cataluña no se había recusado a ningún magistrado de dicha sala. Para el recurrente, ese argumento resulta inasumible, pues lo que sucediera en otros casos anteriores que afectan a otros procesados asistidos por otros letrados, en nada prejuzga ni remedia lo acontecido en el presente, en el que se han vivido situaciones inauditas y difícilmente repetibles en términos de imparcialidad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Vulneración del principio de igualdad de armas por el trato desfavorable dispensado a las defensas en el acto del juicio oral (arts. 24 CE y 6 CEDH). El demandante estima que son reveladores de esta vulneración los siguientes episodios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del objeto de los interrogatorios, sostiene que las acusaciones sí pudieron “desbordar el objeto de pertinencia” fijado por la parte que había propuesto al testigo, pues interrogaron sobre otros extremos diferentes; pero esa permisividad no se les concedió a las defensas. A título de ejemplo, trae a colación el testimonio del presidente del Parlamento de Cataluña, Sr. Torrent, que fue propuesto como testigo para el esclarecimiento de determinados hechos anteriores a que ostentara ese cargo. Mientras a la acusación popular se le autorizó a adentrarse en su etapa como presidente de la cámara, a las defensas no se les permitió preguntar sobre extremos relacionados con el referéndum del 1 de octubre de 2017, pese a manifestar el testigo haber estado presente en dicho referéndum. Añade el demandante que, ni la explicación dada en ese momento frente a la queja formulada, —que era el tribunal el que fijaba las razones de pertinencia y el objeto de las preguntas— ni la respuesta dada en la sentencia a la objeción expuesta en las conclusiones definitivas (págs. 169 a 173) justifica el proceder de la sala, que supuso una arbitraria, injustificada y desigual limitación de los interrogatorios, con la consiguiente violación del derecho de defensa (art. 24 CE), así como del derecho establecido en el art. 6 CEDH, que reconoce a las defensas el derecho a interrogar en igualdad de condiciones a los testigos que declaren en contra de sus 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permitió a las acusaciones efectuar preguntas a los acusados o testigos sobre su afiliación política e ideología, pero no se autorizó a las defensas preguntar sobre dichos aspectos a algunos testigos que depusieron en el acto de plenario. Ejemplo de ello son las preguntas de las acusaciones a testigos de las defensas sobre su pertenencia a la Asamblea Nacional Catalana (ANC) o a la entidad Òmnium Cultural. En cambio, “la Presidencia impidió preguntar a la letrada de la administración de justicia del Juzgado de Instrucción núm. 13 de Barcelona —una testigo crucial, como se desprende de la propia sentencia condenatoria— si era seguidora de páginas web de la extrema derecha, cuando ello podía ser igualmente trascendente al efecto de conocer posibles sesgos de su testimonio”. Cuestiona el recurrente la respuesta dada a esta queja en la sentencia (pág. 173), al remitirse la notoriedad pública de la militancia del testigo Sr. Rufián en el partido ERC, puesto que esa respuesta no tuvo en cuenta que su condición de afiliado a la ANC era “algo estrictamente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los testigos de las acusaciones se les autorizó a exponer abiertamente sus valoraciones personales sobre los hechos. En concreto, los policías que declararon a propuesta de las acusaciones pudieron referirse a aspectos tales como las “caras de odio” de los votantes, el “clima hostil” que tuvieron que vivir el primero de octubre o comparar, incluso, “lo vivido con la situación que vivieron hace unos años en el País Vasco”. También se permitió al teniente coronel Baena aludir constantemente al “clima insurreccional”. En cambio, algunas valoraciones similares que intentó exponer doña Marina Garcés fueron impedidas por la presidencia. Otro ejemplo de trato desigual tiene que ver con la posibilidad de consultar notas escritas, lo que hicieron algunos testigos propuestos por la acusación, pero les fue impedido a la Sra. Garcés y al Sr. Matamala, a quien se obligó a retirar las notas que llevaba consigo, sin siquiera preguntarle por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 el demandante, la diferencia de trato ha sido evidente ante manifestaciones de “desmemoria” o “renuencia” de algunos testigos, según que esto sucediera al responder a preguntas de las acusaciones o de las defensas. Se ponen como ejemplos las declaraciones de doña Soraya Sáenz de Santamaría, don Mariano Rajoy y don Ignacio Zoido, a quienes “en ningún momento procedió la Sala a apercibirles con las penas previstas para los testigos renuentes”. Sin embargo, la testigo doña Teresa Guix, en la sesión del 6 de marzo, o el testigo don Jaume Mestre, en la sesión de 13 de marzo, fueron advertidos de que debían ser más precisos en sus respuestas, pues, en caso contrario, podrían cometer un delito de falso testimonio. Añade el recurrente que la argumentación que sobre este aspecto figura en la pág. 192 de la sentencia no repara la lesión producida, al entender justificables “olvidos” del Sr. Rajoy que son muy difíciles de creer (por ejemplo, no recordar a través de qué medio se comunicó con el Sr. Urkullu).</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Señala también que, en la sesión del día 11 de abril de 2019, se le impidió a su defensa interrogar a un inspector de policía, respecto del “aparente infarto” sufrido por un ciudadano cuando se disponía a votar; y ello, pese a que esa circunstancia se mencionaba en el escrito de acusación y, previamente, se había permitido al fiscal interrogar al respecto. Discrepa el demandante de la consideración de “intranscendente” con que se valora al testigo en la pág. 194 de la sentencia, pues la indicada resolución recoge, en las págs. 53 y 54, “los enfrentamientos entre ciudadanos y policías de los que derivan lesiones y son motivos de las graves condenas impuestas”. Sin perjuicio de lo expuesto, el demandante destaca que la presidencia le impidió exponer las razones de su protesta porque le fuera impedido interrogar al testigo, por lo que se vio forzado a dejar de interrogar.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vulneración del principio de igualdad de armas también se constata por la predisposición de la presidencia a interrumpir los interrogatorios de las defensas y a la adopción de una posición mucho más rigurosa en relación con la forma de preguntar o de expresarse. Ejemplo de ello es el reproche que dirigió el presidente al letrado del aquí recurrente, en la sesión de 27 de abril de 2019, cuando este utilizó la expresión “ley de ritos” para referirse a la Ley de enjuiciamiento criminal, porque esa expresión constituía un “insulto a los procesalistas”. Sin embargo, según refiere el demandante, la Sala Segunda del Tribunal Supremo, desde el año 2000, ha utilizado la expresión “ley de ritos” en 789 ocasiones y el término “ley rituaria” en otras 863. Por ello, la señalada actitud de la presidencia supuso una grave cortapisa a la hora de interrogar o de protestar, “pues a ningún letrado le complace que le reprochen en público y en un juicio visto por miles de personas y escrutado permanentemente por los medios de comunicación supuestas faltas de solvencia en su desempeño profesional”, con la consiguiente merma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Vulneración del derecho de defensa (arts. 24 CE y 6 CEDH) por no haber tenido la defensa acceso a la instrucción del Juzgado de Instrucción núm. 13 de Barcelona, por la imposibilidad de contrastar las declaraciones testificales con la prueba documental videográfica y por la denegación de pruebas pertinentes solicitadas en tiempo y forma. En este apartado se mencionan tres aspectos diferenciados.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Denegación de la aportación de testimonio íntegro de las diligencias practicadas en el Juzgado de Instrucción núm. 13 de Barcelona (arts. 24 CE y 6 CEDH). El demandante sostiene que la mayor parte de la instrucción, entendida como fuente de obtención de material incriminatorio, no se verificó ante el Tribunal Supremo sino en las diligencias previas núm. 118-2017 seguidas ante el citado juzgado de instrucción, en cuyo seno se practicaron la inmensa mayoría de las actuaciones policiales de las que dimanó buena parte del material probatorio que, posteriormente, fue aportado al presente procedimiento por el fiscal. Sin embargo, como el demandante no fue parte en ese procedimiento no tuvo conocimiento de lo que lo que califica como una “instrucción paralela”, en la que se generaron gran parte de los informes policiales y numerosos documentos que las acusaciones hicieron valer como prueba en el acto del juicio oral. En el trámite establecido en el art. 627 LECrim, la defensa del demandante interesó la reapertura de la fase de instrucción, a fin de que se remitiera testimonio íntegro de las referidas diligencias, siendo dicha petición rechazada en el auto que confirmó la conclusión del sumario de 25 de octubre de 2018, so pretexto de que esa diligencia podría interesarse en una fase posterior. Ello motivó que esa solicitud fuera reiterada en el escrito de conclusiones provisionales, pero sin éxito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indica, la aportación del testimonio solicitado habría permitido a las partes y al tribunal analizar la totalidad de las actuaciones (informes técnicos, documentos y atestados) que obran en el procedimiento del que se nutrían las presentes actuaciones, pudiendo interrogar a procesados y testigos sobre la totalidad de documentos e informes allí obrantes, que en su mayoría no eran conocidos por el demandante. Esa diligencia era especialmente necesaria, pues el Ministerio Fiscal solicitó selectivamente testimonio de algunas resoluciones dictadas en el marco del procedimiento referenciado (véase el escrito del Ministerio Fiscal obrante a los folios 1253 y siguientes, tomo 3 de la pieza de instrucción), así como por la incorporación de testimonios de algunos de los atestados redactados por la Guardia Civil, en funciones de policía judicial, que se habían ido elaborando en el seno del citado procedimiento sobre la base de diligencias de investigación, en cuya práctica la defensa del demandante no había podido intervenir por no ser parte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destaca la anómala situación a que se ha visto sujeto, desde la perspectiva del derecho de defensa. Si se admite la posibilidad de instrucciones paralelas practicadas a espaldas de las defensas, realmente se impide a estas conocer e intervenir en aquellas actuaciones instructoras que pueden beneficiar sus tesis y aportar al juicio aquellos elementos de prueba susceptibles de favorecerlas. Y esa vulneración no desaparece porque se argumente que la única prueba a la que se atribuye valor incriminatorio sea la practicada en el acto del juicio oral. Quien no ha estado presente en la fase instructora de un procedimiento difícilmente “podrá conocer y proponer la práctica de medios de prueba, favorables a sus tesis, dimanantes de diligencias practicadas en instrucción. De ahí que en el procedimiento penal español se reconozca de modo general el derecho de las defensas de estar presente en la fase instructora desde el inicio de esta. Un derecho que no se ha respetado en el presente caso y que justifica la presente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Imposibilidad de contrastar las declaraciones testificales con la prueba documental videográfica. Señala el recurrente que, tras haber permitido ese contraste con algunos testigos iniciales (Sres. Rajoy y Mas), de manera sobrevenida el tribunal adoptó la decisión de impedir la exhibición de la referida prueba a los testigos declarantes, a fin de contrastar la veracidad de sus manifestaciones orales con el contenido de las imágenes grabadas, si bien se permitió que a numerosos testigos se les mostraran documentos en soporte de papel. Esta decisión resultó contradictoria, pues tan prueba documental es un papel como una grabación de vídeo. Añade que la confrontación entre lo declarado por un testigo y prueba videográfica está prevista en el art. 729.3 LECrim y constituye una práctica absolutamente habitual en los tribunales españoles. Por ello, ese contraste forma parte de la garantía básica de contradicción propia del juicio oral y que, de haberse permitido su práctica, se habría evitado que “algunos testigos mintieran a la Sala o exageraran ostensiblemente en su declaración”.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adoptada por la sala, consistente en reproducir todos los vídeos en la fase de prueba documental, no subsanó la vulneración de la garantía de contradicción, porque no es lo mismo exhibir un video a un testigo cuando este último está declarando que hacerlo semanas o meses más tarde; y, en segundo lugar , porque durante la exhibición de la prueba documental, a los letrados no se les permitió glosar su contenido ni razonar las conclusiones que extraían del documento videográfico, respecto de la credibilidad de los testigos que habían depuesto semanas o meses antes. Finalmente, destaca que la decisión cuestionada impidió que los testigos pudieran rectificar el sentido de sus declaraciones mendaces o exageradas, a la vista de lo grabado. Por tanto, el recurrente concluye que con la injustificada limitación de la práctica de la prueba se vulneró también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Denegación de pruebas pertinentes solicitadas en tiempo y forma. Alega el demandante que la denegación de medios de prueba pertinentes, que fue adoptada por auto de la Sala Segunda del Tribunal Supremo de 1 de febrero de 2019, ha vulnerado su derecho de defensa. En concreto, señala las siguientes denegaciones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se requiriese a la unidad central de delitos informáticos de los Mossos d’Esquadra a fin de que facilitaran los datos del titular de la cuenta de la red social Twitter “@nmaquiavelo1984” y “@JDanielBaena”. No se trataba de indagar gratuitamente en la ideología del testigo, sino de poner de manifiesto la abierta hostilidad que este profesaba respecto de los procesados y que se había manifestado en numerosos mensajes en las redes sociales. Este dato no era intrascendente para valorar la credibilidad de un testimonio tan crucial, teniendo en cuenta que se trataba de un funcionario público que debía regir su actuación por el principio de objetividad y que era la persona que había dirigido la investigación policial. La opción que se dio a las defensas, de preguntar al testigo sobre tal circunstancia en el momento de declarar, no podía suplir la necesidad de la diligencia rechazada, pues tal opción permitía al testigo negar sin más la autoría de tales mensajes (como así hizo), sin que la defensa tuviera opción de contrastar la veracidad de tales manifestaciones con medios probatorios mucho más fiables.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la documental apartado como “más documental segunda”, se rechazaron injustificadamente los documentos 4 —tuits publicados por don Jordi Sànchez en fecha 20 de septiembre de 2017—, 7 —mensajes de Twitter publicados por el Sr. Sànchez el 1 de octubre de 2017—, 11 —mensajes publicados el 3 de octubre— y 15 —grabación de la llamada telefónica realizada el 20 de septiembre de 2017 por parte del programa radiofónico “El Matí de Catalunya Radio” al recurrente—. A juicio del demandante, a pesar de su evidente relación con los hechos, la sala rechazó estos documentos (página 75 del auto) “por entender en algunos casos reflejaban valoraciones personales o asociativas prescindibles para el enjuiciamiento de los hechos, remitiéndose a razones absolutamente genéricas”.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testifical del rey de España don Felipe VI. El recurrente critica el argumento dado en el auto de 1 de febrero de 2019 (pág. 72) para rechazar esa testifical: que el art. 411 LECrim exceptúa del deber de declarar como testigo al Rey. Ese precepto brinda al monarca la posibilidad de eximirse de la obligación de declarar, pero no establece una prohibición de hacerlo, como así lo interpretó erróneamente la Sala de lo Penal. Por tanto, se vulneró el derecho de defensa del recurrente, al rechazarse la prueba antes de saber si el testigo propuesto decidía o no acogerse a la dispensa. Por último, justifica la pertinencia de la prueba en base al relevante papel que las acusaciones atribuyeron al jefe del Estado, en sus escritos de conclusiones, en relación con los hechos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testifical del jefe de la Casa de Su Majestad el Rey, don Jaime Alfonsín Alfonso. Dicha prueba se propuso con carácter alternativo, por si el monarca se acogía a la dispensa de no declarar. Por tanto, no resulta asumible el motivo de inadmisión que figura en el auto de 1 de febrero de 2019, a saber, que en el proceso penal no se admite el testigo por sustitución. Esta denegación vulneró el derecho de defensa del recurrente, pues la prueba era pertinente “a la vista de los hechos que motivan la acusación y del relevante papel que en ellos desempeña la Casa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 testifical de don Carles Puigdemont. La inadmisión de su testimonio se basó en que estaba en rebeldía y aún no había sido enjuiciado. Sin embargo, el recurrente discrepa de la decisión adoptada porque la declaración del testigo no solo era pertinente sino crucial, al ser el máximo responsable del Govern. Por otro lado, el hecho de que el propuesto como testigo no estuviera presente en el acto del juicio fue debido a que el magistrado instructor había decidido rechazar su extradición, por razones puramente estratégicas, ya que Alemania estaba dispuesta a entregarlo para ser juzgado por malversación. Añade que la responsabilidad del propuesto se dirimía en una pieza separada del proceso, por lo que podía declarar con las mismas garantías que otros testigos que, al mismo tiempo, estaban siendo investigados en otros procedimientos (cita como ejemplo a los Sres. Trapero o Jové). Por último, señala el contradictorio comportamiento de la sala, al admitir el testimonio de doña Anna Simó, miembro de la mesa del Parlament, pese a haber estado procesada en la misma causa hasta el trámite de las cuestiones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Vulneración del derecho a la presunción de inocencia y a la tutela judicial efectiva (art. 24 CE). Esta queja trae causa de las manifestaciones públicas de miembros del Gobierno español sobre los hechos enjuiciados y por la reiterada omisión del tribunal enjuiciador de amparar a los procesados ante dichas vulneraciones. El demandante refiere que, mientras se desarrollaba el procedimiento penal ante el Tribunal Supremo, la Secretaría General para la España Global, órgano dependiente del Ministerio de Asuntos Exteriores, emprendió una campaña propagandística para informar en el extranjero sobre los hechos que se estaban enjuiciando. En el contexto de dicha campaña se efectuaron declaraciones y se elaboraron documentos en los que abiertamente se consideraba a los procesados culpables de los hechos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y otros procesados pidieron amparo a la Sala Segunda del Tribunal Supremo, por escrito de 4 de febrero de 2019, y alegaron la vulneración del derecho a la presunción de inocencia. Mediante auto de 7 de febrero de 2019, la Sala de lo Penal estimó que la vulneración del derecho a la presunción de inocencia derivada de las declaraciones de la secretaria de Estado doña Irene Lozano, responsable de la campaña gubernamental “España Global”, podrían ser objeto de alegación en las sesiones del plenario en las que se reivindicara la vigencia de ese derecho, motivo por el que esta defensa planteó la presente cuestión previa al inicio de las sesiones del juicio y en su escrito de conclusiones definitivas. La demanda relata otros episodios similares acaecidos con posterioridad —concretamente se refiere al contenido del documento “La realidad sobre el proceso independentista” publicado por “España Global”—, incluso después de la publicación de la sentencia, como cuando se caricaturizó a los acusados como si fueran ladrones. La queja, sin embargo, fue rechazada en la sentencia, que minimizó las primeras manifestaciones ante la BBC, calificándoles simplemente de “torpes” (página 143) pero “intrascendentes”, sin hacer referencia alguna al documento posteriormente publicado.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la demanda que se ha producido la vulneración del derecho a la presunción de inocencia del art. 24 CE, interpretado a la luz de los arts. 10 y 96 CE, en relación con la Directiva 2016/343 del Parlamento Europeo y del Consejo, del 9 de marzo de 2016, por la que se refuerzan en el proceso penal determinados aspectos de la presunción de inocencia y el derecho a estar presente en el juicio. El art. 4.1 de la citada Directiva establece que “los Estados miembros adoptarán las medidas necesarias para garantizar que, mientras no se haya probado la culpabilidad de un sospechoso o acusado con arreglo a la ley, las declaraciones públicas efectuadas por las autoridades públicas y las resoluciones judiciales que no sean de condena no se refieran a esa persona como culpable”, y el art. 4.2 dispone que “los Estados miembros velarán por que se disponga de medidas adecuadas en caso de incumplimiento de la obligación establecida en el apartado 1 del presente artículo, de no referirse a los sospechosos o acusados como culpables”.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Vulneración del derecho a un proceso con todas las garantías (arts. 24 CE y 6 CEDH) por la filtración del contenido de la sentencia cuando su redacción no había sido todavía culminada. Señala el demandante que esa lesión ya se planteó en el incidente de nulidad, pues días antes de que se firmara y notificara la sentencia, diversos medios de comunicación anticiparon cuál iba a ser el sentido del fallo, cuando su contenido era aún susceptible de experimentar cambios (se citan algunos enlaces de internet de medios de prensa digitales y en varios de esos medios se habla de “fuentes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incide en la importancia del secreto de las deliberaciones de un tribunal, por lo que no parece asumible que la filtración anticipada del fallo no tenga repercusiones procesales ni de afectación a las garantías del procedimiento. Recuerda que la STC 69/2001, de 17 de marzo, declara que la filtración de una sentencia, en principio es una circunstancia inocua para los derechos fundamentales, “salvo que el denunciante de tal vulneración pueda acreditar —cabría preguntarse de qué manera— que la opinión de alguno o de algunos de los integrantes del tribunal haya podido verse condicionada por hechos o circunstancias externas a la propia deliberación o que la citada ‘filtración’ iba encaminada a obtener una modificación interesada de lo previamente decidido’ […] (FJ 12)”. O bien, que haya propiciado la filtración “un clamor popular a favor de la condena o de la absolución de los encausados poniendo en entredicho la necesaria serenidad del tribunal o la confianza de la ciudadanía en el comportamiento neutral de los juzgadores”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demandante, dicho clamor se produjo en el presente caso, pues son notorias las incontables informaciones, artículos y comentarios anticipados del fallo aparecidos en los medios de comunicación con posterioridad a la filtración, así como las manifestaciones de responsables políticos —en un contexto de precampaña electoral— valorando anticipadamente la condena cuando la sentencia no había sido aún firmada ni notificada. Como sucede cuando se quiebran garantías vinculadas con la imparcialidad judicial, la mera vulneración de las garantías, aun no pudiéndose determinar cuáles han sido sus concretos efectos, debe suponer la invalidez del acto procesal, sin que proceda someter a quien denuncia a lo que supone una auténtica probatio diabolica. Por tanto, el compromiso adquirido por el presidente de la sala de que haría todo lo posible para que no se repitieran las filtraciones, pasaba por haber anulado la sentencia, como se pidió, por vulneración de los arts. 24 CE y 6 CEDH. Sin embargo, el auto resolutorio del incidente de nulidad se limitó a afirmar que no constaba que la filtración hubiera condicionado el sentido de la decisión, es decir, sometió al recurrente a la prueba diabólica antes aludida.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Vulneración del derecho a la tutela judicial efectiva por ausencia de toda motivación de la individualización de la pena (arts. 17, 24 y 25 CE en relación con art. 120.3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la demanda que la sala impuso al demandante una pena de nueve años resultante de un marco penal inicial que se movía entre un mínimo de ocho y un máximo de diez años de prisión, desbordando la petición de la abogacía del Estado, que solicitó una pena de ocho años de prisión e inhabilitación, y al amparo de la petición de la acusación popular (partido político Vox) de quince años de prisión, a pesar de afirmar su “perturbadora presencia”. Aduce que la sentencia condenatoria no dedica tampoco una sola línea a explicar las concretas razones por las que, pudiéndose imponer una pena de solamente ocho años al acusado, la sala se decanta finalmente por imponer una pena de nueve; y añade que, en todo caso, “en términos comparativos conviene subrayar la evidente desproporción que supone el hecho de que el Sr. Jordi Sànchez haya merecido una pena tan cercana a la impuesta a aquellos acusados que ostentaban la condición de autoridad”.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auto desestimatorio del incidente de nulidad de actuaciones, que se remite a las razones dadas para la imposición de la pena a don Jordi Cuixart (pág. 48), sostiene el demandante que “ni en la resolución del incidente promovido por el Sr. Cuixart, ni tampoco en la propia sentencia por las razones antedichas, se encuentran argumentos que justifiquen dicha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Vulneración del derecho fundamental a la legalidad (arts. 25 CE y 7 CEDH), por abandono ad hoc del principio de accesoriedad (limitada) en la participación. En este apartado sostiene que “la accesoriedad limitada” es uno de los principios cardinales de la teoría de la imputación penal, que ha sido reconocido por la Sala Segunda del Tribunal Supremo, entre otras, en las SSTS 214/2018, de 8 de mayo y 704/2018, de 15 de enero. Esa doctrina considera necesario que al autor se le pueda atribuir la comisión de un hecho típico y antijurídico, aunque no resulte culpable, para que pueda considerarse responsable penal al partícipe. Según refiere el recurrente, en el delito de sedición hay dos clases de sujetos intervinientes: los ejecutores materiales o autores directos, quienes se alzan pública o tumultuariamente (art. 544 CP), y los que hubieren inducido, sostenido o dirigido la sedición, o aparecieren en ella como sus principales autores (art. 545 CP). Al demandante, la sentencia (pág. 383) le atribuye el rol de promotor, por haber movilizado a la ciudadanía a intervenir en las manifestaciones de 20 de septiembre y 1 de octubre o haber actuado en dichas movilizaciones, junto con el Sr. Jordi Cuixart, como “líderes sociales” (pág. 481 de la sentencia). Por tanto, de acuerdo con el principio de accesoriedad limitada, si no ha existido hecho antijurídico atribuible a uno o varios ejecutores directos no puede existir una participación penalmente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acreditado que los ciudadanos que intervinieron, como manifestantes o votantes en los actos del 20 de septiembre y 1 de octubre de 2017, no han merecido reproche penal alguno y así lo afirma la sentencia de condena (págs. 240, 245 y 383), sin que nadie haya sido procesado por sedición por esos hechos. Incluso, algunos de los presuntos máximos responsables de la organización del referéndum, como don Lluís Salvadó y don Josep María Jové, tampoco han sido procesado por ese delito, sino por delitos de gravedad muy inferior, (prevaricación, desobediencia o malversación, cita la demanda), mientras que algunos casos aislados de votantes que ejercieron resistencia contra las fuerzas del orden han sido condenados por un delito de atentado y lesiones leves.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las anteriores premisas, el demandante refuta su condena por el delito de sedición, pues no se puede promover un alzamiento sedicioso si los comportamientos más graves de los manifestantes solo se califican de atentado y si los organizadores, excepto los máximos dirigentes procesados por el Tribunal Supremo, tampoco han sido procesados por ese tipo de alzamiento. Para el recurrente, la condena por delito de sedición se explica “desde la voluntad de escarmentar a los máximos líderes políticos y sociales del movimiento independentista con castigos que nada tienen que ver con la gravedad real de los hechos a cuya comisión indujeron a los ciudadanos. Se trataba […] de construir un ‘traje punitivo a medida’ para los líderes políticos del movimiento independentista”. Descarta que en el presente caso quepa apreciar un supuesto de autoría mediata, (posibilidad que, por lo demás, no se menciona siquiera en la sentencia), pues esa hipótesis no está prevista en los arts. 544 y 545 CP y supondría sostener que “los ciudadanos que se manifestaron actuaron como meros instrumentos, totalmente ‘abducidos’ por los acusados en una situación de error invencible que se mantuvo incluso frente a la actuación de agentes uniformados”.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cambio ad hoc de la doctrina sobre el principio de accesoriedad no se acomoda a las exigencias del principio de legalidad, tal como se define en el art. 7 CEDH (con cita de la sentencia “Del Río Prada c. España” de 2013). Ese principio no solo prohíbe que se apliquen a posteriori y en perjuicio del reo cambios en el texto de la ley, pues también veda las modificaciones sobrevenidas de la jurisprudencia que perjudiquen al acusado (STEDH de 11 de abril de 2013, asunto Vyerentsov c. Ucrania). En el auto resolutorio de los incidentes de nulidad se da respuesta a esta denuncia, al analizar una queja idéntica del procesado Sr. Forn en los siguientes términos (pág. 41): “las reglas generales de la participación quiebran en el caso del delito de sedición, donde todos los intervinientes son coautores”. Así pues, el referido auto confirma que estamos ante el primer alzamiento sin alzados de la historia.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3.10. Vulneración del derecho fundamental a la legalidad (art. 25.1 CE) en relación con los derechos fundamentales a la libertad, reunión pacífica y libertad de expresión e ideológica (arts. 17, 20 y 21 CE) por la insuficiente taxatividad del tipo penal de la sedición. Alega el recurrente que el art. 544 CP, que define el delito de sedición, adolece de la falta de taxatividad que cabe esperar de un delito que establece penas tan sumamente graves; y así lo considera Amnistía Internacional en un informe sobre esta causa especial. Términos tales como “alzarse”, “tumultos”, “fuerza” o “fuera de las vías legales” resultan extraordinariamente vagos, hasta el punto de que es muy difícil conocer exactamente qué conductas se están prohibiendo realmente por el legislador. El recurrente se plantea diversos interrogantes que el tipo penal suscita y, al respecto, colige que son tantas las dudas interpretativas que surgen que su redacción resulta difícilmente compatible con el principio de determinación, que tanto el Tribunal Constitucional como el Tribunal Europeo de Derechos Humanos exigen (STEDH de 11 de abril de 2013, asunto Vyerentsov c. Ucrania, y la STEDH de la Gran Sala, de 22 de marzo de 2001, asunto Streletz, Kessler y Krenz c. Alemania).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 Tribunal Europeo de Derechos Humanos  admite que la indeterminación de un enunciado legal pueda ser corregida por la jurisprudencia sobre dicho precepto. Sin embargo, esto no ha sucedido en el tipo penal de la sedición en España, al no existir prácticamente ningún precedente relevante y reciente sobre este delito que haya sido conocido por el Tribunal Supremo. La falta de precedentes jurisprudenciales ha supuesto que para los acusados resultara imprevisible que su actuación se considera constitutiva de un delito sedición, máxime teniendo en cuenta que el delito de convocatoria ilegal de referéndum, que abarcaba de modo concreto los hechos que se proponían emprender el día 1 de octubre, había sido expresamente derogado por el legislador español el año 2005; y que la convocatoria previa de consulta sobre la autodeterminación el 9 de noviembre de 2014 se saldó con una leve condena por desobediencia, confirmada por el propio Tribunal Supremo, para los Sres. Mas y Homs y las Sras. Rigau y Ortega. También pone de relieve que la vaguedad del art. 544 CP resulta especialmente preocupante, pues su mera vigencia puede suscitar la restricción del ejercicio de los derechos fundamentales de reunión pacífica, libertad de expresión y libertad ideológica, provocando con ello un efecto desincentivador de tales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que resuelve los incidentes de nulidad niega lo antes expuesto (págs. 12 y siguientes, al responder a la misma queja del procesado don Jordi Cuixart), bajo el argumento de que el tipo delictivo no alcanza “una inconcreción o imprecisión que impida conocer de antemano el ámbito de lo proscrito”. Pero en esa resolución no se alude a algunos extremos que esta defensa también alegó, como la suma amplitud del precepto que en modo alguno justifica la pena mínima prevista, o el efecto restrictivo en el ejercicio de derechos que su aplicación puede llevar aparejada debido a los amplios términos de su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3.11. Vulneración del derecho fundamental a la legalidad penal (arts. 25.1 CE y 7 CEDH) por aplicación analógica del delito de sedición a los hechos enjuiciados. Recuerda el demandante la prohibición de la analogía en materia penal que establece el art. 4.1 CP y que dicha prohibición forma parte de los principios de legalidad y de seguridad jurídica. Dicho esto, añade que el precepto no solo adolece de falta de previsibilidad sino que el tribunal enjuiciador, en la subsunción realizada, ha desbordado también su tenor literal porque: (i) es difícil entender qué hechos se subsumen en el tipo penal de sedición; esto es, si solo los acaecidos estrictamente los días 20 de septiembre y 1 de octubre de 2017 o también otros; (ii) porque lo que la sentencia narra, en las págs. 41 y siguientes respecto de lo sucedido el 20 de septiembre, no es más que una manifestación ciudadana de 40000 personas, en la que solo unos muy pocos asistentes incurrieron en excesos que, a lo sumo, derivaron en daños materiales que, según la propia sala, no son imputables a don Jordi Sànchez, sino al exceso de algunos manifestantes. Aunque sí se dificultó, no se impidió el cumplimiento de la resolución judicial en el departamento de Economía, como exige el art. 544 CP, lo que hace que la aplicación analógica de este precepto a un caso no abarcado por su tenor literal sea aquí patente. Se pregunta cómo es posible que un “acto de manifestación” por el que nadie ha sido acusado se convierta en un alzamiento tumultuario y argumenta que no pueden integrarse en tal concepto acontecimientos citados en la sentencia (pág. 374) como poner trabas a la actuación de la comisión judicial o desprestigiar a la administración de Justicia ante la ciudadanía; (iii) al describir la sentencia los hechos acontecidos el 1 de octubre de 2017 (pág. 53), es “tan sumamente parco el relato en este punto que tan siquiera se explica en qué consistieron dichos enfrentamientos, quién llevó en cada lugar la iniciativa en ellos o cuáles fueron sus concretas consecuencias, más allá de la necesidad en algunos casos de ‘asistencia facultativa’ (pág. 54)”. En todo caso, “parece claro que quien se alza debe llevar claramente la iniciativa insurreccional, por lo que dicho verbo no puede abarcar —sin incurrir en una extensión analógica— los meros actos de ‘interposición física’ (pág. 246), el ‘impedimento físico’ (pág. 283) o los consistentes en ‘obstaculizar’ el ejercicio de la función jurisdiccional (págs. 247 o 363) a los que se alude en varios pasajes de la fundamentación jurídica de la sentencia”. Así pues, un mero enfrentamiento con la policía no es un alzamiento, pues de ser así “carecerían de sentido los delitos de desórdenes públicos o el atentado, por los que han sido condenados los pocos manifestantes que realizaron activamente conductas de fuerza”. Por otro lado, la “irrelevancia típica de los hechos probados no puede subsanarse apelando a los móviles políticos que perseguían los procesados o atribuyéndoles otras actuaciones ajenas por completo al tipo del art. 544 CP, como ‘haber pulverizado el pacto constitucional’ (pág. 243) o querer ‘alumbrar una legalidad paralela’ (pág. 347)”. El delito de sedición requiere que el orden público resulte gravísimamente perturbado, dadas las penas que prevé; y esa perturbación solo debe valorarse en relación con el bien jurídico protegido; (iv) el comportamiento del demandante podría haberse subsumido en el antiguo tipo penal de convocatoria de referéndum (506 bis CP, derogado en 2005). Pero, según la sala (pág. 225 de la sentencia), este precepto no resultaría en todo caso aplicable a los hechos, por cuanto en él se tipificaba solamente un conflicto competencial entre autoridades. El recurrente rechaza esa respuesta porque, si solo se tratase de un conflicto competencial, esa conducta no podría considerarse como un delito merecedor de hasta cinco años de prisión. A su juicio, resulta evidente que citado precepto fue creado “para casos como el que nos ocupa y su derogación, como puede leerse en la propia exposición de motivos, deja bien claro la voluntad del legislador de que tales hechos no fueran criminalizados”.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aduce que la respuesta a las anteriores alegaciones en el auto que rechazó el incidente de nulidad de actuaciones (págs. 49 y 50) resulta patentemente insuficiente y reprocha al ahora demandante un supuesto intento de modificar los hechos probados, cosa que en modo alguno se corresponde con la realidad, pues todos los pasajes fácticos citados son tomados de la propia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3.12. Vulneración del derecho fundamental a la legalidad penal por imposición de una pena desproporcionada (art. 25.1 CE, en relación con el art. 17 CE y el art. 49 CDFUE) lesionándose asimismo los derechos fundamentales a la libertad, reunión pacífica y libertad de expresión e ideológica (arts. 17, 20 y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refiere la demanda al contenido de la STC 136/1999, de 20 de julio, en la que el tribunal incluyó dentro del principio de legalidad penal “la proscripción constitucional de penas desproporcionadas”. Añade que en el art. 49.3 de la Carta de derechos fundamentales de la Unión Europea se acoge ese postulado en términos similares: “La intensidad de las penas no deberá ser desproporcionada en relación con la infracción”, por lo que se establece un “criterio hermenéutico de primer orden” con base en el art. 10.2 CE. Teniendo en cuenta este principio, sostiene que la indeterminación del tipo penal de sedición ha propiciado la imposición de penas desproporcionadas en relación con la gravedad de los hechos, lo que ha generado un efecto restrictivo que resulta desalentador para el ejercicio de derechos fundamentales, en especial de reunión y de libertad de expresión e ideológica. Y ello porque cualquier persona que convoque una manifestación multitudinaria de protesta, en la que de modo más o menos previsible algunos incurran en excesos “será candidato a ser considerado inductor a una sedición y castigado con penas mínimas de ocho años de prisión”. Tras formular citas de doctrina científica, retoma el contenido de la STC 136/1999 para recalcar que el castigo de “estas situaciones limítrofes con el ejercicio de derechos con penas de prisión sumamente elevadas fue considerado incompatible con el art. 25.1 en relación con 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no cuestiona que se sancionen penalmente aquellas conductas que amenacen seriamente el orden público; pero en este caso, ante una perturbación del orden público que no ha supuesto daños personales relevantes y en las que no se esgrimieron armas, se han impuesto a los acusados penas gravísimas de prisión que rayan o superan los diez años de privación de libertad, similares a las previstas para “el homicidio, los delitos más graves de agresión sexual o las formas más graves de privación de libertad ajena”, las cuales “desbordan con mucho las máximas previstas para el tipo penal de los desórdenes públicos”, un tipo delictivo aplicable en supuestos de actuaciones violentas realizadas de manera grupal, que prevé una pena máxima de tres años de prisión (art. 557 CP) o de seis años solo cuando se esgrimen armas (art. 557 bis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Censura también que el órgano de enjuiciamiento no haya tenido en cuenta, respecto de los hechos acaecidos el 20 de septiembre de 2017, que la diligencia judicial pudo culminarse sin que nadie resultara lesionado (en pág. 361 se reconoce que la obstrucción fue solo parcial), por lo que por este episodio debió apreciarse una forma de imperfecta realización o de menor gravedad (547 CP). Y lo mismo puede afirmarse respecto de los numerosos colegios electorales donde los efectivos policiales lograron de modo efectivo impedir las votaciones, dando así cumplimiento al mandato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tampoco tuvo en cuenta la sentencia, al individualizar la pena aplicada al recurrente, que el delito por el que este fue condenado se produjo en un contexto de ejercicio de derechos fundamentales, pese a que la sala sí ha reconocido, implícitamente, que los ciudadanos que se “alzaron” se encontraban ejerciendo tales derechos. Tal constatación debió traducirse, cuando menos, en la aplicación de una muy importante atenuación punitiva, que pudo vehicularse perfectamente a través del art. 20.7 CP, alegado en las conclusiones definitivas, cuya apreciación como eximente incompleta habría permitido rebajar sustancialmente las penas impuestas. Con cita de doctrina sostiene que “imponer penas rayanas o superiores a los diez años de prisión por una supuesta perturbación del orden público acontecida en el marco de manifestaciones de protesta política en las que afortunadamente no ha habido muertes, ni heridos graves, ni se han esgrimido armas siquiera, supone incurrir en una patente desproporción punitiva desalentadora del ejercicio de derechos fundamentales básicos en una sociedad de libertades”.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Critica la argumentación dada en el auto de fecha 29 de enero de 2020, por haber utilizado valoraciones sobre la ideología política de los procesados que son completamente ajenas al tipo penal de la sedición. Con esa respuesta “el ejercicio de derechos como la libertad ideológica o de reunión y manifestación pasa a convertirse en una circunstancia agravante de la responsabilidad penal en lugar de actuar como causa de justificación (siquiera parcial) de la responsabilidad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interesó su admisión a trámite y que se dictara sentencia con el siguiente contenido: “1. Otorgar el amparo y reconocer al demandante sus derechos fundamentales a la no discriminación por razones lingüísticas (art. 14 CE), a la libertad ideológica (art. 16 CE), a la libertad (art. 17 CE), a los derechos de reunión y manifestación (art. 21 CE), a la defensa, la tutela judicial efectiva y a un proceso con todas las garantías (art. 24 CE) y a la legalidad penal (art. 25.1 CE); 2. Reparar las vulneraciones denunciadas declarando la nulidad de la sentencia de 14 de octubre de 2019 dictada por la Sala Segunda del Tribunal Supremo en la Causa Especial núm. 20907-2017 y del posterior auto de 29 de enero de 2020, por el que se desestimó el incidente de nulidad de actuaciones promovido contra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interesó que, conforme a lo dispuesto en el art. 56 de la Ley Orgánica del Tribunal Constitucional (LOTC), se acordara la suspensión cautelar de los efectos de la sentencia condenatoria. A fin de reducir al máximo la afectación de su libertad y sus derechos políticos, dado que cada día de privación de libertad y de inhabilitación le ocasionan un daño irreversible e irreparable, solicitó que la solicitud de suspensión se tramitara y resolviera conforme a lo previsto en el art. 56.6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escritos presentados los días 8 y 16 de abril de 2020, el recurrente urgió la admisión a trámite del recurso de amparo y el otorgamiento de la medida cautelar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por providencia de 6 de mayo de 2020, acordó, a propuesta de su presidente y de conformidad con lo que establece el art. 10.1 n) LOTC, recabar para sí el conocimiento del recurso de amparo y admitirlo a trámite, apreciando que concurre en el mismo una especial trascendencia constitucional (art. 50.1 LOTC) porque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dispuesto en el art. 51 LOTC acordó también dirigir atenta comunicación a la Sala de lo Penal del Tribunal Supremo, a fin de que, en plazo que no exceda de diez días, remita certificación o fotocopia adverada de las actuaciones correspondientes al auto de 29 de enero de 2020 y a la sentencia de 14 de octubre de 2019 dictados en la causa especial núm. 20907-2017, y emplazara a quienes hubieran sido parte en el procedimiento, excepto la parte recurrente en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solicitud de suspensión formulada en la demanda de amparo mediante otrosí, el Pleno no apreció la urgencia excepcional a la que se refiere el art. 56.6 LOTC, que justificaría su adopción inaudita parte de forma inmotivada, por lo que, a fin de resolver sobre la misma, ordenó formar la oportuna pieza separada y, en ella, conceder un plazo de tres días al Ministerio Fiscal y al solicitante de amparo para que efectuaran alegaciones respecto a dicha petición. Evacuados los trámites correspondientes, mediante ATC 58/2020, de 17 de junio, se acordó denegar la petición de suspensión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fecha 28 de mayo de 2020, la procuradora de tribunales doña Pilar Hidalgo López, en nombre y representación del partido político Vox, y bajo la dirección de la letrada doña Marta Castro Fuertes, interesó que se la tuviera por personada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fecha 5 de junio de 2020, la abogacía del Estado, en la representación que le es propia, solicitó que se la tuviera por personada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18 de junio siguiente, el procurador de tribunales don Carlos Ricardo Estévez Sanz interesó que se le tuviera por personado y parte en nombre y representación de don Carles Puigdemont i Casamajó, con la asistencia del letrado don Gonzalo Boye Tuset.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28 de septiembre de 2020, la secretaría del Pleno de este tribunal acordó tener por recibido el testimonio de las actuaciones solicitadas, tener por personado y parte en el procedimiento a la procuradora doña María del Pilar Hidalgo López, en representación del partido político Vox, al abogado del Estado y al procurador don Carlos Ricardo Estévez Sanz, en representación de don Carles Puigdemont i Casamajó, y, con arreglo al art. 52 LOTC, conceder a las partes personadas y al Ministerio Fiscal el plazo común de veinte días para que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presentó su escrito de alegaciones el 27 de octubre de 2020. Su sistemática se adecúa al esquema de quejas seguido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 En primer lugar, analiza la denuncia de vulneración del derecho al juez ordinario predeterminado por la ley (art. 24.2 CE). Tras extractar la doctrina constitucional que consideró aplicable al caso, con transcripción parcial de la STC 159/2014, FJ 3, así como la jurisprudencia del Tribunal Europeo de Derechos Humanos , apunta que los órganos judiciales no han llevado a cabo una interpretación que suponga una manipulación manifiesta de las reglas legales sobre atribución de competencias ni que hayan incurrido en error evidente, irrazonabilidad manifiesta o arbitrariedad. Afirma que el demandante no ha cumplido con la carga de criticar fundadamente los argumentos dados por el Tribunal Supremo, en cuya virtud la competencia se fija a partir “del relato que fluye de las acusaciones y de su cristalización progresiva a lo largo de la instrucción, para atender al elemento territorial o geográfico que el art. 57.2 EAC utiliza para determinar la competencia objetiva”. Por ello, el referido tribunal ha delimitado la competencia en los términos reflejados en la pág. 256 de la sentencia; esto es en función de un juicio ex ante que versa sobre la pretensión acusatoria, que no se puede ver revertida ni afectada por la decisión final. Trae a colación, como ejemplo de doctrina consolidada, el argumento que figura en la STS 484/2010, de 26 de mayo: en, síntesis, “que son los hechos y la calificación jurídica de la acusación los que deben de servir de base para la determinación de la competencia objetiva a los efectos del art. 14.3 y 14.4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demanda se centra en formular una crítica aislada y descontextualizada de frases y párrafos concretos de las resoluciones que se pronuncian sobre la competencia y de los argumentos obiter dicta de la sentencia. En suma, afirma que no se ofrece un alegato que ponga de manifiesto la irrazonabilidad y arbitrariedad del criterio judicial. A fin de desvirtuar los argumentos dados por el recurrente, que minimizan los hechos acaecidos fuera de Cataluña, la abogacía del Estado también trae a colación el razonamiento expuesto en el ATS de 18 de enero de 2019, que pone en valor la particular naturaleza de los delitos de rebelión y sedición; esto es, como infracciones de ”resultado cortado”, cuyo aspecto diferencial, respecto de los delitos de lesión, reside en que para su consumación solo se requiere que se materialice el riesgo o peligro que se trata de precaver. Y añade que, a partir de ese entendimiento, queda esclarecido cuál es el lugar de comisión del delito de rebelión cuando la finalidad es declarar la independencia de una parte del territorio nacional, pues “aunque tal lesión no acaezca el resultado al que ha de encaminarse afecta a las dos partes cuya unidad se pretende disolver, pues una y otra serían ya, de alcanzarse la lesión por efectividad del resultado, diversas en su identidad. Y tal disolución no es un efecto diferenciable ex post del resultado que se procura. Es el resultado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 Sobre la alegada privación del derecho a la doble instancia en materia penal, derivada de la anterior lesión, la abogacía del Estado también rechaza esa vulneración, pues el propio art. 2 del Protocolo 7 del art. 6 CEDH prevé, en su apartado 2, que el derecho a que la declaración de culpabilidad o de condena sea examinado por una jurisdicción superior “podrá ser objeto de excepciones en caso de menor gravedad, según los defina la ley, o cuando el interesado haya sido juzgado en primera instancia por el más alto tribunal”. Esta segunda excepción es la que ha concurrido en el presente caso por razón de aforamiento, cuya constitucionalidad ha sido reconocida por este tribunal, amén de que tampoco resulta contraria a lo establecido en el art. 14.5 del Pacto internacional de derechos civiles y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 También se rechaza la denuncia de vulneración asociada al art. 24.2 CE, por la negativa a utilizar el sistema de traducción simultánea respecto de aquellos procesados que solicitaron expresamente declarar en el idioma catalán. Tras transcribir lo alegado por el órgano de enjuiciamiento en el fundamento jurídico 3.2, la abogacía del Estado colige que la configuración del bloque de constitucionalidad del régimen de cooficialidad lingüística impide hablar de indefensión, pues no existe el derecho a la utilización de un mecanismo de traducción simultánea para el desarrollo de la práctica de la prueba y las alegaciones en un idioma distinto del oficial. No obstante, señala que, en el presente caso, se pusieron traductores oficiales a disposición de la defensa y se concedió a los procesados la posibilidad de utilizar este idioma en sus respuestas.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acepta la lesión del derecho de defensa, fundada en que no se permitió a los testigos declarar en catalán, so pretexto de verse afectada la credibilidad de su testimonio por no poder expresarse “con toda naturalidad”. Sobre este particular, se remite al contundente argumento de la sentencia: los tres testigos no solo tenían obligación de conocer el castellano, sino que por razón de sus cargos eran perfectamente conocedores de esa lengua; a lo que se añade que esos testimonios fueron inanes desde el punto de vista probatorio, por lo que no incidieron en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9.4. La vulneración del derecho al juez imparcial debe ser analizada, según el abogado del Estado, como parte de una estrategia procesal tendente a construir una causa general contra la justicia española y, en particular, contra el Tribunal Supremo, al prefabricar de modo abusivo una apariencia de parcialidad. Ello determina que la posición del recurrente, en tanto que emisor de la queja, pierda su virtualidad y peso en la ponderación, pues si bien el punto de vista de quien emite la queja ha de tenerse en cuenta, “el canon debe ser estricto cuando el sentimiento se invoca por quien ha seguido una conducta procesal abusiva que denuncia la STS de continua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niega que la frase que obra en el auto de procesamiento “la estrategia que sufrimos” tenga virtualidad alguna, pues lo que hace el magistrado instructor es reproducir la misma frase referida al “Libro Blanco”, de manera que tal expresión únicamente guarda relación con la exposición del desarrollo de la estrategia secesionista que se recogía en el referido “Libro Blanco”, referida en el auto de procesamiento y en el auto de 12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se rechaza la queja asociada a la pérdida de imparcialidad del magistrado Sr. Monterde, miembro de la sala de recursos, sustentada en los mensajes difundidos por la asociación judicial de la que era vicepresidente. La abogacía del Estado asume la apreciada extemporaneidad de la queja, dado que la composición de ese órgano se publicó en fecha de 21 de diciembre de 2016, por acuerdo de la Comisión Permanente del Consejo General del Poder Judicial (CGPJ), amén de que los mensajes fueron emitidos por personas “no identificadas” y no por el referido magistrado.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hecho de que el órgano de enjuiciamiento estuviera constituido por algunos magistrados que formaron parte de la sala que admitió la querella tampoco conculca el derecho al juez imparcial. En el auto de fecha 31 de octubre de 2017, por el que se admite a trámite la querella interpuesta por el fiscal, no figura ni una sola frase o razonamiento que conlleve una valoración de la tipicidad de los hechos relatados, pues la decisión de admitir se funda en los extremos que se relatan en el escrito de querella, cuya realidad sería confirmada o desmentida en función del resultado de las diligencias practicadas por el instructor. Por otro lado, tampoco el demandante cumple con la carga argumental de proyectar sobre el auto de admisión el efecto que le atribuye, por lo que en este punto el amparo es genérico.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Tampoco resulta de recibo la queja relativa a que el magistrado instructor designado formara parte de la Sala Segunda del Tribunal Supremo, es decir, del órgano de enjuiciamiento. Esa circunstancia no figura recogida en el elenco de causas de abstención y recusación, sujetas a interpretación restrictiva, sin que tampoco el recurrente haya acreditado la existencia de los contactos y comunicaciones que en la demanda se indican.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relación con el contenido del “WhatsApp” del Sr. Cosidó, la abogacía del Estado se remite al contenido del fundamento jurídico 5.5 y 6 del auto 7/2018, de la Sala especial del art. 61 LOPJ, a fin de descartar la merma de la imparcialidad que se atribuye al presidente del tribunal enjuiciador, pues la imparcialidad de un magistrado solo puede valorarse a partir de que este dice o hace o, incluso, de lo que aparente, pero no con base en la opinión de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hecho de que el incidente de nulidad de actuaciones fuera resuelto por los mismos magistrados que dictaron la sentencia tampoco vulnera el derecho al juez imparcial, toda vez que, conforme a la doctrina establecida en la STC 152/2015, FJ 9, si hubieran intervenido otros magistrados, como solicitó el recurrente, se habría conculcado 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También se rechaza el motivo asociado a la pretendida asunción de un “papel inquisitivo” por parte del presidente del tribunal enjuiciador. La Abogacía del Estado detalla el contexto de la pregunta formulada por el fiscal al Sr. Trapero, que fue objetada por la defensa del Sr. Forn; y al ser acogida la queja por la sala, tras finalizar las defensas el turno de interrogatorios, la presidencia formuló la pregunta al amparo de lo dispuesto en el art. 708 LECrim, cuya justificación se detalla en el fundamento jurídico, apartado 16.3.5.3, de la sentencia. En cualquier caso, tanto la pregunta como la respuesta resultó inane para la defensa del demandante de amparo, pues ni este estaba presente en la reunión de 28 de septiembre de 2017 ni en el juicio de autoría que respecto de aquel se formula sale a colación en la referida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9.5. En el apartado relativo a las quejas atinentes a la quiebra del principio de igualdad de armas, las consideraciones que se formulan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trato peyorativo dado a las defensas al valorar la pertinencia de sus preguntas, la abogacía del Estado también rechaza que ese trato hubiera tenido lugar, remitiéndose a las razones dadas en el fundamento jurídico 16.2.2 y 4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rechaza que se produjera una desigualdad de trato por el hecho de que a las acusaciones se les permitiera formular preguntas sobre la afiliación política e ideológica de los testigos, pero se impidiera hacerlo a las defensas. Sobre este punto se remite a lo razonado en el fundamento jurídico 16.3. 1 y 2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del alegato relativo a que los testigos propuestos por las partes acusadoras pudieron exponer abiertamente sus valoraciones personales, mientras que los de la defensa no, sin que tampoco se les permitiera a estos últimos consultar notas, se aduce que el recurrente reproduce íntegramente lo alegado en el juicio oral, sin añadir carga argumental que critique la respuesta dada en sentencia, que desestima esa alegación en el fundamento jurídico 16.3.3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Tampoco la censura de la presidencia al letrado de la demandante, por el empleo del término “ley de ritos” pone de manifiesto el trato desfavorable que se denuncia. Añade que la sentencia ya explica las razones que hicieron oportuna la corrección, sin que, dado el contexto de la misma, de nada sirva invocar el repertorio de casos en que el Tribunal Supremo utilizó esa expresión en otros asuntos pretéritos.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9.6. A continuación, la abogacía del Estado analiza otro bloque de quejas que, según la demanda, guardan relación con vulneraciones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analiza la denuncia referida a la negativa a incorporar el testimonio íntegro del procedimiento seguido ante el Juzgado de Instrucción núm. 13 de Barcelona. Al respecto, se exponen las razones dadas en la sentencia sobre esa queja; en síntesis, “[e]l bloque probatorio sobre el que se ha construido la apreciación del tribunal se ha generado, de forma única y exclusiva, en el plenario. Nada de lo que aquí se razona para respaldar el juicio de autoría ha sido ajeno a la contradicción de las partes y, por tanto, al ejercicio legítimo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“atomización procesal” y ruptura de la continencia de la causa que se denuncia, se aduce que tal circunstancia es fruto de los aforamientos y del mandato legal restrictivo acerca del enjuiciamiento de delitos conexos, tras la reforma operada por la Ley 41/2015, de 5 de octubre. Se trae a colación el criterio seguido por el instructor, en el auto de 15 de febrero de 2018, y de la Sala, en el auto de 27 de diciembre de 2018, que rechazaron por exorbitante el criterio de incluir, dentro de la causa especial, a todos aquellos que prestaron su colaboración a la hora de ejecutar el plan estratégico ideado e impulsado por los representantes políticos y sociales; y sobre ese argumento, señala que en el recurso de amparo nada se opone, por lo que sus alegaciones en este punto vuelven a ser valoradas como genéricas.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niega que se haya impedido a las defensas conocer con tiempo suficiente los elementos incorporados de otras causas durante la instrucción, amén de interesar la incorporación de lo que estimaran pertinente, sin perjuicio de la ulterior decisión del instructor y de la sala. Matiza la abogacía del Estado que existe un derecho de acceso a todos los documentos que van a ser valorados, pero no un derecho de acceso en calidad de “imputado preventivo” a otras causas, a fin de esclarecer si incide en el derecho de defensa, pues ello supondría convertir la causa especial en un continente formal para incorporar, por aluvión, todos los procedimientos seguidos por hechos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 la aducida imposibilidad de contrastar las declaraciones testificales con la prueba documental videográfica, tras remitirse a la argumentación expuesta en el fundamento jurídico 16.1.2 de la sentencia, se colige por la abogacía del Estado que el órgano judicial ha guardado un estricto respeto a la garantía de contradicción para que el acusado tenga la posibilidad de interrogar a quien declara en su contra para, de este modo, controvertir su credibilidad conforme a lo establecido en los arts. 6.3 d) y 6.1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 la denegación de pruebas propuestas por el demandante, la abogacía del Estado se remite al contenido del fundamento jurídico 10.1 de la sentencia, en el que se descarta que dicha denegación de pruebas a que se alude en la demanda de amparo, tuviera incidencia material en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9.7. La queja relativa a la vulneración del derecho a la presunción de inocencia, derivada de las manifestaciones públicas efectuadas sobre los hechos enjuiciados, por parte de algunos miembros del gobierno español, no merece favorable acogida, a juicio del abogado del Estado, que se remite a lo razonado al respecto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9.8. En relación con la filtración de la sentencia cuando su redacción no había sido aún culminada, la abogacía del Estado razona que, de conformidad con la doctrina establecida en la STC 69/2001, solo si se acreditara que la opinión de alguno de los miembros del tribunal hubiera podido verse condicionada o afectada por hechos externos a la propia deliberación o, en su caso, la filtración fuera encaminada a obtener una modificación interesada de lo ya decidido, podría verse afectada la vertiente subjetiva de la garantía de imparcialidad. Sin embargo, en el presente caso las circunstancia indicadas no concurrieron, toda vez que cuando se produjo la filtración ya había concluido el juicio oral, se había desarrollado la práctica de la prueba e, incluso, había finalizado la deliberación sobre el contenido del fallo condenatorio.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9.9. En relación con la denuncia de vulneración del principio acusatorio, al desbordarse la petición formulada por la abogacía del Estado (ocho años de prisión y de inhabilitación absoluta) y valerse de la pretensión punitiva formulada por el partido político Vox, tras transcribir el FJ 7 de la STC 1/2020, de 14 de enero, señala el abogado del Estado que el demandante tuvo conocimiento de las concretas pretensiones punitivas de la referida abogacía y de la acusación popular personada, de modo que pudieron articular las medidas probatorias y alegatorias para defenderse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9.10. También se rechaza la denuncia sobre la falta de motivación y proporcionalidad de la pena impuesta. Tras invocar la jurisprudencia reflejada en las SSTS 1007/2019, de 26 de marzo, FJ 4, y 172/2018, de 11 de abril, afirma que la justificación de la individualización de las penas se encuentra en el apartado correspondiente de la sentencia que se da por reproducida. Añade que en el marco penal se mueve entre ocho y diez años de prisión para los que “hubieren inducido, sostenido o dirigido la sedición o aparecieren en ella como sus principales autores” y que el juicio histórico se refleja la condición del Sr. Sànchez y el Sr. Cuixart como líderes sociales de vanguardia que, concertados en los fines sediciosos con los demás acusados, se mostraron como verdaderos conductores de los episodios acaecidos los días 20 de septiembre y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9.11. Seguidamente, la abogacía del Estado se pronuncia sobre el bloque de quejas relativas a la vulneración del derecho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aborda el motivo asociado al abandono ad hoc del principio de accesoriedad limitada en la participación, que el demandante atribuye a la sala sentenciadora. Tras resumir los argumentos expuestos en la demanda, colige que esa queja no puede prosperar porque supone ignorar la especialidad del art. 545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premisa de la que parte el recurrente, que en todo caso considera que su conducta se subsumiría en la figura del inductor del alzamiento tumultuario y, por tanto, está sujeta al régimen del principio de accesoriedad aplicable a los partícipes a que se refiere el art. 28.2 CP, la abogacía del Estado opone que el delito de sedición se caracteriza por la intervención de una pluralidad de sujetos para su comisión; y esta pluralidad subjetiva se diferencia de la participación porque los partícipes coadyuvan a la producción del resultado, pero no ostentan el dominio funcional del hecho, lo que sí es predicable del autor en sentido estricto. Como así se recoge en la sentencia, el demandante y otros condenados son considerados autores del delito de sedición, puesto que la “acción típica del delito de sedición que se imputa a los condenados no requiere, para colmar la autoría, la realización personal de un acto material que suponga el alzamiento público y tumultuario, con las finalidades previstas en el tipo penal”, pues también se consideran típicas las conductas de quien posibilita el alzamiento de otros, que “no ha de reputarse inductor o cooperador necesario sino que tiene la cualidad de autor en sentido estricto en los términos del art. 28.1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de lo anterior se deduce que concurre el supuesto de pluralidad subjetiva o coautoría y, por tanto, el demandante ha sido condenado en concepto de autor en sentido estricto, al evidenciarse una estrategia de conductas típicas que cada uno de los condenados asumió, con ostentación del dominio funcional del hecho. Siendo así, no resulta aplicable el principio de accesoriedad limitada que invoca el recurrente, con reproducción de los argumentos recogidos al respecto en el auto que resuelve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pretendida aplicación analógica del delito de sedición a los hechos probados, la abogacía del Estado trae a colación la doctrina constitucional que concierne la subsunción de los hechos en la norma penal desde la perspectiva del derecho a la legalidad en materia penal (SSTC 13/2003, FJ 3; 137/1997, FJ 6, y 129/2008, FJ 3), para concluir que, en el presente supuesto, la sentencia lleva a cabo la aludida subsunción de manera lógica y acorde con principios interpretativos válidos y previsibles, sin contrariar el sentido literal del precepto aplicado.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existió un levantamiento multitudinario y generalizado que fue proyectado de forma estratégica; que la autoridad del Poder Judicial fue sustituida por la voluntad de los convocantes y de quienes los secundaron; que esta fue impuesta por la fuerza, impermeable a cualquier requerimiento para desistir del intento de incumplir la orden judicial, pues en todos los centros de votación se “repitió la negativa verbalizada de forma vehemente en un escenario de rechazo mostrado por un numeroso grupo de personas que bloqueaban la entrada y se mostraban decididos y firmemente determinados a no franquearla, pese al requerimiento judicial. Y en todos esos hechos se destaca la participación relevante del promotor del amparo como responsable de la movilización masiva de resistencia activa”. Luego, tras transcribir el fundamento jurídico 10.2.1 del auto que resolvió el incidente de nulidad, concluye que el demandante no ha sido condenado por apoyar dos concentraciones multitudinarias de protesta y votación, ni tampoco cabe apreciar que la reacción penal haya sido imprevisible o desproporcionada. Es más, carece de fundamento cualquier intento de comparación de los hechos con la consulta “del 9-N”, pues entonces no se aprobaron leyes manifiestamente inconstitucionales, para dotar de una pretendida cobertura legal que confundiera a los ciudadanos; no hubo un despliegue policial a fin de impedir la votación; ni se alentó a la población para que “resistiera a toda esa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Niega la abogacía del Estado que se haya conculcado el derecho a la libertad de expresión de los condenados, pues ninguno de los actos que se les imputan en la sentencia queda abarcado por el contenido material de ese derecho. Tras resumir la doctrina de este tribunal y del Tribunal Europeo de Derechos Humanos  acerca de ese derecho, alega que los recurrentes de amparo asocian la lesión “a la criminalización del discurso político, que ellos en su momento expresaron”, y ahora sostienen que el ejercicio de ese derecho fundamental constituye una causa de exclusión de la antijuridicidad, conforme a lo dispuesto en el art. 20.7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así se recoge en la sentencia, la responsabilidad penal no trae causa de difundir opiniones y doctrinas contrarias al estatus constitucional ni por propugnar la superación del marco político actual. Lo que es objeto de reproche penal es haber pulverizado el pacto constitucional mediante la aprobación de leyes “en abierta y contumaz desatención de los requerimientos del Tribunal Constitucional […] y definir una legalidad paralela de corte constituyente y movilizar a una multitud de ciudadanos para oponerse a la ejecución de las decisiones legítimas de la autoridad judicial, celebrando un referéndum declarado ilegal por el Tribunal Constitucional y el Tribunal Superior de Justicia de Cataluña”. También menciona el contenido del apartado 2 del art. 10 CEDH, que considera legítimas las restricciones a la libertad de expresión que sean “medidas necesarias, en una sociedad democrática […] para la integridad territorial o la seguridad pública, la defensa del orden y la prevención del delito”; y reitera que en ningún momento la sanción se ha fundado en la manifestación de opiniones políticas por parte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 la vulneración de los derechos de reunión y manifestación, pone de relieve que el art 21 CE establece, como requisitos necesarios y acumulativos, que las concentraciones sean pacíficas y sin armas. Descendiendo al caso, resulta evidente que ninguno de los ciudadanos que asistieron a las manifestaciones que se detallan en el relato histórico ha resultado condenado; y ninguno de los demandantes que reforzaron con su presencia o desarrollaron un especial protagonismo en las protestas ante la sede de la Vicepresidencia y Consejería de Economía fueron acusados de un delito de reunión o manifestación ilícita.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conforme se detalla en la sentencia impugnada en esta sede, la reacción penal no estaría justificada por la exhibición de discrepancia frente a las leyes, las críticas agrias subidas de tono o descalificadoras, incluso cuando sus destinatarios sean el poder central o la máxima autoridad del Estado o la misma Constitución, pues las proclamas independentistas, la reivindicación del derecho de autodeterminación y las movilizaciones encaminadas a promocionar y difundir esas ideas son legítimas. Sin embargo, cosa bien distinta es la estrategia desplegada de oposición activa y concertada frente a las actuaciones de los agentes de la autoridad encaminados a cumplir un específico y concreto mandato judicial, que fue estimulada y alentada con entusiasmo y poder de movilización por los acusados, a fin de que la votación prohibida tuviera lugar. Y esa actuación desborda totalmente las lindes del legítimo ejercicio del derecho de reunión, por lo que no puede quedar amparada por el art. 20.7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rechazo merece la invocación del derecho a la libertad ideológica, que la abogacía del Estado considera inoponible ante los hechos probados, pues “ningún principio de autodeterminación de la voluntad libre ante cada circunstancia puede justificar la comisión probada, en el seno del proceso, de conductas legalmente tipificadas”.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tras incluir la doctrina constitucional sobre las conductas con relevancia penal en el contexto del ejercicio de los derechos fundamentales (SSTC 88/2003, FJ 8; 104/2011, FJ 6, y 62/2019, FJ 7), se reitera que la condena penal nada tiene que ver con los postulados políticos de los condenados; de hecho, pudieron participar en la campaña electoral durante la prisión preventiva a que estuvieron sujetos y pudieron difundir las ideas que “hoy por hoy, sostienen la acción de Gobierno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no cabe afirmar un ejercicio de derechos al margen de la ley; y se añade que lo que se llevó a cabo fueron levantamientos hostiles contra las resoluciones judiciales. Y “con ese levantamiento multitudinario, generalizado y proyectado de forma estratégica, no es posible eludir la tipicidad de la sedición”, remitiéndose en lo demás a lo argumentado en el fundamento jurídico 2.5 y siguientes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partido político Vox, personado en la causa penal como acusación popular, presentó sus alegaciones el día 29 de octubre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cuestiona que la especial trascendencia constitucional del recurso de amparo haya sido debidamente justificada. Tras resumir las razones dadas sobre este particular por el demandante, señala que este se ha limitado a plantear unas líneas genéricas para cumplimentar este trámite, pero “ni se explica la supuesta falta de compatibilidad del delito de sedición y su aplicación al presente caso con los derechos fundamentales alegados, ni tampoco se cita, siquiera, la supuesta vulneración de la jurisprudencia constitucional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lleva a cabo un análisis de las diferentes lesiones denunciadas en la demanda, que rechaza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10.1. Respecto de la vulneración del derecho al juez predeterminado por la ley, sostiene que, de lo alegado por el demandante no se desprende que la atribución de la competencia al Tribunal Supremo sea fruto de una interpretación manifiestamente errónea, irrazonable o arbitraria, sin que tampoco se ofrezca una interpretación alternativa “que desnude de forma clara y palmaria los razonamientos del Tribunal Supremo, dejándolos sin base jurídica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a continuación que, en el presente caso, resulta discutible fijar el ámbito geográfico en el que se produce el delito, pues es este matiz el que haría recaer la competencia en uno u otro órgano; por eso, cuando se duda del lugar de comisión debe acudirse a la teoría de la ubicuidad que, conforme en el acuerdo del Pleno no jurisdiccional del Tribunal Supremo de 3 de febrero de 2005, determina que “el delito se comete en todas las jurisdicciones en las que se haya realizado algún elemento del tipo. En consecuencia, el juez de cualquiera de ellos que primero haya iniciado las actuaciones procesales será en principio competente para la instrucción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invoca el contenido del auto del Tribunal Supremo de 31 de octubre de 2017, para poner de relieve que, en el presente caso, no puede identificarse el resultado del delito con sus efectos, afirmación que resulta obligada porque alguno de los delitos por los que se formuló la querella son de “tendencia” y, por definición, no exigen que se produzca un resultado para su consumación. Indica que dicha resolución refiere que el delito de rebelión adquiere una vocación territorial que se proyecta sobre el conjunto del Estado; y destaca también el carácter plurisubjetivo del delito de rebelión, que hace explicable un reparto de cometidos “en el que la coincidencia en la finalidad que anima la acción —la declaración de independencia de Cataluña—, tolera contribuciones fácticas de muy distinto signo y, precisamente por ello, ejecutados en diferentes puntos geográficos”.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10.2. Descarta la vulneración del derecho a la doble instancia penal, con base en las excepciones señaladas en el art. 2 del Protocolo núm. 7 CEDH, para las infracciones de menor gravedad o cuando el interesado haya sido juzgado en primera instancia por el más alto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10.3. Respecto de las quejas relacionadas con la utilización del idioma catalán, trae a colación la STC 74/1987, en la que se recoge que, conforme se establece en el art. 3.1 CE, todos los españoles tienen el deber de conocer el castellano, que es la lengua española oficial del Estado; y ese deber genera una presunción de conocimiento que puede ser desvirtuada cuando de manera verosímil se alega ignorancia o conocimiento insuficiente. Entiende que, en el presente caso, ha quedado acreditado en el proceso que el demandante conocía perfectamente el castellano, por lo que el alegato que formula por no habérsele permitido declarar en catalán con un sistema de traducción simultánea, no es más que una argucia para salvar sus responsabilidades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alegato referido a los testigos a quienes se les impidió declarar en catalán, afirma que estos no acreditaron desconocer el castellano, de manera que el hecho de tener que expresarse en esta lengua no les supuso impedimento o discriminación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10.4. En referencia a la vulneración del derecho a un juez imparcial, por un lado señala que de conformidad con la doctrina del Tribunal Europeo de Derechos Humanos , no bastan las meras sospechas de quien aduce la vulneración de la imparcialidad, si esos temores no resultan objetivamente justificados. A la vista de ello, apunta que si el recurrente no ha sido capaz “de hacer veraz sus temores de parcialidad como objetivamente justificados no puede pretender que el Tribunal Constitucional subsane esta insuficiencia relevante, que impide la estimación del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el supuesto rol inquisitivo del presidente de la sala merece acogida, toda vez que la pregunta formulada por la presidencia al testigo Sr. Trapero está amparada legalmente por el art. 708 LECrim, amén de que se dio traslado a las defensas para que pudieran repreguntar, de manera que quedó amparado el derecho de defensa. Por tanto, no se ha justificado que ese supuesto rol inquisitivo haya vulnerado 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10.5. Tras sintetizar la queja del demandante sobre la lesión del principio de “igualdad de armas”, trae a colación la STC 33/2003, de 13 de febrero, para, a continuación, afirmar que los extremos manifestados por el recurrente no son más que “minucias procesales cuando no interpretaciones interesadas respecto al alegado trato desfavorable, pero que al final no han supuesto anular al condenado la posibilidad de proponer y practicar los elementos de prueba propuestos por el mismo ni tampoco afectan al sentido del fallo”, amén de que el demandante no ha argumentado nada sobre esta relevante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10.6. En cuanto a los diferentes motivos en los que el demandante sustenta la lesión del derecho de defensa, argumenta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Niega que la instrucción realmente se llevara a cabo en las diligencias previas núm. 118-2017 del Juzgado de Instrucción núm. 13 de Barcelona pues, como así se afirma por la sala, en la causa que ahora nos ocupa, solo se tuvieron en cuenta las pruebas practicadas en el juicio oral; de manera que, incluso, la aportación de actuaciones procedentes del juzgado indicado no sería causa de indefensión, al no haberse tenido en cuenta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falta de confrontación simultánea entre la prueba videográfica y lo declarado por los testigos, estima que esa circunstancia no ha vulnerado el derecho a la defensa, pues no se alcanza a comprender en qué aspecto podría haber mejorado la valoración de la prueba por parte de la sala, si se hubieran practicado ambas al unísono.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Tampoco aprecia la vulneración del derecho, por la circunstancia de que algunas pruebas fueran denegadas. Y ello, porque se permitió “la razonable presentación de la causa y de sus pruebas por parte del condenado, con la admisión y práctica de buena práctica (sic) de las pruebas propuestas por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10.7. Sobre la vulneración del derecho a la presunción de inocencia que es objeto de denuncia, manifiesta no entender con claridad el motivo del recurso, puesto que la actividad llevada a cabo por el Gobierno de España nada tiene que ver con las lesiones de derechos fundamentales en que la sentencia pudiera haber incurrido. En suma, nada tiene que ver el Poder Ejecutivo con 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10.8. Tampoco merece acogida la lesión del derecho a un proceso con todas las garantías, por la filtración de la sentencia antes de su culminación. Tras evocar el contenido de la STC 64/2001, concluye que, en el caso que ahora ocupa, no se desprende que las coincidencias entre lo publicado previamente y el sentido de la propia sentencia dictada posteriormente en la causa penal fueran consecuencia de filtraciones procedentes de miembros del Tribunal Supremo. Y en todo caso, de haberse producido la filtración, tampoco habría condicionado, desde el punto de vista de la imparcialidad subjetiva u objetiva, la deliberación que llevó a la sentencia condenatoria dictada, sin que elucubraciones o juicios de valor -sin base fáctica alguna- puedan desvirtuar estas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10.9. Niega que se hubiera conculcado el principio acusatorio por la imposición de penas superiores a las solicitadas por la acusación particular. Tras resumir la queja expuesta en la demanda, afirma que el recurrente se convierte en “juez y parte” al pronunciarse categóricamente sobre si el tribunal debe aplicar la pena solicitada por una acusación u otra, lo que constituye una aberración jurídica. Teniendo en cuenta los escritos de las acusaciones, también el de la acusación popular, se constata que el demandante no ha sido condenado a unas penas superiores a las solicitadas respecto de él, hecho que el propio demandante reconoce, aunque pretenda que no se tenga en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10.10. En lo que concierne al derecho a la legalidad penal (art. 25.1 CE), alega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inaplicación ad hoc del principio de accesoriedad limitada en la participación, reproduce los argumentos de la sentencia para justificar la condición de coautor del demandante. Por tanto, sostiene que su participación en el alzamiento sedicioso está perfectamente acreditada, no como partícipe accesorio sino como autor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afirma, tampoco cabe apreciar la vulneración de los derechos fundamentales objeto de cita en la demanda, por la alegada falta de taxatividad del tipo penal de la sedición y por la subsunción de los hechos probados en la norma. A ese respecto, aduce que no es dable apreciar la denunciada imprevisibilidad, porque la conducta del recurrente fuera valorada como un delito de sedición. Tampoco lo es afirmar, conforme a los argumentos expuestos en la sentencia impugnada, que la subsunción realizada fuera ilógica o irrazonable; y añade que la conducta sancionada “estuvo trufada de comportamientos añadidos que elevaban la relevancia y efectos penales para el condenado, más allá de lo que supondría un mero ejercicio de los derechos de libertad de expresión y reunión que alega el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su juicio, el órgano judicial no llevó a cabo una interpretación analógica in malam partem del delito de sedición. Reitera que no hubo imprevisibilidad al valorar los hechos atribuidos al recurrente, como un delito de sedición, de acuerdo a lo expresado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analiza el motivo relativo a la imposición de una pena desproporcionada, que conculca los derechos fundamentales que se mencionan en la demanda. Califica este motivo como un “cajón de sastre en el que se incorpora un poco de todo”. Tras resumir la queja, trae a colación la STC 136/1999, en la que se recoge la doctrina sobre proporcionalidad de las penas. Seguidamente, afirma que no cabe ignorar el orden público alterado que se pretendió preservar con la sentencia condenatoria; y la alteración de ese orden afectaba a la unidad política y territorial de la Nación española, por lo que una pena inferior a la impuesta no hubiera sido lo suficientemente desmotivadora para evitar que se reiteren las mismas conductas (señala que no puede obviarse que los condenados, aún hoy, mantienen públicamente que volverían a repetir los hechos delictivos). Añade, por error respecto de otros de los recursos de amparo con origen en la misma causa especial, que el hecho de que se trate de “miembros y dirigentes de partidos políticos que ocupaban cargos públicos representando al Gobierno de España en el territorio de Cataluña, agrava la respuesta penal que ha de darse, ya que lo contrario produciría un desvalor del tipo penal en este caso, y una vulneración del principio de igualdad de los españoles ante la ley (14 CE), al ofrecerse un castigo penal al mismo nivel al que tendría que se plantearía a particulares que hubieran cometido los mismos hechos —véase los casos del Sr. Cuixart y el Sr. Sànchez en la misma causa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12 de noviembre de 2020 tuvo entrada en este tribunal el escrito de alegaciones formulado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describir los antecedentes fácticos y las quejas aducidas por el recurrente, comienza el fiscal ante el Tribunal Constitucional anunciando que su escrito reordena el examen de los motivos de amparo, empezando con el análisis de los relativos al principio de legalidad penal (noveno, décimo, undécimo y duodécimo), para abordar después el fundamento de las denuncias de vulneración de los derechos de naturaleza adjetiva (motivos primero a octavo). A continuación se sintetizan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11.1. Principio de legalidad penal. Bajo esta rúbrica examina el ministerio público los cuatro últimos motivos de la demanda que hemos identificado bajo los epígrafes 3.9 a 3.12 por el orden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Proyección específica del mandato de taxatividad sobre el tipo penal del art. 544 CP. Sobre este décimo motivo de la demanda (3.10), tras exponer la respuesta dada al mismo por parte de la sala sentenciadora en el auto resolutorio del incidente de nulidad de actuaciones, el fiscal se refiere a la garantía material del principio de legalidad penal siguiendo la STC 42/1987, de 7 de abril, FJ 2. De dicha garantía dice que es de alcance absoluto y refleja la especial trascendencia del principio de seguridad jurídica (art. 9.3 CE) en el ámbito penal limitativo de la libertad individual, comportando el mandato de taxatividad o certeza, que se traduce en la imperiosa exigencia de predeterminación normativa de las conductas ilícitas y de las sanciones correspondientes mediante una tipificación previa lo más precisa y taxativa posible en la descripción que incorpora para que, de este modo, “los ciudadanos puedan conocer de antemano el ámbito de lo prohibido y prever, así, las consecuencias de sus acciones” (por todas, SSTC 101/2012, de 8 de mayo; y 283/2006, de 9 de octubre, FJ 5). Según la doctrina constitucional, “la garantía material implica que la norma punitiva permita predecir con suficiente grado de certeza las conductas que constituyen infracción y el tipo y grado de sanción del que puede hacerse merecedor quien la cometa, lo que conlleva que no quepa constitucionalmente admitir formulaciones tan abiertas por su amplitud, vaguedad o indefinición, que la efectividad dependa de una decisión prácticamente libre y arbitraria del intérprete y juzgador” [SSTC 145/2013, de 11 de julio, FJ 4; 146/2017, de 14 de diciembre, FJ 3 a); 9/2018, de 5 de febrero, FJ 6; 36/2018, de 23 de abril, FJ 2 a), y 37/2018, de 23 de abril]. Sin embargo, la exigencia de lex certa no se opone al empleo de los llamados conceptos jurídicos indeterminados [por todas, SSTC 146/2017, de 14 de diciembre, FJ 3 a); 36/2018, de 23 de abril, FJ 2 a), y 37/2018, de 23 de abril, FJ 3 a)]; de elementos normativos (STC 62/1982), y es conciliable con las llamadas leyes penales en blanco (STC 122/1987), siempre que se den una serie de requisitos expresados en la STC 127/1990.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seguidamente el fiscal que, de atender al planteamiento efectuado por la parte recurrente, se suscitaría la necesidad de examinar si la norma legal aplicada resulta inaceptable desde la perspectiva del derecho a la legalidad penal en su garantía material (art. 25.1 CE), lo que conllevaría que el tribunal acudiera al mecanismo de la cuestión interna de inconstitucionalidad del precepto por la vía del art. 55.2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 su juicio, las razones dadas por el recurrente son insuficientes y no pueden ser acogidas. “Del art. 544 CP ‘Son reos de sedición los que, sin estar comprendidos en el delito de rebelión, se alcen pública y tumultuariamente para impedir, por la fuerza o fuera de las vías legales, la aplicación de las Leyes o a cualquier autoridad, corporación oficial o funcionario público, el legítimo ejercicio de sus funciones o el cumplimiento de sus acuerdos, o de las resoluciones administrativas o judiciales’ no es posible decir que contenga un tipo delictivo descrito en forma tan abierta que su redacción propicie o facilite un arbitrio judicial libre y absoluto en su aplicación o inaplicación, pues su núcleo esencial está constituido por elementos y factores que se encuentran suficientemente definidos para precisar su concreción, aunque —como sucede en muchos otros preceptos penales— contenga elementos y conceptos que requieran de interpretación judicial”. Las nociones empleadas por el precepto no dejan en absoluta incertidumbre la conducta tipificada, ni privan de todo criterio seguro al juzgador penal, ni eliminan la inexcusable seguridad y previsibilidad. Ello sin perjuicio de que, “como en tantos otros casos, como consecuencia natural de la vaguedad del lenguaje, el carácter genérico de las normas y su inserción en un sistema normativo relativamente complejo, jueces y tribunales dispongan de un margen de apreciación según los propios términos del precepto y, por ende, hayan de realizar una imprescindible labor de interpretación para fijar sus contornos, lo que no es contrario sino compatible con el principio de legalidad del art. 25.1 CE”. Reproduce, acto seguido, abundante doctrina del Tribunal Europeo de Derechos Humanos (STEDH de 21 de octubre de 2013, Del Río Prada c. España, § 92 y 93) y de este Tribunal Constitucional (sentencias antes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art. 544 CP no contemple una definición textual o explícita y exhaustiva de todas las conductas que abarca, según el fiscal, un intérprete puede llegar sin mayor esfuerzo a delimitar las conductas incursas en la esfera de prohibición del precepto a partir de su tenor literal y aplicando las pautas metodológicas y axiológicas procedentes y compatibles con las exigencias constitucionales, sin sorprender la capacidad de previsibilidad de los destinatarios de la norma. Esto precisamente es lo que habría hecho el Tribunal Supremo en su extensa motivación para incardinar las conductas apreciadas a partir de los hechos probados en el tipo penal cuestionado, valorando de modo detallado las circunstancias de estos y sus responsables, y ponderando minuciosamente la incidencia y límites de los derechos fundamentales que se invocan (tal y como identifica la sentencia recurrida al calificar los hechos como delito de sedición en el apartado 4 del fundamento de Derecho B, en el que se explicita el juicio de tipicidad; págs. 275 a 285; y en el fundamento de Derecho C, dedicado al juicio de autoría; págs. 297 y 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Descartado el déficit de la ley desde la perspectiva de las exigencias del art. 25.1 CE, prosigue el fiscal señalando que aunque, a efectos puramente dialécticos, se admitiese algún resquicio en contra del mandato de taxatividad, “debe tenerse en cuenta que jueces y tribunales podrían colmarlo, como en otros casos ha expresado la doctrina constitucional (por todas, STC 151/1997, de 29 de septiembre, FJ 3), haciendo expresas las razones que determinan la antijuridicidad material del comportamiento, su tipicidad y cognoscibilidad, y los demás elementos que exige la licitud constitucional del castigo”.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anunciado que el aspecto relativo a la correcta subsunción se abordará después, “examinando si se ha producido un supuesto de auténtica ‘creación judicial de tipo’”, se concluye este apartado con la indicación de que, descartado el denunciado déficit de taxatividad en la norma penal, decae la argumentación del recurrente que liga a tal presupuesto la injustificada restricción de los derechos de reunión pacífica, libertad ideológica y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Subsunción judicial y verificación de fundamento y razonabilidad. Descarte de la analogía prohibida.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Ministerio Fiscal que el motivo undécimo de la demanda (3.11) versa sobre el respeto a la garantía material del derecho a la legalidad penal (art. 25.1 CE) en el plano aplicativo, que atañe al órgano judicial que efectuó la subsunción del comportamiento del recurrente en el tipo penal del art. 544 CP, materia sobre la que cita y trascribe multitud de sentencias constitucionales. Según la doctrina constitucional, el derecho a la legalidad penal “se quiebra cuando la conducta enjuiciada, la ya delimitada como probada, es subsumida de un modo irrazonable en el tipo que resulta aplicado (por todas, SSTC 57/2010, de 4 de octubre, FJ 3; 153/2011, de 17 de octubre, FJ 8; 196/2013, de 2 de diciembre, FJ 5; 146/2015, de 25 de junio, FJ 2, y 150/2015, de 6 de julio, FJ 2). En el examen de la razonabilidad de la subsunción de los hechos probados en la norma penal “el primero de los criterios a utilizar es la compatibilidad de dicha subsunción con el tenor literal de la norma y con la consiguiente prohibición de la analogía in malam partem”, criterio inicial al que “se añade un doble parámetro de razonabilidad: metodológico, dirigido a comprobar que la exégesis de la norma y subsunción en ella de las conductas contempladas no incurre en quiebras lógicas y resulta acorde con modelos de argumentación aceptados por la comunidad jurídica; y axiológico, consistente en verificar la correspondencia de la aplicación del precepto con las pautas valorativas que informan el ordenamiento constitucional (SSTC 57/2010, de 4 de octubre, FJ 3; 153/2011, de 17 de octubre, FJ 8; 45/2013, de 25 de febrero, FJ 2; 193/2013, de 2 de diciembre, FJ 5; 185/2014, de 6 de noviembre, FJ 5, y 2/2015, de 19 de enero,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acometer la tarea de proyectar la doctrina constitucional sobre el supuesto enjuiciado, destaca el fiscal que el carácter nuclear de esta queja y el hecho de que el reproche se dirija contra resoluciones del Tribunal Supremo, órgano judicial que encarna la más alta jurisdicción en el orden penal ex art. 123 CE y al que está conferida la función de interpretar la ley con el valor complementario que a la jurisprudencia atribuye el art. 1.6 del Código civil, demandan un detalle y rigor especial en el análisis de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tras recordar el contenido de los tres criterios —gramatical, metodológico y axiológico— sobre los que se proyecta el examen de la argumentación empleada por la sentencia recurrida al efectuar el juicio de subsunción, trascribe de la misma la parte de la fundamentación jurídica comprensiva de dicho juicio, que se contiene en el fundamento de Derecho B), dedicado al juicio de tipicidad, apartado 4 (páginas 275 a 285).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subsunción realizada por el Tribunal Supremo ostenta fundamento razonable y no resulta imprevisible ni contraria a la orientación material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 partir de los hechos probados, la sentencia excluye la calificación como delito de rebelión, y, tras reproducir el tenor literal de los arts. 544 y 545 CP, pasa a analizar la estructura típica del delito de sedición y sus elementos diferenciales; primero, frente al delito de rebelión, poniendo el acento en los fines sediciosos como limitados al afán de impedimento u obstrucción de la legítima voluntad legislativa, gubernativa o jurisdiccional —la aplicación de leyes, el ejercicio de funciones por autoridad, corporación oficial o funcionario público, o el cumplimiento de sus acuerdos, resoluciones administrativas o judiciales—; y, segundo, “respecto de otras figuras típicas de menor relevancia lesiva, como los delitos alojados en el capítulo II del mismo título vigésimo segundo, desentrañando las diferencias entre el genérico concepto de orden público y el de paz pública, que permitiría construir un bien jurídico identificable con el interés de la sociedad en la aceptación del marco constitucional, de las leyes y de las decisiones de las autoridades legítimas, como presupuesto para el ejercicio y disfrute de los derechos fundamentales; y resaltando el criterio específico representado por la estructura típica del comportamiento penado, que implica un aliud y no meramente un plus o un minus respecto de los atentados, los meros desórdenes o la desobediencia clásica, subraya la necesidad de que el tumulto ponga en cuestión el funcionamiento del Estado democrático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parte de que la sedición se caracteriza por ser cometida por la sucesión o acumulación de varios actos y exige un concierto de voluntades para el logro del fin compartido. Precisa que la mera reunión de una colectividad de sujetos no sería, sin más, delictiva, de manera que el delito surge cuando, además de ser tumultuaria y pública, acude, como medios comisivos a actos de “fuerza” o de actuación “fuera de las vías legales”, para dirigirse con potencial funcionalidad a lograr que las leyes no se cumplan o que se obstruya la efectividad de las órdenes o resoluciones jurisdiccionales o administrativas. Se exige como medio comisivo el alzamiento público y tumultuario, pero se subraya que este no se caracteriza como “violento”. Tomado el precedente de la sentencia del Tribunal Supremo de 10 de octubre de 1980, que calificó el delito entonces vigente como “de actividad” o del “resultado cortado”, entiende que se consuma con el mero alzamiento, sin necesidad de logro de los fines propuestos, y equipara la “fuerza” al empleo de dos medios comisivos de forma alternativa: modos violentos y modos “fuera de las vías legales”, expresión esta última identificada con el empleo de un modo ejecutivo ilícito, ilegitimo o ilegal y no a través de los recursos o procedimientos de reclamación, protesta, disenso o de disconformidad que la ley permita, arbitre o prescriba. Se abona a la posición doctrinal que identifica la expresión “tumultuario” con la significación de “abierta hostilidad, y adiciona un contenido de hostilidad y violencia que no tiene por qué ser física ni entrañar el uso de la fuerza, como expresa la alternativa modal entre esta o ‘fuera de las vías legales’, pero que ha de vivificarse necesariamente en actitudes intimidatorias, amedrentadoras, injuriosas, etc.”. En cuanto a su consumación, la sentencia recurrida señala que “el impedimento no ha de ser logrado efectivamente por los autores (lo que pertenecería a la fase de agotamiento) ni la finalidad ha de ser pretendida por todos los autores de manera absoluta, bastando que se busque obstruir o dificultar en términos tales que resulte funcional para el objetivo de disuadir de la persistencia en la aplicación de las leyes, en la legítima actuación de la autoridad, corporación pública o funcionarios para el cumplimiento de sus resoluciones administrativas o judiciales” y ello porque “esa pretensión disuasoria implica en sí misma una voluntad de impedir definitivamente, siquiera aplazada en 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Tras delimitar los contornos típicos del delito de sedición, la sentencia aborda el análisis de los hechos acontecidos los días 20 de septiembre y 1 de octubre de 2017, y explica detalladamente las razones que llevan a afirmar que tales hechos satisfacen plenamente los elementos objetivos y subjetivos previamente identificados con la necesaria ofensa y lesión del bien jurídico protegido, “una vez que en ambos casos se aprecian actuaciones grupales compactadas y aglomeradas de innumerables ciudadanos, así como el empleo de la fuerza suficiente o vías no legales incardinables en los comportamientos típicos de alzamiento público y tumultuario ejecutados con la finalidad de impedir o neutralizar con abierta hostilidad el normal cumplimiento y ejecución de órdenes emitidas por autoridades judiciales y del Tribunal Constitucional”. Las consideraciones plasmadas en los apartados 4.5 y 4.6 del apartado dedicado al juicio de tipicidad especifican con detalle las circunstancias que descartan que lo sucedido se tratase de una mera manifestación ciudadana de 40000 personas, en el caso de los hechos del día 20 de septiembre, o de una movilización ciudadana con el exclusivo propósito de votar, respecto de lo sucedido el 1 de octubre. En ambos supuestos se trataba de demostrar a toda la sociedad, por parte del aquí recurrente, entre otros, que “los jueces y magistrados, el Tribunal Constitucional y las autoridades de los poderes públicos del Estado habían perdido la capacidad de ejecutar sus resoluciones en Cataluña, provocando que los agentes policiales encargados de dicha ejecución llegasen a claudicar y desistir de hacer cumplir las correspondientes órdenes judiciales ante la constatada actitud de hostilidad, rebeldía y oposición a su ejecución por parte de conglomerados de personas en clara superioridad numérica”. El fiscal cita, como ejemplos ilustrativos de lo anterior, algunas afirmaciones contenidas en la sentencia como: “el derecho a la protesta no puede mutar en un exótico derecho al impedimento físico a los agentes de la autoridad a dar cumplimiento a un mandato judicial, y a hacerlo de una forma generalizada en toda la extensión de una comunidad autónoma en la que por un día queda suspendida la ejecución de una orden judicial”; “levantamiento multitudinario, generalizado y proyectado de forma estratégica”; y “la autoridad del poder judicial quedó en suspenso sustituida por la propia voluntad —el referéndum se ha de celebrar— de los convocantes y de quienes secundaban la convocatoria, voluntad impuesta por la fuerza”.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pretendido efecto exoneratorio derivado de la derogación del delito de convocatoria de referéndum ilegal es analizado dentro del fundamento de Derecho A), punto 17.2 (págs. 223 a 225) de la fundamentación jurídica de la sentencia, justificando por qué lo acontecido y enjuiciado en este caso va más allá de lo que entrañaba la base objetiva y subjetiva del tipo derogado.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todo ello —concluye el fiscal ante el Tribunal Constitucional—, la subsunción efectuada satisface la triple exigencia de respeto por parte del intérprete o aplicador de la norma sancionadora a la semántica de los términos empleados en la proposición normativa, a las reglas compartidas de interpretación aceptadas por la comunidad jurídica (operadores jurídicos y estudiosos del Derecho) y a la axiología constitucional (los valores y principios constitucionales). Insiste en que la sentencia impugnada ha llevado a cabo “una interpretación posible que entra en los términos de la ley, sin haber caído en apreciaciones que impliquen una ruptura de su sujeción a la ley, contraria al imperio de la ley, y que, por ello, resultan prohibidas. Ni hay ampliación, pues no se ha ido más allá del significado literal posible de los términos legales, ni se ha incurrido en un exceso respecto de la más amplia de sus acepciones posibles, ni concurre extensión alguna de la norma a supuestos que la ley no contempla, de manera que no se ha caído en una interpretación de la norma (analogía) in malam partem. En segundo lugar, los argumentos y razonamientos empleados resultan razonables, coherentes y no extravagantes, ajustándose a criterios interpretativos lógicos, sistemáticos y teleológicos. Finalmente, en el plano axiológico, la actuación del Tribunal Supremo resulta intachable al haber considerado las alegaciones de la parte recurrente sobre el derecho de reunión y las libertades personales, de expresión e ideológica en el capítulo dedicado a la vulneración de derechos fundamentales (fundamento de Derecho A, subapartado 17.2); y, “tras ponderar las invocaciones efectuadas, ha razonado y decidido su descarte con el valor de neutralizar la antijuridicidad del comportamiento del recurrente, justificando más que suficientemente el desborde y trasgresión del ejercicio legítimo de tales derechos” en atención a las circunstancias concurrentes, “con lo que la inexistencia del efecto desaliento ha quedado constatada”.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Derecho fundamental a la legalidad: abandono ad hoc de criterio jurisprudencial e irretroactividad de jurisprudencia desfavorable.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ministerio público, la queja, —que sostiene el abandono por la sentencia recurrida del principio acogido por la jurisprudencia de que una persona solo puede responder como partícipe en un delito ajeno si el hecho cometido por el autor directo o ejecutor material tiene la consideración de antijurídico— toma un punto de partida irreal: que el demandante de amparo es un partícipe en un hecho ajeno, cuando, en realidad, ha sido condenado como coautor del delito de sedición, actuando en concierto con los demás acusados como conductor de los episodios acecidos los días 20 de septiembre y 1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desprende claramente del juicio de autoría que aborda la sentencia sobre la intervención del recurrente en los hechos a lo largo de las págs. 373 a 384 (subapartado 1.8 del fundamento de Derecho C). Para justificar lo anterior se trascriben en las alegaciones del Ministerio Fiscal algunos fragmentos del citado subapartado, que se refuerzan con otros de la fundamentación jurídica y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a juicio del fiscal, excede de la jurisdicción del Tribunal Constitucional revisar la calificación de la coautoría, apreciación del órgano judicial que pertenece al ámbito de la legalidad ordinaria en la que el Tribunal Supremo resulta ser el máximo intérprete.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además de que la premisa de la que arranca la queja resulta inexistente, considera el fiscal que “constituye un desajuste notable centrar el argumentario del demandante en la infracción del principio de legalidad por aplicación de la doctrina del Tribunal Europeo de Derechos Humanos  expresada en la sentencia de 21 de octubre de 2013” (asunto Del Río Prada c. España). Trae a colación la doctrina constitucional según la cual “la prohibición de retroactividad de la ley penal desfavorable consagrada en el art 25.1 CE tiene como presupuesto fáctico la aplicación retroactiva de una norma penal a hechos cometidos previamente a su entrada en vigor” (por todas, SSTC 21/1993, de l8 de enero, FJ 4; 43/1997, de 10 de marzo, FJ 5; 20/2003, de 20 de febrero, FJ 4, y 116/2007, de 21 de mayo, FJ 9), mientras que “los cambios de criterio jurisprudencial y su conformidad con la Constitución han de ser analizados desde otras perspectivas” (por todas, SSTC 69/2012, de 29 de marzo, FJ 4, y 114/2012, de 24 de mayo, FJ 3,), entre las que suelen destacarse la del principio de igualdad en la aplicación de la ley (art. 14 CE) y la de la tutela judicial efectiva (art. 24. 1 CE) en su vertiente del derecho a la intangibilidad de resoluciones judiciales firmes y su subespecie de prohibición de resoluciones judiciales contradictorias sobre unos mismos hechos. Para la doctrina constitucional [ATC 155/2016, de 20 de septiembre, FJ 4, (ii)] una cosa es que existan diversos criterios interpretativos entre sentencias “disparidad que puede ser evaluada [...] desde el punto de vista del derecho a la igualdad en la aplicación de la ley”, y “otra bien distinta que esa interpretación dispar de la legislación penal en dos procesos diferentes suponga una aplicación retroactiva de la legalidad penal que genere un cambio sorpresivo e inesperado de criterio jurisprudencial en perjuicio de las expectativas consolidadas por el reo en ese proceso”, que es lo que resultó determinante, por ejemplo, en la STEDH de 21 de octubre de 2013 (asunto Del Río Prada c. España), dictada sobre una situación en la que “la penada había obtenido una primera decisión judicial firme […] que determinaba, de forma definitiva, la pena total que le resultaba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reitera el fiscal, ni siquiera ha habido cambio jurisprudencial porque lo apreciado es un caso de coautoría y no de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Legalidad penal: penas desproporcionadas y derechos fundamentales a la libertad y a las libertades de reunión pacífica, expresión e ideológica.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ministerio público, esta queja parece dirigirse tanto contra el legislador, en la medida en que se afirma que el tipo penal de la sedición propicia la imposición de penas desproporcionadas, como respecto del aplicador de la norma, por la imposición de penas gravísimas sin tener en cuenta que el impedimento ocasionado al cumplimiento de las órdenes judiciales fue parcial —lo que posibilitaría la aplicación del art. 547 CP—, ni tomar en consideración el contexto del ejercicio de derechos fundamentales, apreciando al menos una eximente incompleta al amparo del art. 21 en relación con la circunstancia del art 21.7 CP (ejercicio legítimo de un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el primer extremo, argumenta el ministerio público que, en tanto el motivo se dirige contra la norma penal, cabría plantearse la procedencia de acudir al mecanismo del art 55.2 LOTC para cuestionar su constitucionalidad, lo que, inmediatamente, descarta a la vista de “las escasas consideraciones que se esgrimen para estimar que el art. 545 CP resulta contrario al art 25.1 CE”, en relación con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la doctrina constitucional [por todas, SSTC 136/1999, de 20 de julio, FJ 22, y 60/2010, de 7 de octubre, FJ 7 b)] sostiene que la parte recurrente “no desarrolla ni efectúa más alegaciones de contenido sobre la opción del legislador de fijar la pena de entre ocho y diez años para los inductores, directores o autores principales de la sedición no constituidos en autoridad, por cierto, en un precepto (el art 545 CP) distinto del que contiene el tipo penal”, lo que exime de mayor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resalta “la altamente extraordinaria relevancia constitucional tanto del bien jurídico protegido por la norma cuestionada como de los fines inmediatos y mediatos de protección de la misma”. Subraya que la aplicación del marco constitucional, de las leyes y de las decisiones de las autoridades legítimas resulta ineludible para asegurar el funcionamiento del Estado democrático de Derecho y el ejercicio de los derechos fundamentales. La norma tutela dicho interés frente a actuaciones grupales que, además de ser tumultuarias y públicas, acuden como medios comisivos a actos de fuerza o “fuera de las vías legales”. Teniendo en cuenta las finalidades de prevención general y especial involucradas, el establecimiento de penas de prisión en abstracto, de ocho a diez años, para quienes —sin ser autoridades públicas— incitan, dirigen, sostienen o son los autores principales de tales actuaciones, “no puede estimarse como una medida inadecuada, ineficaz, no apta, inidónea o inútil para lograr aquellos fines, ni puede considerarse innecesaria en una sociedad democrática por existir medidas alternativas menos gravosas, o desproporcionadas en sentido estricto si tras aplicar técnicas de ad hoc balancing o ponderación entre los sacrificios derivados para sus responsables en relación con el interés general preeminente en una sociedad democrática regida por un Estado de Derecho, se llega a la conclusión de que los mayores beneficios para este justifican aquellos”. Además, la legislación permite al aplicador rebajar la pena en uno o dos grados en el caso de que “la sedición no haya llegado a entorpecer de un modo grave el ejercicio de la autoridad pública y no haya ocasionado la perpetración de otro delito al que la ley señale penas graves” (art. 547 CP), de modo que la normatividad en ningún modo es comparable al supuesto de hecho de la STC 136/1999, en el que se reprochaba al precepto penal no incorporar previsión alguna para atemperar la sanción penal a la entidad de la conducta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el plano de la aplicación de la norma penal, el Ministerio Fiscal descarta el fundamento de la queja con apoyo en que la sentencia contiene múltiples elementos y consideraciones que dan cuenta tanto de “la significativa entidad de la conducta llevada a cabo, como del sumamente grave entorpecimiento producido sobre el ejercicio de las funciones públicas que autoridades y agentes tuvieron que afrontar cuando se hallaban tratando de dar cumplimiento de las resoluciones judiciales”; y de la específica toma en consideración y ponderación en ese contexto de ejercicio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trascribe el fiscal un fragmento del relato de hechos probados en que se describen los acaecidos el 20 de septiembre de 2017 (punto 9, antes reseñado), así como del juicio de tipicidad (fundamento de Derecho B, 4, subapartado 6), en que se concluye que esta actuación distó de ser una pacífica y legítima manifestación de protesta y se resalta la gravedad del hecho en los siguientes términos: “La hostilidad desplegada hizo inviable el día 20 de septiembre que los funcionarios dieran cumplimiento con normalidad a las órdenes del Juzgado núm. 13 de instrucción de Barcelona, ocasionando miedo real, no solamente en los funcionarios que ejecutaban legítimas órdenes jurisdiccionales —es el caso de la letrada de la administración de justicia actuante en la sede de la vicepresidencia— sino en los funcionarios autonómicos bajo investigación, que habían de ser trasladados, por exigencia legal, a los inmuebles en los que se estaban practicando los registros”.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Reproduce también el fiscal en su escrito de alegaciones los hechos relativos al llamamiento por parte del recurrente a la movilización permanente y a la ocupación de centros de votación, a impedir la acción de los agentes policiales, así como a proteger el recuento de votos, respecto de los acontecimientos del 1 de octubre (apartado 9.2). Agrega que en el punto 10 se da cuenta del tenor del auto de 27 de septiembre de 2017 del Tribunal Superior de Justicia de Cataluña que ordenó la actuación conjunta de Mossos d'Esquadra, Guardia Civil y Policía Nacional para impedir la celebración del referéndum; en el punto 11 del mismo relato fáctico se alude a la campaña de convocatoria a los ciudadanos para ocupar los centros de votación; y en el numeral 12 se refleja lo acaecido el día de la votación, que también se trae al escrito de alegaciones en su integridad. Respecto del juicio de tipicidad (apartado 4.6), se refiere a la gravedad de estos hechos con las consideraciones efectuadas en la sentencia. Declara que tales hechos se subsumen en el concepto de alzamiento caracterizado por “finalidades que connotan una insurrección o una actitud de abierta oposición al normal funcionamiento del sistema jurídico, constituido por la aplicación efectiva de las leyes y la no obstrucción a la efectividad de las decisiones de las instituciones”, destacando que se trató de un “levantamiento multitudinario, generalizado y proyectado de forma estratégica”, y que “[l]a autoridad del poder judicial quedó en suspenso sustituida por la propia voluntad —el referéndum se ha de celebrar— de los convocantes y de quienes secundaban la convocatoria, voluntad impuesta por la fuerza”. Subraya también que “[e]sas vías de hecho —fuera de las vías legales señala el art. 544 CP— vienen conformadas también por los casos en que los agentes de la autoridad —los Mossos en la mayoría de las ocasiones— se ven conminados por una aglomeración de personas impermeable a cualquier requerimiento, venga de los agentes o venga de la autoridad judicial, para desistir de su intento de cumplir la orden judicial y han de claudicar en su objetivo, de forma vergonzante, resignada o en algunos supuestos casi complaciente”. Finalmente, del juicio de autoría (fundamento de Derecho C, subapartado 1.8) se resalta el fragmento de la sentencia según el cual “lo que motivó la actuación del Sr. Sànchez era demostrar a toda la sociedad, en pleno y acreditado concierto con los responsables gubernamentales, que los jueces y magistrados que ejercían su función constitucional en Cataluña, habían perdido la capacidad para ejecutar sus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se desprende, a juicio del fiscal ante el Tribunal Constitucional, que no puede afirmarse que la sedición no ha llegado a entorpecer de un modo grave el ejercicio de la autoridad pública. Por el contrario, el incumplimiento del mandato judicial se produjo por el impedimento físico de que fueron objeto los agentes de la autoridad, lo que se llevó a cabo de forma generalizada y “en toda la extensión de una comunidad autónoma en la que por un día quedó suspendida la ejecución de una orden judicial”, concluyendo que la aplicación judicial de la norma se acomoda a la entidad y gravedad tanto de los hechos, como de la responsabilidad personal en ellos del demandante, descartándose “un ejercicio de derroche de coacción penal de carácter innecesario y desproporcionado”.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Ministerio Fiscal acepta el cumplimiento por parte de la sentencia recurrida de las exigencias constitucionales impuestas para aquellos casos en que, en sede penal, se plantea el ejercicio de un derecho fundamental como causa de justificación. Tras describir la doctrina constitucional plasmada, entre otras, en las SSTC 110/2000, de 5 de mayo, FJ 6; 299/2006, de 23 de octubre, FJ 3, y 24/2019, de 25 de febrero, FJ 3 a), sostiene que la sala no ha eludido el necesario juicio de ponderación y aborda específicamente como causas de exclusión de la antijuricidad el ejercicio legítimo del derecho a la desobediencia civil (fundamento de Derecho A, 17.4; págs. 234 a 242) las libertades de expresión (fundamento de Derecho A, 17.5.1; págs. 242 a 244), reunión (fundamento de Derecho A, 17.5.2; págs. 244 a 246) e ideológica (fundamento de Derecho A, 17.5.3; pág. 247); e incluso en el juicio de autoría sobre el demandante efectúa consideraciones añadidas que descartan el efecto justificativo. Tras dar cuenta de todos estos fragmentos de la sentencia, concluye señalando el fiscal que, tanto en la misma como en el auto resolutorio del incidente de nulidad, “se examina, a partir de las circunstancias concurrentes en el caso, la conexión de los comportamientos enjuiciados con el contenido de aquellos derechos fundamentales; se descarta que puedan encajar en un ejercicio legítimo de los mismos; se determina y precisa la existencia y razón de la gravedad cuantitativa y cualitativa de la extralimitación que sobrepasa lo amparado por él; y una vez apreciada la intensidad de la ilegitimidad de la conducta y los principios, valores, bienes constitucionales violentados, se justifica la procedencia de la respuesta penal. Y en tales términos el efecto desaliento queda descartado”.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11.2. Juez ordinario predeterminado por la ley y doble instancia penal. Se refiere aquí el ministerio público a la alegada falta de competencia del Tribunal Supremo y, anudado a su conocimiento del proceso, a la merma de la posibilidad de revisión de sus decisiones.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supuesta vulneración principal del derecho al juez ordinario predeterminado por la ley. Tras relatar ampliamente la doctrina constitucional sobre el contenido esencial de este derecho fundamental (art. 24.2 CE) recogida en las SSTC 191/2011, de 12 de diciembre, FJ 5; 212/2014, de 18 de diciembre, FJ 5; 99/2015, de 25 de mayo, FJ 5; 266/2015, de 14 de diciembre, FJ 2, y 110/2017, de 5 de octubre, FJ 4 b), cita el fiscal las respuestas judiciales dadas sobre esta materia a lo largo de toda la causa, que han ido dictándose por el magistrado instructor, por la sala de recursos (autos de 31 de octubre de 2017, 24 de noviembre de 2017, 15 de febrero de 2018, 9 de mayo de 2018, 31 de mayo de 2018 y 26 de junio de 2018) y, de forma singular, por el tribunal enjuiciador al resolver la declinatoria de jurisdicción (ex art. 666.1 LECrim), por auto 27 de diciembre de 2018, y en la sentencia de 14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Trascribe el Ministerio Fiscal parte del auto de 31 de octubre de 2017 y se refiere a las resoluciones dictadas durante la instrucción sobre esta materia, argumentando que la decisión sobre la competencia tuvo su fundamento en el artículo 57.2 del Estatuto de Autonomía de Cataluña, (conforme al que “en las causas contra los Diputados, es competente el Tribunal Superior de Justicia de Cataluña. Fuera del territorio de Cataluña la responsabilidad penal es exigible en los mismos términos ante la Sala de lo Penal del Tribunal Supremo”), cuyo contenido se interpretó valorando para los aforados un doble factor o criterio: la condición de diputados del Parlamento de Cataluña de buena parte de los investigados y el elemento geográfico basado en el lugar de comisión del hecho. El Tribunal Supremo afirma su propia competencia para la investigación y enjuiciamiento de los hechos, en ese momento, con base en la constatación de que la querella contenía un relato fáctico en el que se describe una estrategia concertada, dirigida a declarar la independencia, que habría tenido como protagonistas a autoridades gubernamentales, parlamentarias y de movimientos sociales ideológicamente afines, cada uno de las cuales habría contribuido a ese objetivo desde el espacio funcional propio, y en el que se destaca una pluralidad de acciones desarrolladas fuera del territorio estatal que contribuyeron al objetivo perseguido.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después al auto mediante el que fueron resueltas las cuestiones previas, y al auto de 27 de diciembre de 2018, resolutorio de la declinatoria de jurisdicción. Este último, en respuesta a lo alegado por las defensas razonó que “la lectura de los escritos de acusación debe abordarse desde la tantas veces reiterada por esta Sala doctrina de la ubicuidad, según la cual, el delito se comete en cualquiera de los territorios donde se realizan algunos de los elementos del tipo. Y está fuera de dudas que cuando nuestros precedentes se refieren a los elementos del tipo estamos abarcando, tanto aquellos incluibles en el tipo objetivo como en el subjetivo. De ahí que la atribución por el fiscal a algunos de los procesados de actos ejecutivos, no necesariamente violentos pero vinculados al elemento tendencial del delito por el que se formula acusación (cfr. art. 472. 5) justifica la aplicación del art. 57.2 del estatuto de autonomía que señala a esta Sala como el órgano competente para la investigación y enjuiciamiento de hechos ejecutados fuera del territorio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Asume el fiscal, finalmente, lo razonado en la sentencia (fundamento de Derecho A, apartado 4), en cuanto descarta: (i) que el criterio de enjuiciamiento conjunto de los hechos atribuidos a los procesados contradiga el precedente representado por la causa especial núm. 20249-2016, en la que fue enjuiciado el Sr. Homs, habida cuenta de la naturaleza individual de la responsabilidad de este al tratarse de un delito de desobediencia frente al carácter colectivo o de comisión plural de los delitos de rebelión y sedición; (ii) que se haya producido un tratamiento excepcional, con nuevos criterios competenciales ad hoc y distanciamiento respecto de otros supuestos antecedentes, existiendo, por el contrario, varios precedentes (entre otros, AATS de 1 de julio de 2009 y 24 de junio de 2015, y SSTS 152/2005, de 24 de febrero, y 597/2014, y también AATS de 29 junio 2006, 23 de junio de 2009 y 26 de enero de 2017), en los que, siguiendo la línea marcada por la jurisprudencia europea (SSTEDH de 2 de junio de 2005, Claes y otros c. Bélgica, y 22 de junio de 2000, caso Coéme c. Bélgica) aforados y no aforados fueron investigados y enjuiciados conjuntamente sobre la base de la conexión material inescindible de los hechos y la conveniencia de la unidad de investigación y enjuiciamiento; (iii) y que puedan esgrimirse como vinculantes supuestos precedentes emanados de tribunales inferiores, máxime teniendo en cuenta lo dispuesto en el art. 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afirmando que “la argumentación desplegada tanto en las diversas resoluciones anteriores al juicio oral, como en la sentencia, ha sido fuertemente motivada y resulta más que suficientemente razonada y razonable, amén de no contradictoria con sus precedentes”. En la causa se ha hecho patente “la existencia de componentes de internacionalización y extraterritorialidad respecto de la Comunidad Autónoma de Cataluña y la necesidad de instruir y enjuiciar conjuntamente a aforados y no aforados para evitar decisiones contradictorias y la ruptura del relato histórico que podría derivarse de una eventual fragmentación del hecho justiciable”, evitando con ello —también— dilaciones indebidas. Por tanto, el criterio de asunción competencial del Tribunal Supremo no puede calificarse de “manipulación manifiestamente arbitraria de las reglas legales sobre atribución de competencias”, sino que responde a una exégesis racional y razonable del art. 57.2 EAC, precepto que no ha sido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alegada conculcación asociada del derecho a la doble instancia (arts. 24.2 CE, 14.5 PIDCP y 2 del Protocolo 7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esta queja pierde su razón de ser y decae una vez confirmada la inexistencia de la vulneración principal del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aplicación de la doctrina constitucional (por todas, STC 136/1999, de 20 de julio, FJ 11) determina también la desestimación del motivo, pues “la garantía que implica la instrucción y el enjuiciamiento de la causa por el tribunal más alto en el orden penal (art. 123.l CE) integra en parte —acceso a una instancia judicial superior a la que de ordinario enjuicia inicialmente este tipo de conflictos— y sustituye en lo demás —posibilidad de una segunda decisión— la garantía que ahora aducen los recurrentes, que presupone, precisamente, que la primera instancia no sea la instancia suprema en el orden jurisdiccional penal”. Se refiere también el Ministerio Fiscal a la STC 166/1993 según la cual “el privilegio del fuero, que es un plus, equilibra así la inexistencia de una doble instancia, que si bien es una de las garantías del proceso a las cuales alude genéricamente el art. 24.2 CE, ha de ser matizada en los casos en que el enjuiciamiento se confía directamente al supremo juez en todos los órdenes jurisdiccionales, salvo el constitucional (art. 123 CE), a quien habría de revertir en definitiva la competencia funcional en un segundo grado o escalón procesal”. Finalmente destaca la fundamentación recogida en el apartado 4.1.5 del fundamento de Derecho A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11.3. Derecho de defensa y empleo de la lengua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materia, el ministerio público comienza por distinguir entre la actuación de los acusados, a los que se les reconoció la posibilidad de valerse del catalán habilitándose un sistema de traducción consecutiva, y la de los testigos. Recopila después la doctrina constitucional que confiere relevancia a la indefensión material, en cuanto que produce un efectivo y real menoscabo del derecho de defensa, con cita y trascripción de fragmentos de las SSTC 35/1989, de 14 de febrero; 52/1989, de 22 de febrero; 91/2000, de 30 de marzo; 2/2002, de 14 de enero, FJ 2; 109/2002, de 6 de mayo, FJ 2, y 85/2003, de 8 de mayo, FJ 11. Concluye afirmando que, en el caso, ni siquiera existe infracción de norma procesal alguna, “una vez que el art. 231.3 LOPJ circunscribe la posibilidad de que las partes, sus representantes y quienes les dirijan, así como los testigos y peritos, utilicen en sus manifestaciones orales o escritas la lengua que sea también oficial en una Comunidad Autónoma exclusivamente a las actuaciones judiciales que tengan lugar en el territorio de esta”. Agrega que, en el caso de los testigos, “la irrelevancia del contenido y resultado de las declaraciones abona añadidamente cualquier incidencia en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 Juez y tribunal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comienza la contestación a esta queja con un resumen de la respuesta dada a la misma en la sentencia impugnada (fundamento de Derecho A, apartado 5) y de la doctrina sobre la garantía de la imparcialidad judicial. Se refiere primero a la doctrina del Tribunal Europeo de Derechos Humanos con cita de las SSTEDH de 15 de octubre de 2009, asunto Micallef contra Malta, y de 6 de noviembre de 2018, asunto Otegi y otros contra España, y trascripción de los apartados 93 a 99 de la primera. A continuación expone la doctrina constitucional plasmada en la STC 60/2008, de 26 de mayo, FJ 3, en relación con la vertiente subjetiva de la imparcialidad, y en la STC 36/2008, de 25 de febrero, FJ 2, respecto de la perspectiva objetiva. Acto seguido distingue las diversas tachas de parcialidad formuladas por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denuncia de vulneración del derecho al juez imparcial tuvo por destinatario al magistrado instructor y se fundó en la expresión “la estrategia que sufrimos” empleada en el auto de procesamiento de 21 de marzo de 2018, que, según se dice, “deja ver que dicho Magistrado se considera y presenta a sí mismo como víctima del delito atribuido al recurrente y denota una toma de partido por parte del mismo en favor de la culpabilidad del demandante o, cuanto menos, explicita animadversión hacia él”. El fiscal examina las circunstancias concurrentes en cuanto al medio, el tiempo y el contenido de la expresión para rechazar el fundamento de la queja. Concluye señalando, sintéticamente, que en el contexto del relato fáctico del auto de procesamiento, la expresión trascrita, no unívoca, que “no supone una manifestación sobre la solución que el tribunal habría de dar al proceso ni patentiza consistentemente que en el magistrado concurre un ‘interés directo en la condena de los procesados’”, no aporta ni añade un plus o un aliud, de manera concluyente y definitiva a la incriminación provisoria propia de dicho auto, y en absoluto supone un dato objetivo acreditativo de una determinada orientación o de un sentimiento de animadversión. Agrega que el deber que incumbe al instructor de investigación objetiva de la verdad, conforme al que ha de indagar, consignar y apreciar las circunstancias tanto adversas como favorables al presunto reo (art. 2 LECrim), en el que se encarna y orienta materialmente el sentido teleológico de la exigencia de imparcialidad en la fase de instrucción en nuestro diseño nacional del enjuiciamiento criminal, constituye el contexto en que el que la expresión empleada no permite cuestionar la rectitud y probidad personal del magistrado, por más que la ejecución de estas funciones instructoras deban inhabilitar al encargado de la instrucción para integrarse en el tribunal de enjuiciamiento. Finalmente, añade que la recusación se hizo valor tardíamente al ser conocido el auto de procesamiento con su notificación el 26 de marzo de 2018 y no ser propuesta hasta el 16 de abril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de las quejas tiene por destinatario al magistrado don Francisco Monterde Ferrer, integrante de la sala de recursos de la Sala de lo Penal del Tribunal Supremo, y se funda en su condición de vicepresidente y miembro del Comité Ejecutivo de una asociación judicial que desde sus cuentas oficiales había propagado a través de la red social “twitter” decenas de mensajes que manifiestan prejuicios sobre la culpabilidad del recurrente y animadversión hacia su ideología política. A juicio del fiscal, la providencia de 12 de febrero de 2018, que rechazó liminarmente la recusación, contiene un fundamento razonable; por un lado, la extemporaneidad apreciada tuvo su razón de ser en que la composición de la sala de recursos del Tribunal Supremo aparece publicada en el “Boletín Oficial del Estado” de 30 de diciembre de 2016; y en que el recurrente se había adherido a un recurso de apelación del que conoció la misma sala; por otra parte, no se aportó principio de prueba alguno sobre la vinculación del contenido de esos mensajes, procedentes de personas no identificadas, con la posición personal del recusado. Sobre este último punto insiste el fiscal señalando que se trata de un “supuesto de hetero-responsabilidad o responsabilidad por un hecho ajeno, puesto que simplemente imputa al magistrado reseñado el contenido de los mensajes —que valora, en su mente y según su propio criterio subjetivo, como expresivos de hostilidad hacia la ideología política del encausado— sin elemento de acreditación alguno que refrende que el mismo sea su autor o que haya concretado un acto individualizado revelador de ausencia de imparcialidad”. Añade a lo anterior dos consideraciones: (i) la primera relativa al rechazo por este Tribunal Constitucional (AATC 180/2013, de 17 de septiembre, FJ 5; 208/2013, de 2 de octubre, FJ 2, y 238/2014, de 9 de octubre, FJ 5), como causa de recusación, incluso como indicador verosímil de amistad o enemistad, de “los meros sentimientos de inclinación o de rechazo deducidos del hecho de la pertenencia a asociaciones, corporaciones o grupos sociales, así como en relación a la asunción de creencias religiosas e ideologías de signo diverso, mientras no se hayan traducido en actos individualizados”. Como ha proclamado la doctrina constitucional, “en el sistema de valores instaurado por la Constitución, la ideología se halla sustraída al control de los poderes públicos, prohibiéndose toda suerte de discriminación en base a la misma. Nadie puede, pues, ser descalificado como juez en razón de sus ideas y, por tanto, no resultaría constitucionalmente posible remover a los magistrados recusados, aun cuando fuesen ciertas las actitudes que se les atribuyen (ATC 358/1983, de 20 de julio, FJ 2)”; (ii) la segunda, que sale al paso de la atribución al Tribunal Supremo, en varios recursos de amparo, de trato discriminatorio hacia determinadas opciones políticas, consiste en aclarar que en nuestro sistema jurídico no existe ninguna prohibición o limitación para sostener tesis independentistas, ni para constituir partidos políticos que acojan un ideario independentista, ni para su expresión y actuación pública, como demuestra la realidad del demandante, que pertenece a un partido político con el que ha concurrido con éxito a las elecciones al Parlamento Catalán, despliega su actividad fuera de la cámara y dentro de la misma con su grupo parlamentario, y llegó a ser candidato a la Presidencia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ministerio público, la inadmisión del incidente de recusación tampoco vulneró el derecho a la tutela judicial efectiva (art. 24.1 CE) pues su fundamentación no puede calificarse de irrazonable y rigorista por las razones antes expresadas. Insiste, respecto de la extemporaneidad apreciada, en que se ha apreciado la misma en pretensiones de recusación planteadas contra magistrados constitucionales, en un momento posterior a aquel primero en que pudo ponerse de manifiesto la causa alegada ante este tribunal (art. 223 LOPJ), con cita de los AATC 383/2006, de 2• de noviembre, FJ 4; 109/2009, de 31 de marzo, FJ único; 256/2013, de 6 de noviembre, FJ único; 54/2014, de 25 de febrero, FJ 2, y 238/2014, de 9 de octubre, FJ 3. En este último se apreció como dato relevante para estimar la extemporaneidad de la recusación la publicación en el "Boletín Oficial del Estado" del real decreto de nombramiento de un magistrado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la denunciada falta de imparcialidad de algunos de los magistrados que formaron parte del tribunal sentenciador por haber acordado la admisión a trámite de la querella presentada, lo que les habría hecho entrar en contacto con los hechos y realizar valoraciones fácticas y jurídicas, el escrito del fiscal expone la doctrina constitucional contenida, entre otras, en la STC 11/2000, de 17 de enero, FJ 4, y en la STC 149/2013, de 9 de septiembre, de la que trascribe su FJ 3, para señalar que “en términos generales, puede hablarse de una consolidada doctrina constitucional que apunta a que la intervención en la admisión de las querellas criminales no compromete la imparcialidad judicial”. Descendiendo al caso, comienza por reproducir, literal e íntegramente, el auto de 31 de octubre de 2017 que admitió a trámite la querella formulada ante la Sala de lo Penal del Tribunal Supremo, para argumentar después que, desde el punto de vista fáctico, el citado auto se limita, para determinar la propia competencia objetiva de la sala, a aproximarse al relato que sirve de soporte a la querella desde una perspectiva de “hipotética existencia”; y desde el punto de vista jurídico, el acercamiento a la calificación no excede del plano hipotético, resaltando que la decisión “se basa, con carácter exclusivo, en lo que la querella afirma”. Cabe concluir, por tanto, que los magistrados firmantes de dicho auto se limitaron a efectuar un control meramente formal o abstracto, abordando en exclusiva la regularidad procedimental de la querella, partiendo de una valoración puramente conjetural o hipotética de los hechos, basándose con carácter exclusivo en lo que la querella afirmaba, sin examinar ni adoptar criterio sobre las valoraciones fácticas y jurídicas. Finalmente, se refiere al auto de la Sala del art. 61 LOPJ de 13 de septiembre de 2018, señalando que resulta acorde con la doctrina constitucional expuesta y con las circunstancias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 la queja de parcialidad derivada del hecho de que el magistrado instructor, los componentes de sala de recursos y los magistrados de la sala de enjuiciamiento son miembros de un mismo órgano, señala el ministerio público que se trata de un planteamiento peculiar de naturaleza subjetiva que no tiene sustento en dato objetivo alguno, de modo que es plenamente aplicable la doctrina europea y nacional que señala que “no basta con que las dudas o sospechas sobre la imparcialidad del juez surjan en la mente de quien recusa, sino que es preciso determinar, caso a caso, si las mismas alcanzan una consistencia tal que permita afirmar que se hallan objetiva y legítimamente justificadas” (SSTC 162/1999, de 27 de septiembre, FJ 5; 140/2004, de 13 de septiembre, FJ 4; 26/2007, de 12 de febrero, FJ 4; 60/2008, de 26 de mayo, FJ 3; 47/2011, de 12 de abril, FJ 9; 149/2013, de 9 de septiembre, FJ 3, y 133/2014, de 22 de julio, FJ 3). Se refiere, a continuación, a la respuesta a esta cuestión dada en el fundamento de Derecho 7 del auto de 13 de septiembre de 2018. Este auto califica el alegato como “una pura suposición, que los recusantes no apoyan en indicio alguno”, toda vez que “ser compañeros en un mismo órgano jurisdiccional no conduce necesariamente a hacer confidencias irregulares, ni menos aún a quebrantar los propios deberes legales y deontológicos. Para que una alegación como la hecha por los recusantes mereciera algún crédito, sería necesario que aportasen algún elemento fáctico en que basarla; algo que simplemente no han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aducida merma de imparcialidad del presidente del tribunal don Manuel Marchena, a raíz del mensaje de WhatsApp enviado por el senador del Partido Popular, don Ignacio Cosidó, a sus compañeros de partido, para el fiscal, como en el caso anterior, es un supuesto de hetero-responsabilidad, puesto que simplemente imputa al magistrado presidente una falta de imparcialidad no por una manifestación o actuación propia sino por la expresión por parte de un tercero de una opinión dirigida también a terceros, por lo que la queja carece de la mínima consistencia.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dentro de este apartado, se refiere el Ministerio Fiscal al supuesto rol inquisitivo asumido por el magistrado presidente por las preguntas formuladas al testigo don Josep Lluís Trapero al amparo del art. 708 LECrim. Tras la reproducción de la doctrina constitucional contenida en las SSTC 130/2002, de 3 de junio, FJ 3; 229/2003, de 18 de diciembre, FJ 14, y 334/2005, de 20 de diciembre, FJ 3, argumenta que las dos preguntas sobre la reunión mantenida el 28 de septiembre de 2017 por el mayor de los Mossos d’Escuadra con responsables políticos del Govern de Cataluña, reunión sobre la que el testigo ya había sido interrogado, se circunscribió a los hechos objeto de la causa penal sin introducir elemento alguno que fuera ajeno al debate cruzado sostenido entre las partes, y operó sobre fuentes probatorias existentes en la propia causa. Tan es así que no hubo protesta por ninguno de los presentes y se dio a las defensas la oportunidad de repreguntar —utilizando este trámite una de ellas—, respetándose el principio de contradicción. Valora favorablemente la respuesta dada a esta cuestión por la sentencia recurrida, con abundante cita de la jurisprudencia del Tribunal Supremo, para concluir que el presidente ejercitó su facultad legal de modo moderado y no puede afirmarse en absoluto que haya habido una toma de partido o una actividad inquisitiva.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11.5. Igualdad de armas.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denunciado trato desigual dado a las defensas respecto de las acusaciones, el fiscal, tras exponer la doctrina constitucional —con cita, entre otras muchas, de las SSTC 62/2009, de 9 de marzo, FJ 4; 12/2011, de 28 de febrero, FJ 3, y STC 5/2020, de 15 de enero, FJ 14—, aduce que la sentencia recurrida en amparo (fundamento de Derecho A, apartado 16) da una respuesta a todas las supuestas muestras de desigualdad y analiza cada uno de los aspectos alegados por el recurrente. Concluye apuntando que la alegación de desigualdad tiene un “valor meramente nominalista y formulario”, pues lo cuestionado no son sino decisiones adoptadas en el ejercicio de las facultades de dirección de las declaraciones testificales, que no incurrieron en infracción procesal alguna (art. 683 LECrim) y que obedecieron a una justificación razonable desde la perspectiva de la pertinencia e idoneidad de las preguntas y respuestas, sin alterar la igualdad de las partes ni menoscabar de modo sensible las facultades de alegación y contradicción entre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11.6.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que aclara el fiscal que este motivo de la demanda de amparo, integrado por tres quejas más específicas, se vincula con el derecho a la prueba y, más concretamente, con el derecho a utilizar los medios de prueba pertinentes para la defensa (art. 24.2 CE), sintetiza la doctrina contenida en las SSTC 165/2001, de 16 de julio, FJ 2; 359/2006 de 18 de diciembre, FJ 2, y, más recientemente, en las SSTC 212/2013, de 16 de diciembre, FJ 4, y 130/2017, de 13 de noviembre, FJ 2, que es acorde con la jurisprudencia europea (STEDH de 3 de octubre de 2019, asunto Fleischner c. Germany). Después de recordar que este Tribunal Constitucional tan solo es competente para controlar las decisiones judiciales en esta materia cuando se hubieran inadmitido pruebas relevantes sin motivación alguna, o mediante una interpretación y aplicación de la legalidad arbitraria o irrazonable, se pronuncia individualizadamente sobre los tres motivos antes mencionados.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denegación de la aportación de testimonio íntegro de las diligencias previas núm. 118-2017 seguidas ante el Juzgado de Instrucción núm. 13 de Barcelona, tras trascribir lo razonado en el fundamento de Derecho A, apartado 8, de la sentencia impugnada, que reproduce pasajes del auto de 1 de febrero de 2019, señala el ministerio público que la respuesta es “motivada, seria, completa y razonable”. Destaca, a tales efectos, el carácter genérico de la proposición, sin cita de documentos ni precisión de la relación con el thema decidendi; que se admitió la incorporación de documentos y piezas de convicción pero “no de lo que no tiene esa condición por tratarse de meras actuaciones reseñadas por escrito o declaraciones, diligencias y actuaciones procesales o pre procesales o policiales documentadas”; y que el criterio de admisión fue común para acusaciones y defensas, lo que descarta un trato desigual.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 alegación de imposibilidad de contrastar las declaraciones testificales con la prueba documental videográfica, la respuesta judicial se encuentra en el fundamento de Derecho A, apartado 16.1, de la sentencia, del que el fiscal reproduce gran parte de su contenido. A su juicio, la respuesta es también “motivada, completa, seria y rigurosa”, sin producir indefensión material. Durante el juicio oral los testigos declararon en interrogatorio cruzado sobre los extremos que interesaban a la acusación y defensa; y se reprodujeron los videos. A partir de aquí, los informes orales constituyen el trámite idóneo para que las partes incidan sobre todo este material probatorio a fin de formar la convicción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 la denegación, por auto de 1 de febrero de 2019, de las pruebas propuestas por la defensa, el fiscal reproduce la respuesta dada por la sentencia [fundamento de Derecho A, apartado 10.2 d) y 3 a) y b)] sobre el requerimiento de identificación de dos cuentas en redes sociales y las testificales de Su Majestad el Rey, el jefe de la Casa Real y don Carles Puigdemont; y afirma que el tribunal ha ofrecido una respuesta motivada y razonable sobre su impertinencia y/o inutilidad, sin incurrir en infracción procesal, ni provocar indefensión efectiva, no habiéndose justificado, en todo caso, su carácter decisivo para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11.7. Derecho a la presunción de inocencia y a la tutela judicial efectiva por manifestaciones públicas de responsables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la posición del recurrente y la respuesta ofrecida a esta cuestión por la sentencia recurrida (fundamentos de Derecho A, apartado 9), se refiere el fiscal ante el Tribunal Constitucional a la jurisprudencia del Tribunal Europeo de Derechos Humanos  sobre la dimensión extraprocesal de la presunción de inocencia, con especial referencia a la STEDH de 28 de junio 2008, asunto Lizaso Azconobieta c. España, así como a la Directiva (UE) 2016/343, del Parlamento Europeo y del Consejo, de 9 de marzo de 2016, por la que se refuerzan en el proceso penal determinados aspectos de la presunción de inocencia y del derecho a estar presente en el juicio y, concretamente, a su art. 4 y los considerandos 13 a 19. A continuación, respecto de las entrevistas dadas por la secretaria de Estado de España global, señala que su examen en conjunto revela que su sentido real es dar noticia de la proximidad de la celebración del juicio y del desafío que ello supone para el sistema judicial español. En este contexto, la frase que destaca el demandante “el hecho de que haya líderes políticos que hayan cometido delitos que estén siendo juzgados no es algo habitual”, no puede estimarse como una manifestación que exceda sobradamente de la voluntad de informar. Finalmente, en cuanto a la publicación en las redes sociales, tras la condena, de mensajes y videos en los que se habría caricaturizado a los acusados como si fueran ladrones, a juicio del fiscal, “el alegado menoscabo al honor e integridad moral tiene sus propias vías de reclamación y no puede encontrar acomodo bajo el paraguas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11.8. Proceso con todas las garantías y filtración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 la alegación de la parte recurrente, la respuesta ofrecida por el auto que resolvió el incidente de nulidad de actuaciones (fundamento de Derecho 4.2.1), y la doctrina contenida en las SSTC 64/2001, 65/2001, 66/2001, todas de 17 de marzo, FFJJ 2, así como en la STC 69/2001, de la misma fecha, FJ 14, sostiene el ministerio público que, al margen de responsabilidades disciplinarias que pueden resultar, siendo la deliberación y votación de la sentencia anteriores a su redacción y “no existiendo principio de acreditación alguna ni afirmación terminante de que el sentido del fallo pudiera haber sido otro o cómo habría influido en el ánimo de cualquier magistrado”, el hecho de la filtración, por sí solo, no menoscaba la imparcialidad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11.9. Tutela judicial efectiva e individualización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fiscal, que comienza reproduciendo lo dicho al respecto en el auto de 20 de enero de 2020 (fundamento de Derecho 4.2.2), las razones y datos básicos para la individualización de la pena impuesta se expresan de manera escueta, pero más que suficiente de acuerdo con la doctrina constitucional, por remisión de la propia sentencia en su apartado dedicado a las penas (fundamento de Derecho D, apartado 2) al relato de los hechos declarados probados, de los que pueden inferirse sin mayor esfuerzo. No resultan exigibles ulteriores razonamientos que traduzcan dichas razones y datos “en una cuantificación de pena exacta, dada la imposibilidad de sentar un criterio que mida lo que, de suyo, no es susceptible de medición”, atendida la doctrina fijada en las SSTC 47/1998, de 2 de marzo, FJ 6; 136/2003, de 30 de junio, FJ 3, y 98/2005, de 18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A fin de tramitar y resolver la petición de recusación del magistrado de este Tribunal Constitucional Sr. Narváez Rodríguez, planteada por los demandantes en este proceso de amparo mediante escrito de fecha 26 de octubre de 2020, el Pleno, mediante providencia de fecha 17 de noviembre de 2020, con suspensión de las actuaciones correspondientes al presente recurso, acordó formar pieza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16 de febrero de 2021, el magistrado don Antonio Narváez Rodríguez formuló su abstención en relación con el presente proceso constitucional de amparo, abstención que, por unanimidad, fue considerada justificada por el Pleno en resolución de la misma fecha, lo que dio lugar a su aceptación y a acordar el archivo de la pieza separada de recusación formada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registrado en este tribunal el 26 de marzo de 2021, don Aníbal Bordallo Huidobro, procurador de los tribunales, en representación de don Josep Rull i Andreu, promovió la recusación del magistrado don Cándido Conde-Pumpido Tourón.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7 de abril de 2021, el magistrado don Cándido Conde-Pumpido Tourón formuló su abstención en relación con el presente proceso constitucional de amparo, abstención que, por unanimidad, fue considerada justificada por el Pleno en auto de 20 de abril de 2021, lo que dio lugar a apartarle definitivamente del presente recurso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 de junio de 2021, se señaló para la deliberación y votación de la presente sentencia el día 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interpone: i) contra la sentencia de la Sala de lo Penal del Tribunal Supremo núm. 459/2019, de 14 de octubre, que condenó al demandante como autor de un delito de sedición previsto en los arts. 544 y 545.1 CP a las penas de nueve años de prisión y nueve años de inhabilitación absoluta, con la consiguiente privación definitiva de todos los honores, empleos y cargos públicos que tenga el penado, aunque sean electivos, e incapacidad para obtener los mismos o cualesquiera otros honores, cargos o empleos públicos y la de ser elegido para cargo público durante el tiempo de la condena; ii) y contra el auto del mismo tribunal de 29 de enero de 2020, que desestimó los incidentes de nulidad interpuestos contra la sentencia antes indicada, resoluciones que fueron dictadas en la causa especial núm. 20907-2017, por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el recurrente alega las siguientes vulneraciones de derechos fundamentales: i) del derecho al juez ordinario predeterminado por la ley (arts. 24.2 CE y 6 CEDH), por haber asumido el Tribunal Supremo la competencia para enjuiciar los hechos, privando adicionalmente al recurrente de su derecho a la doble instancia (art. 2 del Protocolo núm. 7 CEDH); ii) del derecho de defensa (arts. 24.2 CE y 6 CEDH) y del derecho a la no discriminación por razón de la lengua (arts. 14 CE y 14 CEDH), por no haberse permitido a los acusados declarar en su lengua vernácula empleando un sistema de traducción simultánea; y por haber impedido el empleo del catalán a testigos propuestos por la defensa; iii) del derecho a un juez imparcial (arts. 24.2 y 6 CEDH), por no haberse estimado las diversas recusaciones formuladas a lo largo del procedimiento y por el rol inquisitivo asumido por el presidente del tribunal en el acto del juicio; iv) del principio de igualdad de armas (arts. 24.2 CE y 6 CEDH), por el trato desfavorable dispensado a las defensas en el acto del juicio oral; v) del derecho de defensa (arts. 24 CE y 6 CEDH), por no haber tenido acceso a las actuaciones seguidas en el Juzgado de Instrucción núm. 13 de Barcelona, por la imposibilidad de contrastar las declaraciones testificales con la prueba documental videográfica y por la denegación de pruebas pertinentes solicitadas en tiempo y forma; vi) del derecho a la presunción de inocencia y a la tutela judicial efectiva (art. 24.1 y 2 CE), por las manifestaciones públicas de miembros del Gobierno español sobre los hechos enjuiciados y la reiterada omisión del tribunal de amparar a los procesados ante dichas manifestaciones; vii) del derecho a un proceso con todas las garantías (arts. 24.2 CE y 6 CEDH), por la filtración del contenido de la sentencia cuando su redacción no había culminado; viii) del derecho a la tutela judicial efectiva por ausencia de toda motivación de la individualización de la pena (arts. 17, 24 y 25 CE en relación con art. 120.3 CE); ix) del derecho fundamental a la legalidad penal (arts. 25.1 CE y 7 CEDH), por abandono ad hoc del principio de accesoriedad limitada en la participación; x) del derecho fundamental a la legalidad penal (art. 25.1 CE) en relación con los derechos fundamentales a la libertad, de reunión pacífica y a las libertades de expresión e ideológica (arts. 17, 20, 21 y 16 CE), por la insuficiente taxatividad del tipo penal de la sedición; xi) del derecho fundamental a la legalidad penal (arts. 25.1 CE y 7 CEDH), por aplicación analógica del delito de sedición a los hechos enjuiciados; xii) del derecho fundamental a la legalidad penal (arts. 25.1 CE y 49 CDFUE), en relación con los derechos fundamentales a la libertad, de reunión y a las libertades de expresión e ideológica (arts. 17, 20, 21 y 16 CE), por la imposición de una pena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interesó la desestimación del recurso de amparo. Por su parte, el partido político Vox alegó como óbice procesal la insuficiente justificación de la especial trascendencia constitucional del recurso; y en cuanto al fondo, interesó igualmente su desestimación. Finalmente, el Ministerio Fiscal solicitó también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de las partes intervinientes han sido ampliamente resumidas en los antecedentes de esta resolución. Sin perjuicio de ello, una síntesis de estas será expuesta de nuevo al analizar cada una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Requisitos de admisibilidad: justificación de la especial transcendencia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llevar a cabo el análisis de las lesiones que se invocan en el escrito de demanda, procede resolver el óbice alegado por el partido político Vox, referido a la insuficiente justificación de la especial trascendencia constitucional del recurso de amparo. No obstante, cabe adelantar que, de no ser estimado este primer motivo de inadmisión, los óbices procesales que se asocian a cada uno de los motivos de amparo serán resueltos al enjuiciar cada uno de dichos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partido político señala que el demandante no hace en la demanda el más mínimo esfuerzo para cumplimentar aquel requisito, pues se limita a formular una argumentación genérica que “ni explica la supuesta falta de compatibilidad del delito de sedición y su aplicación al presente caso con los derechos fundamentales alegados, ni tampoco se cita, siquiera, la supuesta vulneración de la jurisprudencia constitucional previa [...] y de la doctrina del Tribunal Europeo de Derechos Humanos”. En suma, incurre en excesiva brevedad y demasiadas generalidades.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dar respuesta a la objeción procesal opuesta, conviene recordar que la previsión del art. 49.1 in fine LOTC —“[e]n todo caso, la demanda justificará la especial trascendencia constitucional del recurso”— se configura como una carga procesal de la parte y, al tiempo, como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(STC 178/2012, de 15 de octubre, FJ 3). A la parte recurrente, pues, le es exigible un “esfuerzo argumental” (ATC 154/2010, de 15 de noviembre, FJ 4) que ponga en conexión las vulneraciones constitucionales que alega con los criterios establecidos en el artículo 50.1 b) LOTC, criterios que se concretan, sin ánimo exhaustivo, en los supuestos contemplados en el fundamento jurídico 2 de la STC 155/2009, de 25 de junio. De este modo, no basta argumentar la existencia de la vulneración de un derecho fundamental (SSTC 17/2011, de 28 de febrero, FJ 2; 69/2011, de 16 de mayo, FJ 3; 143/2011, de 26 de septiembre, FJ 2, y 191/2011, de 12 de diciembre, FJ 3; también AATC 188/2008, de 21 de julio, FJ 2; 289/2008, de 22 de septiembre, FJ 2; 290/2008, de 22 de septiembre, FJ 2; 80/2009, de 9 de marzo, FJ 2, y 186/2010, de 29 de noviembre, FJ único);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planteamiento del referido óbice obliga a retomar las razones dadas en el escrito de demanda para justificar la especial trascendencia constitucional del presente recurso. En dicho escrito, tras enumerar los diferentes motivos de especial trascendencia constitucional recogidos en la STC 216/2013, de 19 de diciembre, se afirma que el “especial interés constitucional del presente recurso” radica en el hecho de que el Tribunal Constitucional podrá pronunciarse sobre cuestiones respecto de las cuales no existen precedentes, entre ellas la compatibilidad del delito de sedición con el ejercicio de los derechos fundamentales a la libertad ideológica, de reunión y manifestación y con el derecho de legalidad penal. Por otro lado, señala que ciertas decisiones adoptadas por el Tribunal Supremo contravienen la jurisprudencia constitucional previa y la doctrina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el final, la referencia que en la demanda se formula respecto del incumplimiento de la doctrina de los tribunales indicados no constituye un motivo de especial trascendencia constitucional, pues esa alegación, en los términos que ha sido formulada, solo resulta relevante para justificar las lesiones asociadas a esos incumplimientos, pero carece de entidad para entender cumplido el requisito impuesto por el art. 49.1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Distinta consideración merece la referencia a la compatibilidad del delito de sedición con los derechos fundamentales indicados. Este argumento se vincula con las quejas dirigidas contra el tipo de sedición (art. 544 CP), tanto por el insuficiente grado de taxatividad y determinación que presenta como porque su mera vigencia puede restringir los derechos fundamentales antes indicados. Y sobre este aspecto, remarca el recurrente, no existen pronunciamientos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este razonamiento, cuya brevedad resulta incuestionable, se anuda a la inexistencia de doctrina constitucional sobre un aspecto novedoso, cual es la compatibilidad del delito de sedición con los derechos fundamentales objeto de cita. Así pues, debe considerarse cumplido el requisito que el partido político Vox objeta, pues, aunque sucintamente, el demandante ha ofrecido una argumentación que pone de relieve la singular relevancia del recurso de amparo, la cual, además, coincide con el motivo apreciado por este tribunal en la providencia de admisión: 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óbice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Delimitación del fundamento fáctico y jurídico de la decisión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del enjuiciamiento constitucional planteado en la demanda aconseja realizar, antes del análisis individualizado de cada una de las quejas, dos consideraciones previas, con la finalidad de facilitar la compresión del texto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tiene un doble objeto: está dirigida a delimitar la conducta del recurrente que ha sido considerada delictiva, así como las razones que han fundamentado dicha consideración (juicios de tipicidad y autoría).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se dirige a destacar los pronunciamientos de este tribunal que, a lo largo del desarrollo de los hechos que han sido después enjuiciados penalmente, ha venido haciendo sobre la constitucionalidad de algunas iniciativas parlamentarias y gubernamentales, relacionadas con los hechos declarados probados, que estaban dirigidas a reivindicar y hacer efectivo el propósito de convocar y llevar a efecto un referéndum sobre la independencia de Cataluña, para dar soporte o continuidad al proceso de creación de un Estado catalán independiente en forma de república.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Delimitación de la conducta del recurrente que ha sido declarada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antecedentes de esta resolución hemos recogido íntegramente la declaración de hechos probados de la sentencia impugnada y hemos resumido los juicios de tipicidad y autoría que han justificado la condena por delito de sedición que se cuestiona. Dada su extensión, pues se refiere a diversos acusados que protagonizaron distintas conductas a lo largo de un dilatado período de tiempo, con la finalidad de facilitar su análisis, procederemos a continuación a exponer, a partir de los mismos, cuál es la conducta del recurrente que ha sido considerada penalmente relevante y cuál el contexto en que se desarrolló, así como las razones tomadas en consideración para fundamentar su declaración de culpabilidad como autor de un delito de sedición (arts. 544 y 545.1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relata en sus hechos probados que la conducta del señor Sànchez formaba parte de una estrategia concertada, que incluía un reparto funcional de roles entre los miembros del Gobierno autonómico de Cataluña, la presidenta de su Parlamento y diversas organizaciones institucionales, culturales y ciudadanas, que mantenían un programa político común, en cuanto eran todas partidarias de la creación de un Estado catalán independiente en forma de república. El objetivo mediato de la actuación conjunta de los acusados era crear una cobertura jurídica aparente, al margen de las previsiones establecidas en el Estatuto de Autonomía de Cataluña y en la Constitución, que permitiera movilizar a los partidarios de la independencia haciéndoles creer, mediante las correspondientes convocatorias, que cuando depositaran su voto en un referéndum convocado al efecto por el Gobierno autonómico, estarían contribuyendo al acto fundacional de una república independiente en Cataluña. En tal medida, en dicha estrategia común cobraba especial relevancia la celebración de un referéndum vinculante que, en caso de obtener un resultado favorable, cualquiera que fuera el índice de participación ciudadana, justificaría la proclamación de Cataluña como un Estado independiente, que era el objetivo final de la estrategia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concierto estratégico, y la decisión de llevarlo a cabo, se había producido antes de las elecciones autonómicas celebradas el 27 de septiembre de 2015, mediante un preacuerdo político u hoja de ruta que las declaraba plebiscitarias; de modo que votar a las candidaturas soberanistas supondría un pronunciamiento favorable a la independencia de Cataluña y a iniciar de inmediato un proceso de transición nacional que llevaría a la proclamación de la república catalana en un plazo máximo de dieciocho meses, con la creación y puesta en marcha de las estructuras necesarias del nuevo Estado y con la elaboración de un proyecto de texto constitucional en el término de diez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las entidades ciudadanas concertadas cobraron especial significación la Asamblea Nacional Catalana (ANC, fundada en 2011), presidida desde mayo de 2015 por el recurrente, y Òmnium Cultural (OC, fundada en 1961), presidida desde finales del año 2015 por don Jordi Cuixart i Navarro, también condenado en la causa. Ambas organizaciones tenían y mantienen entre sus objetivos hacer efectivo el que consideran derecho de los catalanes a elegir democrática y libremente su futuro político a través de un referéndum de autodeterminación.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afirma en la sentencia, a partir de 2015, ambos líderes pusieron esas organizaciones al servicio del propósito de hacer realidad dicho programa, que había sido previamente pactado con diversas fuerzas políticas que ya tenían representación parlamentaria autonómica. Se afirma también que la contribución movilizadora de ambas organizaciones ciudadanas resultaba decisiva para los fines y la estrategia de consecución ideados que han sido descritos.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Más adelante, el relato de hechos probados de la sentencia impugnada declara que, pese a su funcionamiento asambleario y su autonomía funcional y orgánica, la asociación Asamblea Nacional Catalana, liderada por el recurrente, conjuntamente con la entidad Òmnium Cultural y en estrecho contacto con los dirigentes políticos nacionalistas partidarios de la independencia de Cataluña, contribuyó a posibilitar la celebración del proyectado referéndum previsto en la ley autonómica y en los decretos de Gobierno suspendidos cautelarmente por este Tribunal Constitucional. Para ello, de forma coordinada, utilizaron su capacidad de movilización ciudadana convocando a la población a ocupar los espacios donde estaba prevista la votación, lo que se entendió preciso para asegurar tal objetivo, al tiempo que con ello se impedían las actuaciones de los poderes públicos dirigidas a hacer efectiva su suspensión, decretada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relato fáctico de la sentencia, dicha contribución aparece concretada con referencia específica a dos momentos: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primero de ellos se produjo el 20 de septiembre de 2017. Guarda relación con la ejecución por la policía judicial de la decisión adoptada por el magistrado juez de instrucción núm. 13 de Barcelona dirigida a registrar, entre otras, la sede de la Consejería de Vicepresidencia, Economía y Hacienda de la Generalitat de Cataluña. El registro se produjo tras la detención de algunos de sus responsables, y tenía como objetivo el hallazgo de fuentes de prueba útiles para esclarecer las responsabilidades penales en que pudieran haber incurrido los detenidos, o sus colaboradores, como consecuencia de los preparativos del referéndum convocado el anterior día 6 de septiembre, así como, destacadamente, impedir su celebración. Los agentes de policía judicial que integraban la comisión llegaron a la sede de la consejería sobre las 08:00 horas, dejando los vehículos oficiales estacionados frente a su acceso.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el relato señalando que, desde las 8:55 horas, mediante mensajes telemáticos difundidos desde las cuentas en redes sociales de los líderes de ANC y Òmnium Cultural, y desde las de las propias organizaciones que presidían, se convocó a la población a que compareciera, entre otras, ante dicha sede, emplazando a la ciudadanía a defender las instituciones catalanas, y a exigir la puesta en libertad de los detenidos, invitando a la movilización ciudadana. En dichos mensajes se decía que “no podrían con todos ellos”, que “las fuerzas del orden se habían equivocado” y que “habían declarado la guerra a quienes querían votar”.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minutos siguientes la afluencia de personas se fue incrementando, hasta el punto de que a las 10:30 horas de esa mañana los manifestantes habían rodeado por completo el edificio impidiendo a la comisión judicial la normal realización de sus funciones. La concentración, en cifra aproximada de 40 000 personas, se desarrolló durante el resto del día 20 de septiembre, mientras la comisión judicial permanecía en el edificio que debía ser registrado, al que, debido a la concentración, no pudieron ser trasladados los propios detenidos que habían de estar presentes, dada la imposibilidad de atravesar en condiciones de seguridad la multitud. No se estableció un perímetro de seguridad, sino que solo fue abierto un estrecho pasillo humano, que no era controlado policialmente, sino por los propios voluntarios de la entidad convocante (ANC), que portaban chalecos identificativos.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situación de hecho a que dio lugar la convocatoria provocó que no pudieran ser extraídos del edificio los efectos intervenidos y que la comisión judicial no pudiera abandonar el edificio así rodeado. Solo a partir de las 12:00 de la noche, a través de la azotea del edificio contiguo, se consiguió evacuar camuflada a la letrada de la administración de justicia que dirigía la comisión judicial; el resto de sus integrantes, en su mayor parte agentes de policía judicial, pudieron hacerlo a partir de las 04:00 horas de la madrugada siguiente, una vez disuelta la concentración con cargas de agentes policiales antidisturbios, finalizando la evacuación a las 07:00 horas del día 21 de septiembre. Siete vehículos policiales en los que se había desplazado la comisión judicial sufrieron importantes destrozos materiales.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relato, don Jordi Sànchez, durante esos disturbios, se erigió en el interlocutor de la movilización ante los agentes policiales actuantes e impuso condiciones para el efectivo desarrollo de su función, negando a los agentes de la Guardia Civil que pudieran introducir a los detenidos en el edificio, salvo que asumieran conducirlos a pie entre el tumulto, y que se hicieran cargo de los vehículos policiales a menos que procedieran de igual modo. “Al ser informado por los agentes de que en el interior de esos coches había armas, dispuso lo necesario para aislar los vehículos”. Sobre las 21:15 horas de ese mismo día, el entonces jefe de la brigada antidisturbios de los Mossos (BRIMO) se entrevistó con el señor Sànchez “que, hasta tal punto ejercía el control sobre la masa, que se permitió reprochar a su interlocutor la presencia de los efectivos policiales: ‘[…] saca a la BRIMO de aquí […], esto que estás haciendo no es lo que hemos acordado, largaos de aquí’. Conforme avanzaban las horas de la noche, sin embargo, cambió hacia una actitud más colaboradora con los agentes”.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relato de estos hechos señalando que, durante el desarrollo de la concentración, los líderes de ANC y Òmnium Cultural se dirigieron en diversas ocasiones a la multitud. El señor Cuixart exigió la libertad de los detenidos y retó al Estado a incautar el material preparado para la jornada de referéndum. El señor Sànchez, por su parte, proclamó que ese era el día en que había que salir a la calle a defender la dignidad, las instituciones catalanas y el referéndum, por lo que ni el presidente del Gobierno (señor Rajoy), ni el Tribunal Constitucional, ni todas las fuerzas de seguridad del Estado podrían pararles. Aseguró que hacía un rato se había reunido con el presidente de la Generalitat y que este le había asegurado que habría referéndum. Terminó pidiendo que nadie se marchara a casa todavía, pues tenían por delante una noche larga e intensa, y que habían de trabajar porque ellos eran el sueño de un nuevo país. Sobre las 23:41 horas, ambos líderes sociales se dirigieron a los concentrados desde lo alto de uno de los vehículos policiales destrozados. El señor Cuixart manifestó hablar en nombre de las entidades soberanistas, así como del Partido Democrático de Cataluña, Esquerra Republicana de Cataluña y la CUP-CC (Candidatura de Unidad Popular-Llamada Constituyente), proclamando que todos estaban alzados para luchar por su libertad y afirmó que desde ese altar —en clara referencia al vehículo policial— el señor Sànchez y él querían convocar a todos los asistentes a una movilización permanente en defensa de los detenidos, emplazándoles a una concentración que tendría lugar a las 12:00 horas del día siguiente, en el Tribunal Superior de Justicia de Cataluña. Don Jordi Sànchez volvió a dirigirse a la multitud diciendo que ni el Tribunal Constitucional, ni Rajoy, ni la Guardia Civil, ni nadie lograría impedirlo y, tras instar a los congregados a que abandonaran la movilización de ese día, les pidió que acudieran a la manifestación del día siguiente ante el Tribunal Superior de Justicia, a la que asistieron ambos líderes sociales junto a otros responsables políticos y cargos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Tras recoger otros episodios intermedios de reivindicación, llamamientos a participar en el referéndum, y convocatoria a la movilización permanente, la sentencia se detiene en los sucesos acaecidos en la víspera y la jornada en la que la votación había sido establecida. Es este segundo momento el que, en la conducta del señor Sànchez declarada penalmente relevante, se valora como nuclear. Tiene que ver con la preparación y desarrollo de la participación ciudadana en la consulta convocada para la jornada del 1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relación de hechos probados señala que tanto el recurrente —como también el líder de Òmnium Cultural— alentaron a los ciudadanos, a través de mensajes de Twitter y de los medios de comunicación, a ocupar los centros de votación antes de la hora en la que estaba ordenada la intervención de la policía autonómica y les exhortaron a que impidieran que los agentes policiales pudieran proceder a su clausura y a la retirada del material electoral. También los animaron a que acudieran masivamente a votar y a que protegieran después el recuento de los votos frente a las actuaciones que pudieran desarrollar los cuerpos y fuerzas de seguridad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llamamientos se produjeron antes y en la fecha en la que el referéndum había sido convocado, pese a que era ya entonces notorio que la magistrada instructora de las diligencias penales incoadas ante la Sala de lo Civil y Penal del Tribunal Superior de Justicia de Cataluña había dictado auto de fecha 27 de septiembre de 2017 por el que ordenó a la policía autonómica catalana y al resto de cuerpos policiales operativos en Cataluña lo siguiente: “a) impedir, hasta el 1 de octubre, la utilización de locales o edificios públicos —o de aquellos en los que se preste cualquier tipo de servicio público— para la preparación de la celebración del referéndum. En esa fecha, se impedirá su apertura, procediendo, en su caso, al cierre de todos aquellos que hubieran llegado a aperturarse; b) en el caso de que los actos de preparación del referéndum o los de votación el día 1 de octubre, tuvieran lugar en edificios con instalaciones compartidas de servicios públicos en funcionamiento ese día o en fechas anteriores, se procederá únicamente al cierre de aquellas dependencias en las que se hicieran actos de preparación o fuera a celebrarse la votación el día 1, cuidando de que no se vea afectado el resto de dependencias en las que se deban seguir prestando los servicios que les sean propios; c) requisar todo el material relacionado con el referéndum que, en su caso, estuviera en disposición de introducirse, o fuera hallado dentro de dichos locales o edificios, incluyendo los ordenadores que constituyan el objeto o instrumento de los delitos que se investigan; d) asimismo, se impedirá la actividad y/o apertura de establecimientos públicos que se utilicen como infraestructura logística y/o de cálculo: centros de procesamiento, de recepción, de recuento o de gestión de votos. Mossos d’Esquadra, Guardia Civil y Policía Nacional deberán actuar conjuntamente para la efectividad de lo ordenado, prestándose en todo momento el auxilio y apoyo necesario que haga posible el estricto cumplimiento de lo que se aquí se dispone, y con observancia de lo dispuesto en el artículo 46.2 de la Ley Orgánica de fuerzas y cuerpos de seguridad y en el artículo 2.3 a) del Decreto 770/2017, de 28 de julio. Líbrense los oficios oportunos a los respectivos mandos de Mossos d’Esquadra, Guardia Civil y Policía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prohibición judicial, los centros escolares permanecieron abiertos desde el día anterior a la votación y, en gran parte, fueron ocupados por partidarios del referéndum que respondieron a las convocatorias que promovieron su presencia para evitar el cierre de locales y espacios públicos que había sido ordenado judicialmente.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1 de octubre de 2017, multitud de ciudadanos, atendiendo a los reiterados llamamientos, tanto de los líderes de las entidades ya reseñadas, como de otros actores políticos y medios, acudieron y permanecieron en los centros señalados para la emisión de voto. A varios de estos acudieron agentes del Cuerpo Nacional de Policía y de la Guardia Civil, con el propósito de dar cumplimiento a lo ordenado por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desarrollo de la jornada prevista para la votación se narra así en la decisión de condena: “En diversos lugares de la geografía catalana se produjeron enfrentamientos entre miembros de las fuerzas de seguridad y ciudadanos que participaban en la emisión de voto, quienes intentaban impedir a toda costa el cumplimiento de la resolución judicial de la que eran portadores los agentes. Los Mossos —que dependían administrativa y no solo políticamente del procesado señor Forn— no interfirieron la emisión de votos, más allá de alguna actuación aparente y en un mínimo número de centros. En algunos casos, llegaron incluso a recoger, hacerse cargo y trasladar material electoral, que les era entregado por los ciudadanos que llevaron a cabo la gestión de las correspondientes mesas de votación. En la mayoría de los casos, ante la oposición decidida de los numerosos grupos compactados de personas que protegían el centro y que se negaban de forma rotunda a acatar la orden judicial de la que informaban los binomios de Mossos comisionados, estos siguiendo las instrucciones que tenían desistían de su objetivo ante la obvia imposibilidad de vencer la resistencia de esos grupos de personas. Ante la actitud tácticamente predispuesta de quienes se apostaron a las entradas de los centros, los agentes de Policía Nacional y Guardia Civil se vieron obligados al uso de la fuerza legalmente prevista. El enfrentamiento entre ciudadanos y agentes de la autoridad derivó en lesiones que, en numerosos casos, exigieron asistencia facultativa”.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los datos hechos públicos por el gobierno de la Generalitat, el referéndum arrojó el siguiente resultado: de un total de 5 500 000 de personas con derecho a voto, la cifra total de votantes ascendió a 2 286 217 de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La subsunción jurídica de la conducta del recurrente en el delito de sedición (arts. 544 y 545.1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juicio de tipicidad expresado en la sentencia cuestionada, cabe anticipar que el recurrente ha sido condenado por movilizar a la ciudadanía en un alzamiento público y tumultuario que, además de tener por objetivo impedir la aplicación de las leyes, obstaculizó de forma grave el cumplimiento de las decisiones judiciales dirigidas a evitar la celebración de un referéndum cuya base normativa y convocatoria habían sido cautelarmente suspendidas.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Dicha apreciación de la Sala enjuiciadora se apoya en una comprensión del delito de sedición expresada en la decisión de condena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Pese a mantener puntos de coincidencia (autoría colectiva y cierta hostilidad para obtener los fines perseguidos, en uno y otro caso), los delitos de rebelión y sedición han de ser diferenciados en atención al bien jurídico protegido, a su ubicación sistemática en el Código penal y a los distintos fines perseguidos por rebeldes y sediciosos. Estos últimos —como en este caso se imputa al recurrente— actúan con la intención de impedir u obstruir la legítima voluntad legislativa, gubernativa o jurisdiccional, siendo indiferente a su calificación penal la finalidad última que anima dicha conducta obstativa.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Pese a su ubicación sistemática como “delito contra el orden público” (título vigésimo segundo, capítulo primero del Código penal) la Sala entiende más correcto, a efectos de ordenación, atender en cada caso concreto al interés protegido en cada uno de los distintos tipos penales incluidos en dicho título.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toma en consideración de la gravedad de las penas asociadas al delito de sedición y la entidad del interés protegido, que la Sala sitúa en la protección de la paz pública, le lleva a concluir que la sedición no alcanza a toda turbación de la paz o tranquilidad pública, sino que, puesta en relación con otras figuras dirigidas a proteger el orden público, es algo más (un aliud) en cuanto exige conductas activas —alzamiento colectivo, vías de hecho o despliegue de resistencia—, que afectan a la colectividad interesada en la efectividad de las funciones legislativa, gubernativa o jurisdiccional. Para la Sala, la idea de paz pública da cuenta de un bien jurídico que se identifica con el interés de la sociedad en la aceptación del marco constitucional, de las leyes y de las decisiones de las autoridades legítimas, como presupuesto para el ejercicio y disfrute de los derechos fundamentales. En definitiva, la conducta, para ser sediciosa, ha de ser apta para poner en cuestión el funcionamiento del Estado democrático de Derecho, para derogar de hecho la efectividad de leyes o el cumplimiento de órdenes o resoluciones de funcionarios en el ejercicio legítimo de sus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Como actividad delictiva, la sedición se caracteriza por cometerse a través de una pluralidad de actos, sucesivos o acumulados. Exige también una pluralidad de partícipes con un fin compartido que, en este caso, fue proclamar la independencia del territorio de Cataluña, si el resultado del referéndum era favorable a ello. La sedición exige como medio comisivo el alzamiento público y tumultuario, con abierta hostilidad, mediante actos de fuerza o que se realizan fuera de las vías legales. No es preciso que sea violento, como sí se exige en otros tipos penales. El alzamiento, añade la Sala, “se caracteriza por esas finalidades que connotan una insurrección o una actitud de abierta oposición al normal funcionamiento del sistema jurídico, constituido por la aplicación efectiva de las leyes y la no obstrucción a la efectividad de las decisiones de las instituciones”.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trata de un tipo penal “de resultado cortado”, es decir, para su consumación el impedimento tipificado no tiene por qué haber sido logrado efectivamente; lo exigible es que los actos realizados se dirijan a obtener el resultado que caracteriza el delito. Basta que el alzamiento tumultuario busque impedir, obstruir o dificultar en términos tales que resulte funcional para el objetivo de disuadir de la persistencia en la aplicación de las leyes, en la legítima actuación de la autoridad, corporación pública o funcionarios para el cumplimiento de sus resoluciones administrativas 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los anteriores criterios a los hechos declarados probados, hace a la Sala concluir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hostilidad desplegada hizo inviable el día 20 de septiembre que los funcionarios dieran cumplimiento con normalidad a las órdenes del Juzgado de Instrucción núm. 13 de Barcelona, ocasionando miedo real, no solamente en los funcionarios que ejecutaban legítimas órdenes jurisdiccionales —es el caso de la letrada de la administración de justicia actuante en la sede de la Vicepresidencia—, sino en los funcionarios autonómicos bajo investigación, que habían de ser trasladados, por exigencia legal, a los inmuebles en los que se estaban practicando los registros. Se trataba de los mismos funcionarios a los que los sediciosos decían querer defender, cuya presencia fue efectiva y definitivamente impedida por los acusados que lideraron la tumultuaria movilización”.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“Y los comportamientos del día 1 de octubre implicaron el uso de fuerza suficiente para neutralizar a los agentes de policía que legítimamente trataban de impedir la votación, según venían obligados por expreso mandato judicial. Se perseguía así abortar el cumplimiento de las órdenes de la magistrada del Tribunal Superior de Justicia de Cataluña y del Tribunal Constitucional. Y todo ello con una trascendencia que rebasaba con mucho los límites de una laxa interpretación del concepto de orden público, para incidir en el núcleo esencial de ese bien desde una perspectiva constitucional. Basta, en efecto, la lectura del hecho probado, donde se recoge el contenido esencial de las leyes 19 y 20 aprobadas por el Parlament en las fechas iniciales de septiembre de 2017, para comprender que, aun prescindiendo de su irrelevante funcionalidad a los fines del tipo de rebelión, suponían un intento de derogación de la legislación válida vigente, además de una contumaz rebeldía a acatar las resoluciones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consideración del recurrente como autor de un delito de sedición se justifica señalando que su actuación, como líder de la Asociación Nacional Catalana, “fue absolutamente necesaria para la ejecución de los planes sediciosos”. Su contribución no se limitó al liderazgo en las movilizaciones multitudinarias de los días 20 y 21 de septiembre y, si bien fue ajeno al proceso legislativo que culminó con la aprobación de las leyes de transitoriedad y referéndum, “su concertación con el resto de los acusados es una evidencia”. Diversas declaraciones del señor Sànchez y su comportamiento con ocasión de la Diada del 11 de septiembre de 2015 y 2017, las manifestaciones convocadas por ANC el 13 de noviembre de 2015 y 6 de febrero de 2017, y las concentraciones de 11 de junio y de 11 de septiembre de 2017, acreditan el apoyo de la citada entidad a los planes de los coacusados desde que aquel asumió su presidencia en mayo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se detiene después en el protagonismo que mantuvo el recurrente el día 20 de septiembre en la concentración a las puertas de la Consejería de Vicepresidencia Economía y Hacienda, convocada por la asociación que él mismo presidía —ANC—, señalando que “asumió de forma voluntaria y con la aquiescencia del procesado señor Forn, que le confirió el rango de interlocutor, la promoción y el liderazgo” de dicho episodio siendo su actitud la de “dificultar y bloquear la actuación judicial”. Con ello pretendió demostrar que los jueces y magistrados de Cataluña habían perdido la capacidad de ejecutar sus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ese acontecimiento y la predominante participación del recurrente, destaca que esos hechos, junto con los acaecidos el 21 de septiembre prepararon el camino para que el 1 de octubre las urnas estuvieran en los centros previstos, y estos estuvieran abiertos y protegidos o “custodiados” frente a lo que ya se sabía iba a ser la actuación de las fuerzas y cuerpos de seguridad del Estado. “Se trataría así de demostrar que se podía vencer su resistencia, concebida seguramente ex ante como pasiva —lo que ya es actuar fuera de las vías legales o ejercer fuerza—, pero con un evidente peligro de que pudiese degenerar en activa, en agresiones no solo verbales, sino también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condena concluye señalando que ni las llamadas a la movilización, “a la cohesión social en torno al ideal independentista”, ni la protesta ciudadana, “ni los encendidos discursos en favor de la independencia”, actuaciones y actitudes protegidas por nuestro sistema constitucional, constituyen el fundamento de su imputación. “El juicio de autoría descansa sobre su concertado papel con otros responsables públicos para organizar un referéndum que fue declarado ilegal por el Tribunal Constitucional, para movilizar a la ciudadanía con el objeto de hacer evidente que la justicia española no podía ejecutar sus legítimas decisiones. Se apoya también en las movilizaciones ciudadanas que el día 1 de octubre impidieron con su oposición y fuera de las vías legales, que lo ordenado por el Tribunal Constitucional y el Tribunal Superior de Justicia de Cataluña pudiera hacerse realidad”.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Referencia a la actividad institucional relevante relacionada con los hechos enjuiciados, y a su enjuiciamiento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programa político a cuyo cumplimiento era funcional la convocatoria de un referéndum limitado al territorio de Cataluña, como el compromiso conjunto de llevarlo a la práctica, fueron reiteradamente exteriorizados en sede parlamentaria durante la legislatura iniciada tras las elecciones autonómicas de 2015. Así, la sentencia impugnada hace referencia a las siguientes diez decisiones parlamentarias o gubernamentales sometidas a consideración ante este tribunal, que fueron declaradas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Resolución 1/XI, de 9 noviembre 2015, sobre el inicio del proceso político en Cataluña como consecuencia de los resultados electorales del 27 de septiembre de 2015. Fue declarada inconstitucional y nula mediante STC 259/2015, de 2 diciembre, en la que el tribunal apreció que la resolución parlamentaria anulada, que era el acto fundacional del proceso de creación de un Estado catalán independiente en forma de república, excluía la utilización de los cauces constitucionales para alcanzar tal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que sobre los titulares de los cargos públicos recae un cualificado deber de acatamiento de la Constitución, que se traduce en el compromiso de realizar sus funciones de acuerdo con ella y en el respeto al resto del ordenamiento jurídico, se reafirma que en el Estado constitucional el principio democrático no puede desvincularse de la primacía incondicional de la Constitución, de lo que es garante el Tribunal Constitucional. Se destaca, también, que en nuestro modelo constitucional no cabe contraponer legitimidad democrática y legalidad constitucional en detrimento de la segunda. La declaración de inconstitucionalidad concluye afirmando que el programa político expresado en la Resolución 1/XI vulnera, asimismo, el art. 168 CE, dado que “[l]a Cámara autonómica no puede erigirse en fuente de legitimidad jurídica y política, hasta arrogarse la potestad de vulnerar el orden constitucional que sustenta su propia autoridad. Obrando de ese modo, el Parlamento de Cataluña socavaría su propio fundamento constitucional y estatutario (arts. 1 y 2.4 EAC, antes citados), al sustraerse de toda vinculación a la Constitución y al resto del ordenamiento jurídico, e infringiría las bases del Estado de Derecho y la norma que declara la sujeción de todos a la Constitución (arts. 1.1 y 9.1 CE)”. De esta manera, tratar de sortear, eludir o simplemente prescindir de los procedimientos de reforma constitucional sería intentar una inaceptable vía de hecho (incompatible con el Estado social y democrático de Derecho que se proclama en el art. 1.1 CE) para reformar la Constitución al margen de ella o conseguir su ineficacia práctica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Resolución 5/XI, de 20 de enero de 2016, de creación de comisiones parlamentarias, que incluía la de una “comisión de estudio del proceso constituyente”. El tribunal estimó entonces el incidente de ejecución planteado al apreciar que dicha resolución desconocía lo resuelto en la citada STC 259/2015 y contravenía de forma clara sus mandatos. En el ATC 141/2016, de 19 de julio, la actividad de la comisión creada fue declarada absolutamente inviable si no se entendía condicionada al cumplimiento de las exigencias de la Constitución y, singularmente, de los procedimientos para su reforma. Se incluyó adicionalmente una advertencia a los poderes implicados y a sus titulares, especialmente a la mesa del Parlamento, de su deber de impedir o paralizar cualquier iniciativa que suponga ignorar o eludir los mandatos en él 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Resolución 263/XI, de 27 de julio de 2016, por la que se aprobaron las conclusiones de la mencionada comisión de estudio del proceso constituyente. Fue declarada inconstitucional y nula por ATC 170/2016, de 6 de octubre, al apreciar también que desatendía los pronunciamientos derivados de la STC 259/2015, por lo que se acordó notificarlo personalmente a la presidenta del Parlamento de Cataluña, a los demás miembros de la mesa del Parlamento y al secretario general, así como al presidente y demás miembros del Consejo de Gobierno de la Generalitat de Cataluña, con la advertencia de abstenerse de realizar cualesquiera actuaciones tendentes a dar cumplimiento a esta, y de su deber de impedir o paralizar cualquier iniciativa, jurídica o material, que directa o indirectamente suponga ignorar o eludir la nulidad de dicha resolución, apercibiéndoles de las eventuales responsabilidades, incluida la penal, en las que pudieran incurrir en caso de incumplimiento de lo ordenado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Resolución 306/XI, de 6 de octubre de 2016, sobre la orientación política general del Gobierno, en la que se proclamaba un presunto derecho imprescriptible e inalienable de Cataluña a la autodeterminación, e instaba al gobierno autonómico “a celebrar un referéndum vinculante sobre la independencia de Cataluña, como muy tarde en septiembre de 2017, con una pregunta clara y de respuesta binaria”. El ATC 24/2017, de 14 de febrero, tras recordar que el Parlamento de Cataluña no puede desconocer que la Comunidad Autónoma de Cataluña carece de competencias para convocar y celebrar un referéndum como el proyectado, declaró la inconstitucionalidad y nulidad de la resolución parlamentaria impugnada al apreciar, por tercera vez, que contravenía directamente los pronunciamientos de este tribunal que han sido analizados en los epígrafes precedentes. La decisión fue notificada a los miembros de los órganos rectores del Parlamento, así como a los del Gobierno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no impidió la convocatoria del proyectado referéndum, previa aprobación de su norma reguladora. Lo que dio lugar a nuevos pronunciamientos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Ley del Parlamento de Cataluña 4/2017, de 28 de marzo, de presupuestos de la Generalitat de Cataluña para 2017 (disposición adicional cuadragésima y partidas presupuestarias “GO 01 D/227.0004/132. Procesos electorales y consultas populares”, “DD 01 D/227.0004/132. Procesos electorales y consultas populares” y “DD 01 D/227.00157132. Procesos electorales y participación ciudadana” de la citada Ley), que fue declarada inconstitucional y nula en los apartados reseñados por la STC 90/2017, de 5 de julio, al apreciar que se dirigía a dar cobertura financiera a un proceso referendario que contravenía el orden constitucional, tanto por motivos sustantivos como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determinar los efectos del fallo, mantuvo la advertencia a autoridades y funcionarios de la Generalitat de Cataluña “de su deber de impedir o paralizar cualquier iniciativa que pudiera suponer ignorar o eludir la suspensión acordada, advertencia esta que ha de hacerse extensiva a las autoridades que las hayan sucedido o puedan hacerlo en el futuro”, concretada ahora en el deber de impedir o paralizar cualquier iniciativa que pudiera suponer ignorar o eludir su fallo, en particular mediante la realización de las actuaciones allí especificadas.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Ley del Parlamento de Cataluña 19/2017, de 6 de septiembre, denominada “del referéndum de autodeterminación”, que fue suspendida por este tribunal mediante providencia del día siguiente, 7 de septiembre, con expresa advertencia a los miembros del Gobierno catalán, a la presidenta del Parlamento y a distintos miembros de su órgano directivo, otros cargos públicos y suplentes de la sindicatura electoral, del deber de impedir o paralizar cualquier iniciativa que suponga ignorar o eludir la suspensión acordada. En particular, que se abstengan de iniciar, tramitar, informar o dictar, en el ámbito de sus respectivas competencias, acuerdo o actuación alguna que permita la preparación y/o la celebración del referéndum sobre la autodeterminación de Cataluña regulado en la ley objeto de la presente impugnación y de poner a disposición de la sindicatura electoral de Cataluña o de las sindicaturas electorales de demarcación los medios materiales y personales necesarios para el ejercicio de sus funciones con las advertencias de las eventuales consecuencias penales en caso de incumplimiento. La ley impugnada fue declarada inconstitucional y nula por STC 114/2017, de 17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En desarrollo de la Ley 19/2017 se dictaron, inmediatamente, los decretos de la Generalitat de Cataluña 139/2017, de 6 de septiembre, de convocatoria del referéndum de autodeterminación de Cataluña, y 140/2017, de 7 de septiembre, de normas complementarias para su celebración. La vigencia de ambas normas fue suspendida por este tribunal mediante providencias de 7 de septiembre de 2017, que contenían advertencias semejantes a las reseñadas, dirigidas en esta ocasión a quienes integraban el Gobierno de la Generalitat. Ambos decretos fueron declarados inconstitucionales y nulos por SSTC 121 y 122/2017, de 31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Resolución 807/XI, de 7 de septiembre de 2017, por la que se designaron los miembros de la sindicatura electoral al amparo de la Ley 19/2017, del referéndum de autodeterminación. Esta resolución fue suspendida por providencia de la misma fecha del Tribunal Constitucional, y declarada inconstitucional y nula por STC 120/2017, de 31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Ley del Parlamento de Cataluña 20/2017, de 8 de septiembre, denominada “de transitoriedad jurídica y fundacional de la república”, que fue suspendida por este tribunal mediante providencia del día 12 de septiembre siguiente, con similares advertencias. La ley impugnada fue declarada inconstitucional y nula por STC 124/2017, de 8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también oportuno reseñar que, después de la desordenada jornada de votación, ajeno su recuento a los más esenciales controles de autenticidad, su resultado fue proclamado por los responsables del Gobierno autonómico y, tal y como preveían las leyes autonómicas suspendidas, dio lugar a una convocatoria del Pleno del Parlamento en la que, el 10 de octubre siguiente, compareció quien entonces era presidente de la Generalitat y, con invocación explícita de la entonces suspendida Ley 19/2017, dijo asumir, presentando los “resultados del referéndum”, el “mandato del pueblo” para que Cataluña se convirtiera en “un Estado independiente en forma de república”, sin perjuicio de proponer a la Cámara que se suspendieran “los efectos de la declaración de independencia” a fin de iniciar “un diálogo sin el que no es posible llegar a una solución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Concluida esta misma sesión parlamentaria, el propio presidente firmó en acto público, junto a otros miembros del Gobierno y diputados integrados en los grupos Junts pel Sí y CUP-CC, una “Declaración de los representantes de Cataluña” en la que figuraban, entre otros pronunciamientos, los siguientes: “Constituimos la república catalana, como un Estado independiente y soberano, de Derecho, democrático y social. Disponemos la entrada en vigor de la Ley de transitoriedad jurídica y fundacional de la república” e “Iniciamos el proceso constituyente, democrático, de base ciudadana, transversal, participativo y vinculante”, todo ello suscrito por los firmantes como “legítimos representantes del pueblo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 Por último, en su sesión de 27 de octubre de 2017, se produjo la admisión a trámite, sometimiento a debate y aprobación por el Pleno del Parlamento de Cataluña, de las resoluciones denominadas “Declaración de los representantes de Cataluña” y “Proceso constituyente”. Estas resoluciones, en tanto fue apreciado que plasmaban la contumaz voluntad de esa cámara de eludir los procedimientos de reforma constitucional para llevar adelante su proyecto político de desconexión del Estado español y crear un “Estado catalán independiente en forma de república”, dando inicio al llamado “proceso constituyente”, fueron declaradas inconstitucionales y nulas mediante ATC 144/2017, de 8 de noviembre, con notificación personal a la presidenta del Parlamento de Cataluña y presidenta de la diputación permanente, y a los restantes miembros de la mesa de la diputación permanente, con requerimiento personal de su deber de impedir o paralizar cualquier iniciativa que suponga ignorar o eludir la nulidad acordada, apercibiéndoles de las eventuales responsabilidades, incluida la penal, en las que pudieran incurrir. En particular, de abstenerse de iniciar, tramitar, informar o dictar, en el ámbito de sus respectivas competencias, acuerdo o actuación que permita otorgar valor jurídico alguno a la declaración de independencia y, en especial, a las previsiones contenidas en la suspendida Ley 20/2017 en orden a la aplicación de un régimen jurídico transitorio, y a dar efectividad a las denominadas “comisión de investigación por el 1 de octubre” y “comisión parlamentaria de seguimiento del proceso constituyente”, recogidas en las dos resoluciones anuladas.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sabido, la reseñada actuación, protagonizada por quienes eran entonces cargos públicos autonómicos, en el Gobierno y en el Parlamento, dio lugar a que, mediante Acuerdo del Pleno del Senado de 27 de octubre de 2017, fueran aprobadas, con determinadas modificaciones, las medidas cuya autorización fue solicitada por el Gobierno de la Nación al amparo del artículo 155 de la Constitución. Dicho precepto constitucional, según hemos declarado, constituye una modalidad extraordinaria de control de la actividad de los órganos de las comunidades autónomas dirigido a afrontar con poder de coerción los incumplimientos constitucionales extremadamente cualificados, que es apta como medida de último recurso del Estado ante una situación de incumplimiento manifiesto, contumaz o flagrante de las obligaciones constitucionalmente impuestas [SSTC 6/1982, de 22 de febrero, FJ 7; 27/1987, de 27 de febrero, FJ 9; 49/1988, de 22 de marzo, FJ 31; 215/2014, de 18 de diciembre, FJ 8; 41/2016, de 3 de marzo, FJ 16; 185/2016, de 3 de noviembre, FJ 17 a), y 33/2018, de 12 de abril,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 adopción de dichas medidas y el acuerdo del Senado que las autorizó fueron sometidas a control de este tribunal en sendos recursos de inconstitucionalidad, que dieron lugar a las SSTC 89 y 90/2019, de 2 de julio, que ratificaron su conformidad a la Constitución. Este tribunal apreció entonces (STC 89/2019, FJ 6) que las actuaciones autonómicas referidas al denominado “proceso de transición nacional” incurrieron en los supuestos genéricamente enunciados en el art. 155.1 CE. Sus hitos más inmediatos fueron fijados por el Gobierno en la aprobación de las Leyes 19 y 20/2017, de 6 y 8 de septiembre, intituladas, respectivamente, “del referéndum de autodeterminación” y “de transitoriedad jurídica y fundacional de la república”, y en el impulso que el Gobierno de la Generalitat había dado al pretendido referéndum, respaldando plenamente su desarrollo material el 1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oportuno destacar ahora que, al valorar la concurrencia del presupuesto habilitante recogido en el art. 155 de la Constitución, apreciamos que se contravino, por un lado, el mandato del art. 9.1 CE, de acuerdo con el cual todos los poderes públicos están sujetos a la Constitución y deben adecuar su actuación a sus determinaciones, cuestionando la fuerza de obligar de la Constitución y del ordenamiento jurídico fundado en ella. Concluimos entonces señalando que “se pretendía así la ruptura del orden constitucional, ignorando que una comunidad autónoma no es un ente soberano, sino que, por el contrario, está sometido a la Constitución, al estatuto de autonomía y al resto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ratificar las medidas adoptadas, señalamos en la STC 89/2019 cómo “ante la evidencia de un gobierno que ha provocado una grave crisis constitucional, con la proclamación de una ‘república catalana’ (ficticia en Derecho, pero afirmada y propugnada de facto) mediante la que se pretendía quebrar la unidad de la Nación española constituida en Estado social y democrático de Derecho (arts. 1, apartados 1 y 2, y 2 CE), no pueden tacharse de excesivas las medidas autorizadas por el Senado para el cese y sustitución de quienes, si bien ostentaban aún los títulos respectivos de presidente y vicepresidente de la Generalitat de Cataluña y de miembros de su consejo de Gobierno, actuaban como un mero poder de hecho” (STC 89/2019, de 2 de julio,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tribunal, con las medidas entonces adoptadas, el Senado hubo de “salir al paso, en defensa de la Constitución y del estatuto de autonomía, de la arbitrariedad desplegada, con desprecio de toda norma que no sirviera a su propósito, por el Gobierno autonómico, socavando su propio fundamento constitucional y estatutario (arts. 1 y 2.4 EAC), sustrayéndose de toda vinculación a la Constitución y al resto del ordenamiento jurídico”. Así, el cese del Govern “se acordó para restaurar el orden constitucional así comprometido. En concreto, para que los titulares de estos cargos públicos no prosiguieran en la perpetración de actuaciones de ese género, sirviéndose para ello, como propias, de las instituciones de todos los ciudadanos de Cataluña, ni consumaran su propósito último de quebrar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cabe concluir que el intento de quebrar la unidad de la Nación española constituida en Estado social y democrático de Derecho (arts. 1, apartados 1 y 2, y 2 CE), adquiere mayor gravedad porque se produce en un modelo de articulación del poder como el reconocido por nuestra Constitución, que, como hemos recordado desde la STC 42/2014, de 25 de marzo, ha supuesto el reconocimiento, también de Cataluña, como sujeto jurídico, en tanto que nacionalidad histórica. A través del reconocimiento de la autonomía es como se promueve en nuestro ordenamiento la conciliación de la unidad y la diversidad.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recordado en nuestra jurisprudencia, la Constitución no constituye un texto jurídico intangible e inmutable. La previsión de la reforma constitucional reconoce y encauza la aspiración, plenamente legítima en el marco constitucional, dirigida a conseguir que el poder constituyente constitucionalizado en los arts. 167 y 168 CE revise y modifique la norma fundamental. Así, todas y cada una de las determinaciones constitucionales son susceptibles de modificación, pero para ello es preciso que “el intento de su consecución efectiva se realice en el marco de los procedimientos de reforma de la Constitución, pues el respeto a estos procedimientos es, siempre y en todo caso, inexcusable” (STC 138/2015, de 11 de junio, FJ 4, y jurisprudencia allí citada). Y tal y como hemos tenido ocasión de recordar, la apertura de la norma fundamental para su revisión formal es plena, y la pueden solicitar o proponer, entre otros órganos del Estado, las asambleas de las comunidades autónomas (arts. 87.2 y 166 CE; STC 42/2014, FFJJ 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derechos al juez ordinario predeterminado por la ley y, en conexión, al doble grado de jurisdicción penal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queja formulada en la demanda de amparo nos obliga a determinar si han vulnerado el derecho al juez ordinario predeterminado por la ley las decisiones por las que la Sala de lo Penal del Tribunal Supremo asumió, extendió y mantuvo la competencia objetiva para la averiguación y enjuiciamiento de los hechos atribuidos como delictivos en las querellas, presentadas por el Ministerio Fiscal, ante la propia Sala y ante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sostiene que, atendido el art. 57.2 del Estatuto de Autonomía de Cataluña, es la Sala de lo Civil y Penal del Tribunal Superior de Justicia de aquella comunidad autónoma la competente para enjuiciar los hechos que le han sido atribuidos, pues ni uno solo de los elementos típicos del delito por el que ha sido acusado aconteció fuera del territorio de Cataluña. Afirma que la supuesta rebelión o sedición que le han sido imputadas se materializaron íntegramente en territorio catalán, sin que tampoco pueda razonadamente afirmarse que ninguno de los elementos del tipo penal de malversación de caudales públicos, que no le ha sido imputado, pero sí ha sido enjuiciado en la misma causa, se desarrollara fuera de Cataluña pues, aunque el beneficiario de la malversación no resida en Cataluña, tanto el exceso en el ejercicio de facultades de disposición como el perjuicio patrimonial —que son los únicos elementos objetivos del tipo penal— se habrían producido de modo inequívoco en territorio catalán. De esta manera, afirma que se han creado nuevas reglas competenciales ad hoc y se ha recurrido a nuevos criterios jurídicos acuñados para este caso por primera vez en la jurisprudencia. Cuestiona también los argumentos judiciales que han llevado a la Sala de lo Penal del Tribunal Supremo a afirmar su propia competencia objetiva, tanto los que se refieren a la relevancia de la realización fuera de Cataluña de actos ejecutivos no necesariamente violentos pero vinculados al elemento tendencial del delito de rebelión (proclamar la independencia), como a los relativos a la supuesta malversación. Considera que se apoyan en una interpretación forzada e irrazonable de las normas procesales que, además, es contradictoria con anteriores precedentes de la propia Sala, que cita, y con la interpretación de la competencia sostenida por el propio Tribunal Superior de Justicia en anteriores resoluciones dictadas en otras causas.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aboga en favor de la desestimación de la queja. Aduce que los órganos judiciales no han llevado a cabo una interpretación que suponga una manipulación manifiesta de las reglas legales sobre atribución de competencias, ni que hayan incurrido en error patente, irrazonabilidad manifiesta o arbitrariedad. Afirma que el demandante no ha cumplido con la carga de criticar fundadamente los argumentos dados por el Tribunal Supremo, en cuya virtud la competencia se fija a partir “del relato que fluye de las acusaciones y de su cristalización progresiva a lo largo de la instrucción, para atender al elemento territorial o geográfico que el art. 57.2 EAC utiliza para determinar la competencia objetiva”. Por ello, la competencia ha sido judicialmente determinada mediante un juicio ex ante que versa sobre el contenido de la pretensión acusatoria, que no puede verse revertido ni afectado por la decisión final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alegaciones, el Ministerio Fiscal propone también la desestimación de la queja. Con apoyo en la previsión establecida en el art. 57.2 EAC, el relato de hechos y los delitos atribuidos al demandante, considera que la competencia se determinó fundadamente atendiendo a dos criterios: la condición de diputados del Parlamento de Cataluña de buena parte de los investigados y el elemento geográfico basado en el lugar de comisión del hecho. El Tribunal Supremo afirma en ese momento su propia competencia para la investigación y enjuiciamiento de los hechos con base en la constatación de que la querella contenía un relato fáctico en el que se describe una estrategia concertada, dirigida a declarar la independencia, que habría tenido como protagonistas a autoridades gubernamentales, parlamentarias y de movimientos sociales ideológicamente afines, cada una de las cuales habría contribuido a ese objetivo desde el espacio funcional propio, y en el que se destaca una pluralidad de acciones desarrolladas fuera del territorio estatal que contribuyeron al objetivo perseguido. Tras considerar fundada la aplicación, en este caso, de la denominada “doctrina de la ubicuidad”, según la cual, el delito se comete en cualquiera de los territorios donde se realizan algunos de los elementos del tipo, concluye afirmando que “la argumentación desplegada tanto en las diversas resoluciones anteriores al juicio oral, como en la sentencia, ha sido fuertemente motivada y resulta más que suficientemente razonada y razonable, amén de no contradictoria con sus precedentes”. En la causa se habría hecho patente “la existencia de componentes de internacionalización y extraterritorialidad respecto de la Comunidad Autónoma de Cataluña y la necesidad de instruir y enjuiciar conjuntamente a aforados y no aforados para evitar decisiones contradictorias y la ruptura del relato histórico que podría derivarse de una eventual fragmentación del hecho justiciable”, evitando con ello —también—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procesal del partido político Vox postula también la desestimación íntegra del recurso de amparo. Considera que “no se desprende del motivo desarrollado por el demandante una interpretación ‘manifiestamente errónea, irrazonable o arbitraria’ en el modo así considerado por este tribunal respecto a la competencia del Tribunal Supremo para enjuiciar los hechos de la que trae causa el presente recurso de amparo” (STC 183/1999, de 11 de octubre). Admite que, aunque en este caso pueda ser considerado discutible el ámbito geográfico “cuando no se puede decidir la competencia exactamente porque no se conoce el lugar o porque se duda —como es el caso— debemos acudir a la teoría de la ubicuidad”, conforme a la cual, “[e]l delito se comete en todas las jurisdicciones en las que se haya realizado algún elemento del tipo. En consecuencia, el juez de cualquiera de ellas que primero haya iniciado las actuaciones procesales, será en principio competente para la instrucción de la causa” (acuerdo del Pleno no jurisdiccional de la Sala de lo Penal del Tribunal Supremo de 3 de febrero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lo que se cuestiona en la demanda es la interpretación que la Sala de lo Penal del Tribunal Supremo ha hecho de las normas que establecen la competencia para la averiguación y enjuiciamiento de los hechos y delitos atribuidos al recurrente, iniciaremos nuestro análisis exponiendo el razonamiento judicial que justificó la asunción, extensión y mantenimiento de su competencia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4.2.1. La Sala de lo Penal del Tribunal Supremo asumió y mantuvo su competencia objetiva para la averiguación y el enjuiciamiento de los hechos atribuidos al demandante, y al resto de personas acusadas en la causa, en aplicación de la siguiente base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57.1.2 de la Ley Orgánica del Poder Judicial (LOPJ), conforme al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Sala de lo Penal del Tribunal Supremo conocerá: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De la instrucción y enjuiciamiento […] de las causas que, en su caso, determinen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57.1 y 2 EAC, que establece el aforamiento parlamentario de los diputados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miembros del Parlamento son inviolables por los votos y las opiniones que emitan en el ejercicio de su cargo. Durante su mandato tendrán inmunidad a los efectos concretos de no poder ser detenidos salvo en caso de flagrante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las causas contra los diputados, es competente el Tribunal Superior de Justicia de Cataluña. Fuera del territorio de Cataluña la responsabilidad penal es exigible en los mismos términos ante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artículo 17.1 y 2 LECrim, que, al regular el enjuiciamiento de delitos conexos,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Cada delito dará lugar a la formación de una única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los delitos conexos serán investigados y enjuiciados en la misma causa cuando la investigación y la prueba en conjunto de los hechos resulten convenientes para su esclarecimiento y para la determinación de las responsabilidades procedentes salvo que suponga excesiva complejidad o dilación para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los efectos de la atribución de jurisdicción y de la distribución de la competencia se consideran delitos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Los cometidos por dos o más personas reunidas.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Los cometidos por dos o más personas en distintos lugares o tiempos si hubiera precedido concierto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Los cometidos como medio para perpetrar otros o facilitar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artículo 272, párrafos segundo y tercero LECrim, según el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el querellado estuviere sometido, por disposición especial de la ley a determinado tribunal, ante este se interpondrá la querella.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se hará cuando fueren varios los querellados por un mismo delito o por dos o más conexos y alguno de aquellos estuviere sometido excepcionalmente a un tribunal que no fuere el llamado a conocer, por regla general,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4.2.2. De las decisiones adoptadas a lo largo de la causa se deriva que han sido tres los criterios concurrentes tomados en consideración por la Sala de lo Penal del Tribunal Supremo para afirmar su competencia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prerrogativa de aforamiento especial parlamentario: desde su inicio y durante todo el desarrollo de la causa, una o varias de las personas a las que se refería la querella, después sometidas a investigación, procesadas o finalmente acusadas, mantenían la condición de diputados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momento de ejercer la acción penal, todos los querellados, menos uno, formaban parte de la diputación permanente del Parlamento de Cataluña —una vez fue disuelto por Real Decreto 946/2017, de 27 de octubre, de convocatoria de elecciones al Parlamento de Cataluña y de su disolución—. Como se desprende de los antecedentes que se recogen en las SSTC 4/2020, 9/2020, 11/2020, 23/2020, 36/2020, 38/2020, 97/2020, 193/2020 y 194/2020, poco después, una vez acumuladas ya las causas por conexidad, otras personas coencausadas —entre ellas, el recurrente— fueron elegidas para integrar el parlamento constituido tras las elecciones autonómicas celebradas el 21 de diciembre de 2017. E iniciado ya el juicio oral ante la Sala de lo Penal del Tribunal Supremo en febrero de 2019, tras las elecciones generales celebradas el 28 de abril de 2019, el recurrente y otros acusados pasaron a integrarse como diputados o senador en las Cortes Generales (art. 57.2 EAC). Otros, en fin, concurrieron y fueron elegidos diputados del Parlamento Europeo tras las elecciones desarrolladas con tal fin el 26 de mayo de 2019, adquiriendo así las prerrogativas que les reconoce el Protocolo sobre los privilegios y las inmunidades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ubicación geográfica de los hechos imputados: como veremos a continuación, el relato fáctico que dio sustento a la querella inicial y a los escritos de acusación formulados afirmaba, en cada caso, la realización de algunos hechos típicos fuera del territorio de la comunidad autónoma catalana (art. 57.2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apreciación de conexidad procesal entre los delitos investigados en las diversas causas acumuladas: la Sala de lo Penal del Tribunal Supremo consideró que los hechos investigados en las actuaciones penales dirigidas contra varios acusados no aforados eran plenamente coincidentes con los de aquellas otras causas que se seguían contra los que sí tenían reconocida la prerrogativa parlamentaria de aforamiento ante la Sala de lo Penal del Tribunal Supremo (arts. 17.1 y 2, y 272 LECrim), de manera que los delitos a que se referían eran procesalmente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describe en las diversas resoluciones que, sobre la propia competencia, han sido dictadas en el desarrollo de la causa. Son paradigmáticos en este sentido el auto de 31 de octubre de 2017 (ratificado en súplica) por el que la querella fue admitida a trámite, y el auto de 27 de diciembre de 2018 por el que la sala de enjuiciamiento desestimó las peticiones de declinatoria de jurisdicción planteadas como artículo de previo pronunciamiento por los acusados (art. 666.1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4.2.2.1. La decisión inicial de admisión a trámite de la querella, formulada por los delitos de rebelión, sedición y malversación de caudales públicos (auto de Sala de 31 de octubre de 2017), justifica la asunción de competencia para la averiguación de los hechos imputados identificando en primer lugar la ya citada norma delimitadora del aforamiento (art. 57.2 EAC) y aquella otra que permite afirmar que todos los querellados, menos uno, mantenían en ese momento su condición parlamentaria por formar parte de la diputación permanente de la entonces disuelta asamblea legislativa catalana [art. 24 d) del Reglamento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Sala explica que la regla de aforamiento no atiende únicamente a la condición parlamentaria de los inicialmente investigados (condición que nunca ha sido cuestionada), sino que, para determinar el juez competente, la norma obliga también a tomar en consideración un elemento geográfico —el lugar de comisión del hecho presentado como ilícito—, a tenor del cual será competente el Tribunal Superior de Justicia de Cataluña o la Sala de lo Penal del Tribunal Supremo, en función de que los hechos atribuidos tengan lugar en el territorio de la comunidad autónoma o fuera de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esta última circunstancia, sin afirmar su realidad o la existencia de indicios que la avalen, la Sala atiende al relato de hechos supuestamente delictivos que se afirman en la querella. Y en su examen constata que, en el apartado 29 de los hechos, descritos bajo el enunciado “Aspectos internacionales de la declaración de independencia de Cataluña”, el Ministerio Fiscal sitúa la ejecución de parte de los hechos imputados fuera del territorio de la comunidad autónoma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querella afirma el fiscal que, en su fase preparatoria, el Gobierno de la Generalitat, decidido a promover y celebrar unilateralmente una consulta a modo de referéndum, desarrolló una campaña internacional de imagen, dirigida a justificar la necesidad de intercesión de la comunidad internacional en su propósito secesionista. Con este fin, en enero de 2016, constituyó un departamento de asuntos exteriores, relaciones internacionales y transparencia, atribuyendo en él un papel relevante a las delegaciones en el exterior, cuya partida presupuestaria fue incrementada en más del 100 por 100 con el fin de preparar el proceso constituyente de la república catalana. Centra también su imputación en el Consejo de Diplomacia Pública de Cataluña (Diplocat), a quien correspondía la labor de lobby internacional realizando actividades de difusión de la pretensión de independencia (foros, visitas organizadas, información en Internet, formación de activistas como observadores en procesos electorales o diversos contratos con organizaciones de los países donde radican las sedes en el exterior para promover y favorecer la pretensión de independencia). Entre los hechos realizados en el exterior, se incluyen en la querella las páginas web internacionales creadas desde el Gobierno de la Generalitat para informar y facilitar la participación en la consulta ilegal promovida; sitios web que, tras ser clausurados judicialmente otros radicados en España, se localizaron en terceros países para eludir el control de las autoridades españolas. A las delegaciones en el exterior se les otorga en la querella un papel trascendental en el transcurso de la consulta sobre la independencia que se intentó celebrar el 1 de octubre de 2017: facilitaron el voto de los ciudadanos catalanes residentes en el exterior, crearon un registro y modelos impresos, recogían y custodiaban las papeletas de los ciudadanos que decidían participar y realizaron también su escrutinio. Se refiere también a la participación de diversos voluntarios observadores en el desarrollo de la consulta del 1 de octubre, asistencia que considera fruto de la actuación de Diplocat. A los expuestos se añaden en el relato de la querella otros aspectos denominados como “efectos internacionales” de la actuación imputada, aunque la sala de admisión, al asumir la competencia, ya determinó como premisa que “no cabe confundir el resultado del delito con los efectos del delito, por más que estos puedan implicar, por su propia naturaleza, la destrucción del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fiscal que la celebración de una consulta, a modo de referéndum, constituía el elemento central del delito de rebelión imputado a las personas querelladas. A partir de esta constatación, la Sala aclara que, conforme a criterios ya establecidos por el Pleno de la Sala de lo Penal del Tribunal Supremo, cuando los hechos imputados se ejecutan en diversos lugares, el delito se entiende cometido en todas las jurisdicciones en las que se haya realizado algún elemento del tipo (acuerdo de 3 de febrero de 2005 del Pleno no jurisdiccional de la Sala de lo Penal), por lo que la competencia objetiva se atribuye al juez de cualquiera de las jurisdicciones territoriales que primero haya iniciado las actuaciones procesales dirigidas a la instrucción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resolución señalando que “el relato que sirve de soporte fáctico a la querella entablada por el Ministerio Fiscal […] parte de la base de una estrategia concertada dirigida a declarar la independencia, que habría tenido como protagonistas a autoridades gubernamentales, parlamentarias y de movimientos sociales ideológicamente afines, cada uno de los cuales habría contribuido a ese objetivo desde el espacio funcional que le es propio. La existencia de una actuación ejecutada fuera de España, tendencialmente dirigida a hacer realidad el designio independentista, permite tener por colmada, […] a los exclusivos efectos de determinar la competencia objetiva, la referencia geográfica a la que el art. 57.2 del Estatuto de Autonomía de Cataluña asocia la competencia de esta Sala. El carácter plurisubjetivo del delito de rebelión hace perfectamente explicable, a la hora de valorar la verdadera entidad de cada una de las aportaciones individuales, un reparto de cometidos en el que la coincidencia en la finalidad que anima la acción —la declaración de independencia de Cataluña— tolera contribuciones fácticas de muy distinto signo y, precisamente por ello, ejecutadas en diferentes puntos geográficos”.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asumir la competencia objetiva para la investigación de los hechos objeto de querella indica, finalmente, que “será la instrucción la que ponga de manifiesto la procedencia o improcedencia de reclamar para esta Sala, como sugiere el Ministerio Fiscal, el conocimiento de aquellos hechos inicialmente tramitados en otros órganos jurisdiccionales, pero que presenten una naturaleza inescindible respecto de los que aquí van a ser investigados y, en su caso,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4.2.2.2. Siguiendo este último criterio de conexidad procesal entre los delitos investigados, el magistrado instructor acordó mediante auto de 24 de noviembre de 2017 la extensión subjetiva del ámbito de investigación a otras personas, entonces no aforadas. Concretamente, al presidente de la asociación Òmnium Cultural y al recurrente que, por aquellas fechas, era el presidente de la asociación Asamblea Nacional Catalana. Y la extendió también a quienes habían sido miembros del Gobierno de la Generalitat de Cataluña en la legislatura anterior, ya disuelta. Poco tiempo después, por medio de auto de 22 de diciembre de 2017, la investigación se amplió “a los presidentes y portavoces de los grupos parlamentarios independentistas del disuelto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extensión de la competencia del Tribunal Supremo a los nuevos investigados no aforados se justificó valorando que existía plena coincidencia entre los hechos denunciados en las diversas actuaciones penales ya iniciadas; se apreció, además, la eventual existencia de “una estrategia concertada dirigida a declarar la independencia, que habría tenido como protagonistas a autoridades gubernamentales, parlamentarias y de movimientos sociales ideológicamente afines, cada uno de los cuales habría contribuido a ese objetivo desde el espacio funcional que le es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instructor apreció que los hechos atribuidos a las personas no aforadas mantenían una conexión material inescindible con la conducta imputada a las personas cuyo estatus parlamentario les reconocía aforamiento (art. 57.2 EAC). Añadió que la unificación de las actuaciones en una sola causa, ante la Sala Penal del Tribunal Supremo, venía justificada por una finalidad funcional “concretada en la facilitación de la tramitación y en resolver los problemas derivados de la inescindibilidad del enjuiciamiento, lo que se manifiesta singularmente en todos aquellos casos en los que el objeto del proceso se configura por una unidad delictiva, con una pluralidad de partícipes, supuestos estos, específicamente contemplados en los números 1 y 2 del artículo 17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Concluyó su razonamiento señalando que “aunque es evidente que la intervención de los distintos actuantes ha tenido una sustantividad material propia, lo que marca la necesidad del enjuiciamiento conjunto es que no pueda alcanzarse un pronunciamiento sobre el objeto del proceso si no se analizan integralmente las actuaciones desarrolladas por aquellos y el cuadro de intenciones que les inspiraba. Una agrupación procesal que afecta necesariamente a la competencia y que viene expresamente prevista en nuestro ordenamiento jurídico en el artículo 272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4.2.2.3. A su vez, mediante auto de 27 de diciembre de 2018, una vez ratificada la conclusión del sumario, declarada la apertura del juicio oral y formulados los escritos de acusación, al desestimar las diversas peticiones de declinatoria de jurisdicción planteadas por las defensas, la sala de enjuiciamiento se remitió a los criterios expuestos en los anteriores pronunciamientos dictados en la fase de instrucción, aplicándolos ahora a los hechos imputados en los escritos de calificación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nuevo, como presupuesto metodológico, destacó la Sala que aquellas decisiones se adoptaron a partir de los elementos fácticos que sirvieron de soporte al Ministerio Fiscal para justificar el ejercicio de la acción penal. Añadió que en nuestro sistema procesal “el objeto del proceso penal es de cristalización progresiva”, pues se dibuja de una forma incipiente con la denuncia o querella y se va perfilando conforme avanzan las investigaciones; considera también que “el auto de procesamiento permite al instructor proclamar, también en el plano indiciario, los elementos fácticos sobre los que ha de apoyarse la competencia del tribunal”. Para la Sala, “ese objeto queda provisionalmente fijado en las conclusiones y con esa provisionalidad se inician los debates del juicio oral”. Por ello, “el momento procesal en el que se encuentra la causa —tramitación de los artículos de previo pronunciamiento— define un marco procesal renovado que exige del órgano de enjuiciamiento ponderar si los presupuestos sobre los que descansa nuestra competencia siguen presentes o si, por el contrario, aconsejan su reexamen”. Continúa la Sala señalando que tal reexamen, una vez las acusaciones pública y popular han presentado sus conclusiones provisionales, ha de realizarse exclusivamente a partir de la afirmación fáctica que les sirve de sustento. De esta forma, lo que permite determinar el órgano de enjuiciamiento es el contenido de la pretensión acusatoria, pues incorpora al proceso el relato fáctico que va a ser su objeto de análisis y asocia a dicho relato la calificación jurídica pretendida y la pena imponible, para el caso de que los hechos que son presupuesto de la acusación resulten acreditados en el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medida, la Sala constata en su resolución que tanto la acusación del Ministerio Fiscal y de la acción popular por delito de rebelión, como el relato fáctico sobre el que se construye la acusación por el delito de malversación de caudales públicos (que no se imputa al demandante), incorpora hechos que desbordan el límite territorial de la comunidad autónoma catalana (apartado 3.1 del fundamento de Derecho tercero), sin que sea relevante que el auto de procesamiento no se refiriera provisionalmente a hechos realizados fuera de España, pues el relato fáctico del auto de procesamiento no cierra la posibilidad de acusación por hechos que, sin ser extravagantes a él, se encuentren en estrecha conexión con dicho relato.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Sucintamente expuestos, tal y como se recogen en los escritos de calificación, los hechos objeto de acusación realizados fuera de Cataluña fueron los siguientes: las concretas iniciativas de búsqueda de la legitimación internacional mediante la creación de estructuras de Estado, incluidas las de acción exterior, dirigidas a preparar, financiar y legitimar la celebración del referéndum, con financiación de actuaciones realizadas fuera de España, incluido un contrato dirigido a “internacionalizar” la consulta, para la inserción publicitaria de una conferencia sobre la consulta en diversos medios internacionales de prensa escrita; todas estas actuaciones estaban al servicio de la pretensión independentista; se hace de nuevo referencia a la creación del departamento de asuntos exteriores de la Generalitat, al incremento de las delegaciones exteriores en países europeos, en la Unión Europea y en Estados Unidos, y a la realización de una campaña internacional de imagen, protagonizada por Diplocat, consorcio público-privado que actuaría en completa vinculación con el Gobierno catalán, a modo de cuerpo diplomático, que firmó contratos fuera de España con mediadores y consultores que facilitarían encuentros que se consideraban útiles para promover la aceptación de la realización del referéndum; en tales actividades también habría coadyuvado Òmnium Cultural; se incluye también la referencia a la creación y mantenimiento de webs internacionales dirigidas a la internacionalización del proceso independentista; en el conjunto de actividades dirigidas a ese mismo fin se incluyen por las acusaciones la contratación y financiación de expertos y observadores internacionales para dar una apariencia de normalidad a la pretendida votación. Según estas acusaciones, las conductas descritas, además de cooperar en el ilegal designio independentista unilateral (que calificaron como delito de rebelión), serían constitutivas de otro de malversación de caudales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concluyó señalando que “la competencia de esta Sala para el enjuiciamiento de los hechos que son objeto de acusación fluye del propio relato que ofrecen el fiscal, la abogacía del Estado y la acción popular para justificar la imputación de sendos delitos de rebelión y malversación de caudales públicos. Los arts. 57.2 del Estatuto de Autonomía de Cataluña, y 73.3 a) LOPJ, no admiten otro desenlace cuando los hechos se sitúan por las acusaciones fuera del ámbito de la comunidad autónoma catalana”. La conclusión toma en consideración la denominada “doctrina de la ubicuidad”, según la cual el delito se comete en cualquiera de los territorios donde se realizan algunos de los elementos del tipo objetivo y subjetivo del delito, por lo que “la atribución por el fiscal a algunos de los procesados de actos ejecutivos, no necesariamente violentos pero vinculados al elemento tendencial del delito por el que se formula acusación (cfr. art. 472.5 [CP]), justifica la aplicación del art. 57.2 del Estatuto de Autonomía que señala a esta Sala como el órgano competente para la investigación y enjuiciamiento de hechos ejecutados fuera del territorio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Sala no obsta a lo expuesto que, al igual que la de Cataluña, otras comunidades autónomas cuenten con delegaciones en el exterior, pues lo relevante no es su existencia, sino la acusación de que fueron puestas al servicio de fines secesionistas. Rechaza también que se pueda cuestionar que el resultado de los delitos de malversación por los que se formula acusación se haya producido fuera del ámbito territorial catalán, dado el principio de unidad patrimonial que inspira la regulación del patrimonio de las administraciones públicas. Y al analizar específicamente la jurisprudencia previa que le fue alegada como término de comparación, concluye que, debido a los delitos investigados en aquellos precedentes, se trata de supuestos objetivamente distintos, por lo que la asunción de competencia cuestionada no contradice las resoluciones a que se refieren las defensas de los acusados (autos de la Sala de lo Penal de 12 de noviembre de 2014 y 26 de abril de 2006). Tampoco considera término de comparación suficiente el contenido de los pronunciamientos previos de otros tribunales —singularmente el Tribunal Superior de Justicia de Cataluña— pues su criterio razonado de decisión no queda vinculado por los que hayan utilizado otros órganos judiciales al abordar las causas que a ellos se les han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atendiendo objetivamente a la naturaleza y estructura de algunos de los delitos imputados, la Sala argumenta en favor de la inescindibilidad de los hechos sometidos a valoración judicial, circunstancia que aconseja y justifica que sean enjuiciados conjuntamente los acusados aforados y otros que no disponen de dicha prerrogativa parlamentaria. En tal sentido, se añade que “[…] la estructura de los tipos por los que se formula acusación es incompatible con un enjuiciamiento separado por órganos jurisdiccionales diferentes. La inescindibilidad del hecho —tal y como se describe por el fiscal— sugiere evitar la artificial fragmentación del objeto del proceso, dificultando sobremanera el enjuiciamiento de los hechos que se califican como constitutivos de delitos de rebelión y malversación que, en su configuración legal, se presentan como un único tipo agravado (cfr. arts. 472 y 473.2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4.2.2.4. Estos mismos criterios fueron expuestos en la sentencia condenatoria al justificar la desestimación de las cuestiones previas planteadas por algunos acusados [FJ A) 4]. En ellas, alegando de nuevo la vulneración del derecho al juez predeterminado por la ley, discutieron la competencia de la sala de enjuiciamiento. Con remisión a los autos ya reseñados, la Sala complementó la decisión de mantenimiento de su competencia de enjuiciamiento argumentando de forma más extensa sobre la vigencia y fundamento de la doctrina de la ubicuidad; sobre la naturaleza colectiva de los delitos de rebelión y sedición, que constituye un elemento diferenciador de la acusación formulada en esta causa frente a los precedentes alegados por las defensas como término de comparación; acerca de la inescindibilidad de la causa en relación con la acusación por delito de rebelión y de malversación de caudales públicos, dada la conexión material o instrumental de los hechos y delitos imputados; y en relación con el carácter no vinculante que la jurisprudencia de un tribunal superior de justicia tiene para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Doctrina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planteada es sustancialmente idéntica a la analizada por el Pleno en la reciente STC 34/2021, de 17 de febrero, relativa a otra coacusada que ha sido condenada en la misma causa penal; en tal medida, la doctrina constitucional que a continuación se resume es en todo coincidente con la expuesta al fundamentar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constitucional al juez ordinario predeterminado por la ley es una consecuencia necesaria del principio de división de poderes. En favor de todos los ciudadanos, está reconocido en el art. 24.2 CE y se proyecta tanto sobre el órgano judicial, como sobre sus integrantes. Desde sus primeros pronunciamientos (STC 47/1983, de 31 de mayo, FJ 2), este tribunal ha tenido ocasión de determinar tanto el fundamento como el contenido del derecho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dicha doctrina, hemos reiterado que su contenido exige, en primer lugar, que el órgano judicial al que se atribuye un asunto litigioso haya sido creado previamente por la norma jurídica, que esta le haya investido de jurisdicción y competencia con anterioridad al hecho motivador de la actuación o proceso judicial y que su régimen orgánico y procesal no permita calificarle de órgano especial o excepcional. La generalidad y la abstracción de los criterios legales de atribución competencial garantiza la inexistencia de jueces ad hoc; la anterioridad de tales criterios al caso a enjuiciar garantiza que una vez determinado en concreto el juez de un caso en virtud de la aplicación de las reglas competenciales establecidas en las leyes, no podrá ser desposeído de su conocimiento en virtud de decisiones tomadas por órganos gubernativos (SSTC 101/1984, de 8 de noviembre, FJ 4, y 199/1987, de 16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en relación con quienes lo integran, el derecho alegado garantiza también que la composición del órgano judicial venga determinada por la ley y, además, que en cada caso concreto se siga el procedimiento legalmente establecido para la designación de los miembros que han de constituir el órgano correspondiente (SSTC 47/1983, de 31 de mayo, FJ 2, y 93/1988, de 24 de mayo, FJ 4). La garantía no sería eficaz si bastase con determinar legalmente el órgano judicial, pero pudieran designarse o alterarse arbitrariamente sus componentes, que son quienes, en definitiva, van a ejercitar sus facultades intelectuales y volitivas en las decisiones que hayan de adoptarse.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través de ambas exigencias, que son fuente objetiva de legitimación de la función judicial, se trata de garantizar la independencia e imparcialidad de los órganos judiciales, lo que, como analizaremos más adelante, constituye el interés directo protegido por el derecho al juez ordinario legalmente predeterminado, proclamado también expresamente, aunque con distinta dicción, en el art. 14.1 del Pacto internacional de derechos civiles y políticos y en el art. 6.1 del Convenio europeo para la protección de los derechos humanos y de las libertades fundamentales, como analizaremos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Dados los términos del debate que se plantea en la demanda, en tanto se cuestiona únicamente la competencia de la Sala de lo Penal del Tribunal Supremo para la investigación y enjuiciamiento de los hechos atribuidos, entre otros, al demandante, resulta oportuno recordar que aunque la determinación del órgano judicial competente para conocer de un asunto exige siempre una operación de subsunción en la norma general previa que atribuye la competencia, la jurisprudencia de este tribunal ha establecido, también desde sus primeras resoluciones, que la previsión contenida en el art. 24.2 CE no va encaminada a dilucidar en una instancia final cuestiones de competencia o conflictos jurisdiccionales (STC 49/1983, de 1 de junio, FJ 8). No le corresponde a este tribunal decidir en amparo simples cuestiones de competencia entre órganos que pertenecen todos a la jurisdicción ordinaria, ya que la manera en que se apliquen los criterios legales de delimitación de competencias entre ellos no es materia que, por sí sola, sea objeto del derecho fundamental reconocido por el art. 24.2 CE (SSTC 43/1985, de 22 de marzo, FJ 2, y 93/1988,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medida, hemos reiterado que “no cabe confundir el contenido del derecho al juez ordinario predeterminado por la ley con el derecho a que las normas sobre distribución de competencias entre los órganos jurisdiccionales se interpreten en un determinado sentido”. La atribución que el art. 117.3 CE lleva a cabo en favor de juzgados y tribunales del ejercicio de la potestad jurisdiccional en todo tipo de procesos, según las normas de competencia y procedimiento que las leyes establezcan, supone que “la interpretación de las normas que regulan la competencia, y, por consiguiente, la determinación de cuál sea el órgano competente, es cuestión que corresponde en exclusiva a los propios tribunales de la jurisdicción ordinaria y los criterios de aplicación de la delimitación de competencias entre distintos órganos jurisdiccionales no constituyen por sí solos materia que sea objeto del derecho al juez ordinario predeterminado por la ley” (STC 183/1999, de 11 de octubre, FJ 2, con cita de otras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aspecto, hemos reconocido que el derecho al juez predeterminado por la ley puede quedar en entredicho cuando un asunto se sustraiga indebida e injustificadamente de aquel al que la ley lo atribuye para su conocimiento, manipulando el texto de las reglas de distribución de competencias con manifiesta arbitrariedad. Con el fin de evitar tan indeseado efecto, aunque no corresponde al Tribunal Constitucional juzgar el acierto o desacierto del órgano judicial en el proceso de selección e interpretación de la norma aplicable, sí le compete revisar en su análisis que la interpretación y aplicación de las normas de competencia realizadas por el órgano jurisdiccional ordinario sean fundadas en Derecho; esto es, no resulten arbitrarias, manifiestamente irrazonables o consecuencia de un error patente de hecho (ATC 262/1994, de 3 de octubre, FJ 1, y STC 70/2007, de 16 de abril, FJ 4), pues si así fuera, el efecto de tan improcedente aplicación de la norma desconocería el monopolio legislativo en la determinación previa del órgano judicial que ha de conocer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Dado que forman parte de una cultura europea común, los criterios que definen la doctrina de este tribunal sobre la necesidad de predeterminación legal de los órganos judiciales, de quienes han de integrarlos y de la competencia que les corresponde, son semejantes a los que, desde sus primeras resoluciones, se desprenden de la jurisprudencia del Tribunal Europeo de Derechos Humanos. La semejanza no se extiende solo a la definición del contenido del derecho y a su fundamento, sino también al criterio de análisis utilizado para abordar las quejas que en esta materia le han sido presentadas.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establecido en el art. 6.1 CEDH: “Toda persona tiene derecho a que su causa sea oída equitativa, públicamente y dentro de un plazo razonable, por un tribunal independiente e imparcial, establecido por ley”. El tribunal europeo ha señalado que esta última expresión es reflejo del principio del Estado de Derecho, dado que un órgano judicial no establecido conforme a la voluntad del legislador carecería necesariamente de la legitimidad requerida en una sociedad democrática para oír la causa de un particular. La exigencia de previsión legal se extiende tanto al órgano mismo como a sus integrantes y, en tal medida, abarca la interpretación y aplicación de las normas relativas a los mandatos, las incompatibilidades y la recusación de los magistrados (SSTEDH de 22 febrero de 1996, asunto Bulut c. Austria, § 29; de 22 de junio de 2000, asunto Coëme y otros c. Bélgica, y de 28 de noviembre de 2002, asunto Lavents c. Letonia).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otros pronunciamientos (sentencia de 5 de octubre de 2010, asunto DMD GROUP, A.S. c. Eslovaquia), el tribunal ha establecido que la expresión “establecido por la ley” tiene por objeto asegurar “que la organización judicial en una sociedad democrática no dependa de la discrecionalidad del Poder Ejecutivo, sino que esté regulada por la ley emanada del Parlamento” (informe de la Comisión de 12 de octubre de 1978, asunto Zand c. Austria). Incluso cuando existe una previsión legal expresa, la organización del sistema judicial no puede quedar a la valoración discrecional de las autoridades judiciales. Lo dicho no significa que los tribunales no tengan cierta libertad para interpretar la legislación nacional relevante (SSTEDH de 22 de junio de 2000, asunto Coëme y otros c. Bélgica, antes citado, § 98, y de 28 de abril de 2009, asunto Savino y otros c. Italia). Aunque corresponde en primer lugar a los tribunales nacionales la interpretación de las normas reguladoras, su incumplimiento conlleva, en principio, la violación del artículo 6.1 CEDH cuando se constate una violación flagrante de dichas previsiones, no con razón de una mera discrepancia de interpretación de las normas sobre competencia (sentencia de 28 de noviembre de 2002, asunto Lavents c. Letonia).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la Corte ha recordado que el artículo 6 CEDH no concede al imputado el derecho a elegir la jurisdicción que le juzgará, por lo que, en protección del derecho analizado, la tarea que le corresponde se limita a examinar si existían motivos razonables (no arbitrarios) que, conforme a la previsión legal, justificaran que las autoridades del Estado se declarasen competentes para conocer del asunto (sentencia de 12 de julio de 2007, asunto Jorgic c. Alemania, § 64 a 72; referida al enjuiciamiento por actos de genocidio cometidos fuera de Alemania).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4.4.1. El análisis de la queja planteada por el demandante, que fue acusado por delitos de rebelión, sedición y organización criminal, pero condenado exclusivamente por un delito de sedición, exige poner de relieve dos momentos diferenciados en el desarrollo de la causa; ambos están relacionados con la adquisición por el demandante de la condición de diputado autonómico catalán en las elecciones del 21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un primer momento procesal, el señor Sànchez i Picanyol no tenía la condición de aforado. No la tenía cuando, el 27 de septiembre de 2017, fue denunciado como supuesto autor de un delito de sedición ante la Audiencia Nacional (lo que dio lugar a las diligencias previas núm. 82-2017, seguidas ante el Juzgado Central de Instrucción núm. 3). Tampoco cuando, mediante auto de 24 de noviembre de 2017, el magistrado instructor de la Sala de lo Penal del Tribunal Supremo, por apreciar identidad en los hechos denunciados, reclamó a dicho juzgado la remisión de aquellas actuaciones, para su acumulación procesal a la causa especial núm.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Sin embargo, pocas semanas después, desde que en el mes de enero de 2018 adquirió la condición de diputado del Parlamento de Cataluña como consecuencia de las elecciones celebradas el 21 de diciembre de 2017, el demandante mantuvo reconocido tal fuero especial (art. 57 EAC) hasta que, en mayo de 2019, iniciadas ya las sesiones del juicio oral desde febrero de 2019, adquirió la condición de diputado de las Cortes Generales, tras resultar elegido en las elecciones generales celebradas el 21 de abril de 2019; condición esta última que lleva también aparejada, ex art. 71.3 CE, la condición de aforado. Aunque en la sentencia condenatoria se alude adicionalmente a esta última circunstancia para rechazar la alegada vulneración del derecho al juez predeterminado por la ley, sin embargo, no fue tomada en consideración por la Sala al rechazar la declinatoria de jurisdicción pues, entonces, el demandante mantenía la condición de diputado autonómico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secuencia temporal expuesta permite distinguir dos motivos nucleares en la queja que denuncia la vulneración del derecho al juez ordinario predeterminado por la ley. De una parte, el demandante cuestiona como arbitraria, forzada e irrazonable la interpretación de las normas procesales que llevaron al magistrado instructor a acordar la acumulación de causas por considerar coincidentes los hechos investigados en ellas y conexos los delitos que se denunciaban como cometidos. En segundo término, califica también como arbitraria la apreciación de que parte de los hechos imputados como delictivos, también incluidos en el sustrato fáctico de los escritos de acusación, hubieran tenido lugar fuera de Cataluña. En tal medida, el demandante entiende que, conforme al art. 57.2 EAC, las actuaciones penales que han dado lugar a su condena debieron seguirse ante el Tribunal Superior de Justicia de Cataluña, y no ante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concreta vertiente del derecho fundamental alegado por el demandante y la doctrina jurisprudencial que sobre su contenido ha sido expuesta en el anterior subepígrafe primero, la cuestión que hemos de resolver se concreta en determinar si las resoluciones judiciales por las que la Sala de lo Penal del Tribunal Supremo asumió la competencia para la investigación de los hechos atribuidos en la querella, la extendió a los no aforados por razones de conexidad procesal e inescindibilidad de la causa, y después, la mantuvo para el enjuiciamiento de los hechos que dieron sustento a la pretensión acusatoria, se apoyan en razonamientos arbitrarios, irrazonables o basados en un error fáctico patente que deriva de las actuaciones. Solo en este caso presentará relieve constitucional la discrepancia expresada por el demandante, más allá de exteriorizar una diferencia razonada de criterio con la interpretación judicial de la ley procesal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4.4.2. Dada la delimitación progresiva de su objeto, debemos hacer una consideración previa sobre las peculiaridades que, en torno a la determinación de la competencia, presenta el desarrollo del proceso penal. En nuestro ordenamiento, la exigencia de responsabilidad penal a cualquier investigado solo puede venir apoyada en una inicial atribución fáctica y delictiva que se expresa por referencia a dos parámetros: hechos supuestamente cometidos y su calificación jurídica provisional como delito. Sobre este presupuesto, los hechos atribuidos han de ser investigados, contrastados y en su caso, declarados probados. Por otra parte, la calificación jurídica es provisional durante la fase de investigación e intermedia (SSTC 20/1987, de 19 de febrero, FJ 4, y 186/1990, de 15 de noviembre, FJ 4). Solo después de practicar contradictoriamente la prueba en un juicio público, si se mantiene la acusación, pueden los hechos imputados ser afirmados como delictivos por el órgano de enjuiciamiento, tras subsumirlos en el tipo penal que le haya sido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de forma sintética el desarrollo del proceso penal, resulta indiscutible que la evaluación inicial de la competencia objetiva para la investigación de la causa solo puede tener como referencia los hechos atribuidos en la querella y su calificación jurídica provisional. En aquel momento procesal (auto de admisión a trámite de la querella de 31 de octubre de 2017), salvo que se hubiese considerado que los hechos en que se fundaba eran manifiestamente falsos o no eran constitutivos de delito (arts. 269 y 313 LECrim), la Sala únicamente podía atender al relato fáctico de la querella y a la relación que mantuviera con la calificación jurídica provisional que se aducía por el querellante (delitos de rebelión, sedición, y malversación de caudales públicos). En este caso, para determinar el órgano judicial competente para su conocimiento, dada la condición parlamentaria de varias personas querelladas, resultaban determinantes su fuero especial y el lugar de comisión de los hechos imputados, a la vista de la dicción del art. 57.2 del Estatuto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estas consideraciones, no podemos compartir con el demandante que la asunción inicial de la competencia de investigación, en aplicación de los parámetros expuestos, se haya apoyado en valoraciones o razonamientos que puedan ser calificados como arbitrarios, manifiestamente irrazonables o fruto de un error patente que derive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criterios jurídicos utilizados por la Sala de lo Penal del Tribunal Supremo —extensamente descritos en anteriores epígrafes— dan cuenta de la toma en consideración de los elementos nucleares de la regla de atribución de competencia: aforamiento especial parlamentario, lugar atribuido de la comisión del delito y conexidad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una parte, la Sala tuvo en cuenta los pasajes fácticos de la querella que describen los que denomina “aspectos internacionales de la declaración de independencia”, donde se relatan como típicos hechos acaecidos fuera del territorio de Cataluña. En segundo término, se destaca en la resolución el carácter complejo del hecho atribuido —plurisubjetivo y colectivo—, expuesto por el Ministerio Fiscal en la querella como fruto de una estrategia concertada que presenta un elemento tendencial notorio: declarar la independencia de una parte del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precisamente la afirmación de que una pluralidad de sujetos intervino concertadamente en el hecho atribuido lo que justificó también la decisión de interconectar en la misma causa contribuciones fácticas acaecidas dentro y fuera del territorio de Cataluña, pues todas ellas se presentaron al tribunal como consecuencia de un reparto de cometidos coincidentes en la finalidad que animó la acción denunciada. Se trataba de hechos diversos que no podían ser escindidos en diversos procesos sin desvirtuar la perspectiva global desde la que habían de ser contemplados, tanto en fase de averiguación, como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por tanto, de razonamientos que tienen que ver con los hechos atribuidos, con el lugar donde supuestamente se produjeron, con la calificación jurídica provisional expresada en la querella y con la condición parlamentaria de varios querellados aforados. No parten de premisas inexistentes o patentemente erróneas. Y su desarrollo argumental no incurre en quiebras lógicas ni se aleja del tenor de la norma aplicada, sino que, descartando la identidad objetiva de los precedentes jurisprudenciales alegados por el demandante, se apoyan en otros, con expresa referencia a un acuerdo del Pleno no jurisdiccional de la Sala de lo Penal del Tribunal Supremo que, ya en 2005, acogió la denominada “doctrina de la ubicuidad”, antes descrita, aplicable a los casos en que un mismo delito se hubiere cometido en diversas jurisdicciones territoriales. Que se utilizaran criterios jurisprudenciales nuevos para un caso complejo como el que era objeto de investigación, no permite afirmar, sin más, su arbitrariedad. El demandante discrepa de los criterios utilizados para extender la autoría por colaboración a quienes realizaran tareas dirigidas al mismo fin que los denunciados, pero, dada la naturaleza y características de los delitos de rebelión y sedición imputados (colectivos, plurisubjetivos y de resultado cortado), tal discrepancia en Derecho no constituye parámetro suficiente para justificar la vulneración que denuncia, ni permite apreciar la arbitrariedad que alega.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resulta fundada la discrepancia que se expresa utilizando como término de comparación la solución dada a anteriores acciones penales ya enjuiciadas pues, como extensamente ha argumentado la Sala de lo Penal del Tribunal Supremo al rechazar la declinatoria de jurisdicción, se trata de casos distintos, referidos a hechos diferentes, que no pueden ser utilizados como término de comparación válido para cuestionar la decisión adoptada en la presente causa. En aquellos supuestos la acusación tuvo un presupuesto fáctico distinto, y tampoco se extendió a los tipos penales que han sido enjuiciados en la presente causa penal. En todo caso, más allá de expresar su discrepancia al respecto, el recurrente no hace el mínimo esfuerzo argumental en relación con la respuesta expresa que, sobre esta cuestión, ha recibido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cuanto a la asunción de la competencia para la averiguación del delito denunciado, la conclusión alcanzada es consecuencia lógica de las razones jurídicas expuestas y no supone una manipulación arbitraria de la regla de distribución de competencias, por lo que la vulneración alegada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4.4.3. Como ha quedado expuesto, la extensión subjetiva de la competencia al demandante y a otras personas no aforadas sometidas a investigación, fue acordada por auto del magistrado instructor de 24 de noviembre de 2017. Aunque el demandante carecía en aquel momento de la condición de aforado, la investigación y enjuiciamiento de los hechos que se le atribuían por la Sala de lo Penal del Tribunal Supremo estaban explícita y específicamente previstos por las normas de la Ley de enjuiciamiento criminal que establecen el enjuiciamiento conjunto en un solo proceso de los delitos conexos cuya inescindibilidad sea apreciada (art. 17.1 y 2 y art. 272 LECrim). No cabe compartir la afirmación que se hace en la demanda según la cual tales reglas de conexidad son “difícilmente comprensibles y contradictorias con pronunciamientos anteriores recientes del Tribunal Supremo”. Se trata de normas procesales aplicadas diaria y ordinariamente en nuestra realidad jurídica cuando un solo hecho es cometido por dos o más personas reunidas, o un delito es medio para la comisión de otro o para facilitar su ejecución, o, en fin, cuando se aprecia la existencia de un concierto previo para la comisión de un delito plurisubjetivo en distintos lugares o tiempos (art. 17.1 a 3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4.4.4. Igual suerte desestimatoria ha de correr la vulneración que se asocia al auto de 27 de diciembre de 2018 que desestimó las diversas declinatorias de jurisdicción planteadas por los acusados. Sus razonamientos son semejantes y abundan en los que ya han sido expuestos. El único elemento diferencial de su análisis radica ahora en que la competencia de enjuiciamiento se ratificó en atención al relato fáctico que sustentaba las pretensiones acusatorias provisionales entonces formuladas. De forma razonada, la Sala mantuvo su criterio anterior al constatar que tanto la acusación por los delitos de rebelión y sedición, como el relato fáctico sobre el que se construye la acusación por malversación de caudales públicos (delito del que el demandante no fue acusado), incorporaban hechos que desbordan el límite territorial de la comunidad autónoma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mantenimiento de la competencia para enjuiciamiento vino apoyado en todo momento en los elementos que, en el Estatuto de Autonomía de Cataluña, definen la regla estatutaria de atribución competencial. La consideración de que a las personas investigadas, y luego acusadas, se atribuían hechos relevantes para la calificación jurídica como rebelión, sedición y malversación de caudales públicos, cometidos dentro y fuera del territorio de Cataluña, se apoyó en datos objetivos confirmados por la instrucción. Esta valoración, que constituye el elemento nuclear del disentimiento expresado en el recurso de amparo, no vino apoyada en un razonamiento arbitrario, ajeno al sentido de la norma, irrazonable por su incoherencia lógica, o apoyado en un error patente pues, en este último sentido, no se evaluaron hechos cometidos, sino hechos atribuidos por los acusadores.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era jurídicamente viable que, en dicho momento procesal, esto es, antes de practicarse la prueba de cargo y descargo, la sala de enjuiciamiento pudiera dejar de tomar en consideración los hechos atribuidos por la acusación para determinar su competencia objetiva, pues es la acusación, salvo que carezca manifiestamente de justificación o sea inverosímil, la que delimita el marco objetivo a partir del cual ha de ser establecida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permite apreciar que la Sala de lo Penal del Tribunal Supremo, en cuanto es el órgano judicial establecido por la ley para exigir responsabilidad por delito a los diputados autonómicos, cuando los hechos atribuidos tienen lugar fuera del territorio catalán, no es irrazonable que lo sea respecto a las acciones penales que contra ellos se dirijan en esos casos; lo que permite concluir que las resoluciones impugnadas en amparo no vulneraron el derecho del recurrente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4.5. La desestimación del precedente motivo de amparo lleva consigo la del que, por conexión, denuncia la indebida limitación del derecho al doble grado jurisdiccional en materia penal. El demandante ha visto cómo la investigación y el enjuiciamiento de las imputaciones que pesaban sobre él se trasladaron ante la Sala de lo Penal del Tribunal Supremo debido a que algunas otras personas acusadas en la misma causa tenían la condición necesaria para el aforamiento parlamentario previsto en el art. 57.2 EAC, y a que se apreció identidad fáctica y conexidad procesal entre los hechos y delitos atribuidos inicialmente a los aforados y al demandante. Posteriormente fue mantenida tras adquirir la condición de diputado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expresa la sentencia impugnada, este tribunal ya ha abordado en anteriores pronunciamientos dicha cuestión (por todas, SSTC 51/1985, de 10 de abril, FJ 3; y 64/2001, de 17 de marzo, FJ 5). En ellos hemos señalado que el derecho a someter el fallo condenatorio y la pena ante un tribunal superior integra el derecho al proceso con todas las garantías reconocido en el art. 24.2 CE. Sin embargo, a lo expuesto no obsta que, en casos de aforamiento ante el Tribunal Supremo, incluso cuando, en atención a las reglas procesales de conexión, el enjuiciamiento en única instancia se extiende a personas no aforadas, la restricción de su derecho a someter la declaración de la pena y la culpabilidad ante un tribunal superior encuentra justificación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consideración se basa en dos valores constitucionalmente relevantes. De una parte, la protección de la propia prerrogativa parlamentaria, que constituye una salvaguarda de la independencia institucional tanto de la asamblea legislativa afectada como del propio Poder Judicial, de modo que preserva un cierto equilibrio entre los poderes y, al propio tiempo, garantiza la resistencia más eficaz frente a la eventual trascendencia de la resolución judicial en la composición del Parlamento, cuando es obligado enjuiciar la causa ante el Tribunal Supremo, órgano superior en todos los órdenes jurisdiccionales (STC 69/2001, de 17 de marzo, FJ 6). Y en segundo lugar, se apoya en la inescindibilidad de la causa: se atiende así a las exigencias de una buena administración de justicia en materia penal, entre las que se encuentra la necesidad de coordinar la apreciación de los hechos y de las responsabilidades de los intervinientes cuando la realización del delito se atribuye al concurso de una pluralidad de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observó en su STC 51/1985, hay determinados supuestos en que la garantía que ofrece el sometimiento del fallo condenatorio a un tribunal superior puede ser debidamente satisfecha sin necesidad de que exista, como tal, un recurso autónomo. En la citada resolución se estimó que “no había vulneración del derecho a la revisión de la condena cuando esta era pronunciada en única instancia por el Tribunal Supremo”. El propio art. 6 CEDH no enuncia expresamente el derecho fundamental aquí considerado, aunque sí viene reconocido en el art. 2 de su Protocolo núm. 7 (de 22 de noviembre de 1984, firmado por España el 19 de marzo de 1985, cuyo Instrumento de ratificación de 28 de agosto de 2009, fue publicado en el “Boletín Oficial del Estado” de 15 de octubre siguiente). Dicha adición recoge el contenido del derecho plasmado en el art. 14.5 del Pacto internacional de derechos civiles y políticos de 1966, cuyo influjo ha sido decisivo en esta materia (STC 42/1982). Pero, al mismo tiempo que lo reconoce, el Protocolo establece una excepción en este caso significativa, ya que su enunciado admite que las legislaciones de los Estados contratantes lo excluyan, entre otros supuestos “cuando el culpable haya sido juzgado en primera instancia por el más alto tribunal”. Dicha circunstancia es la que aquí concurre, dado que el demandante ha sido juzgado en única instancia por el Tribunal Supremo, órgano jurisdiccional superior en todos los órdenes (art. 123 CE), contra cuyas resoluciones no cabe recurso ordinario alguno. Tal circunstancia justifica en este caso que no se pueda apreciar como indebida la denunciada limitación del derecho a la doble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este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Derechos de defensa y a no ser discriminado por razón de la lengua.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denuncia la vulneración de su derecho de defensa (arts. 24 CE y 6 CEDH) por no haber permitido el tribunal sentenciador a los acusados y a los testigos declarar en el juicio oral en su lengua materna, habilitando un sistema de traducción simultánea. Considera también que este hecho supuso la infracción del derecho a la no discriminación por razón de lengua (arts. 14 CE y 14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como se indica pormenorizadamente en los antecedentes de esta sentencia, que ahora sintetizamos, recuerda la demanda que varias defensas solicitaron a la Sala utilizar en el interrogatorio de sus defendidos en la vista oral el catalán, a fin de poder declarar con mayor fluidez, así como la utilización del sistema de traducción simultánea, que el art. 123.2 LECrim considera preferente al sistema de traducción sucesiva. El tribunal, sin embargo, pese a reconocer expresamente que los procesados tenían derecho a declarar en catalán (página 69 de la sentencia), acordó que habría de utilizarse un sistema de traducción sucesiva, mucho menos ágil, lo que forzó a aquellos a desistir de expresarse en su lengua vernácula. Según la defensa, su uso permite al procesado entender mejor las preguntas que se le hacen y responderlas con mayor fluidez, pero la fórmula de traducción consecutiva, cuyo empleo se justificó por la Sala como garantía de la publicidad del proceso, y que según el art. 123.2 LECrim solo procede cuando no es posible habilitar un sistema de traducción simultánea, ralentiza y prolonga en exceso el acto, que deviene agotador para todos los intervinientes y para la propia Sala, en un juicio ya de por sí extenso. Se añade que, además del menoscabo al derecho de defensa (art. 24.1 CE), la negativa a permitir la traducción simultánea constituye una discriminación contraria al art. 14 CE, pues, en comparación con el trato dispensado a cualquier ciudadano español cuya lengua propia sea el castellano, los ciudadanos catalanohablantes tienen que “soportar la carga (absolutamente evitable) de una prolongación del juicio oral”, lo que se traduce en “un claro efecto desincentivador del ejercicio de los derechos lingüísticos”.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testigos, a quienes se impidió la posibilidad de expresarse en catalán, según la parte recurrente, la Sala basó su decisión en una interpretación del art. 231.3 LOPJ opuesta a los arts. 3.2 y 14 CE, lo que les condujo a expresarse en una lengua que hablan con menor fluidez, incidiendo en la credibilidad de su testimonio y vulnerando, por tanto, el derecho de defensa de los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el fundamento de esta queja señalando que la configuración, en el bloque de constitucionalidad, del régimen de cooficialidad lingüística impide hablar de indefensión, pues no existe el derecho a la utilización de un mecanismo de traducción simultánea para el desarrollo de la práctica de la prueba y las alegaciones en un idioma distinto del oficial. En relación con los tres testigos que pidieron declarar en catalán, señala que no solo tenían obligación de conocer el castellano, sino que por razón de sus cargos eran perfectamente conocedores de esa lengua, a lo que se suma que esos testimonios fueron inanes desde el punto de vista probatorio, por lo que no incidieron en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procesal del partido político Vox postula también la desestimación de este motivo de amparo. A su juicio, de la STC 74/1987, de 25 de mayo, se desprende que el deber de conocer el castellano, conforme se establece en el art. 3.1 CE, genera una presunción de conocimiento que puede ser desvirtuada cuando de manera verosímil se alega ignorancia o conocimiento insuficiente, lo que no se ha producido en este caso, siendo esto predicable tanto respecto del demandante como en relación con los testigos.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Ministerio Fiscal, que lleva a cabo un importante esfuerzo de compilación de la doctrina constitucional, interesa también la desestimación de la queja. A su entender, ni siquiera existe infracción de norma procesal alguna, ya que el art. 231.3 LOPJ circunscribe la posibilidad de empleo de la lengua cooficial exclusivamente a las actuaciones judiciales que tengan lugar en el territorio de la comunidad autónoma correspondiente, a lo que se agrega que, en el caso de los testigos, la irrelevancia de sus declaraciones descarta la afectación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recurrida en amparo se refiere a esta materia, que fue planteada por las defensas de varios procesados —concretamente los señores Junqueras, Romeva, Sànchez, Rull, Turull, Cuixart y la señora Forcadell— en el fundamento de Derecho A),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 capítulo introductorio, el tribunal sentenciador condensa su respuesta señalando que “como ya anticipó in voce al resolver la audiencia preliminar, reconoció el derecho de los acusados a valerse del idioma catalán, pero rechazó la posibilidad de que el interrogatorio se practicara mediante traducción simultánea, que habría exigido a los miembros del tribunal la utilización de auriculares”. La razón —señala— es doble: “la afectación que esa práctica podría conllevar respecto del principio de publicidad” y “el verdadero significado constitucional del plurilingüismo en nuestro sistema, construido normativamente a partir de una delimitación espacial o territorial de su respectiva vigencia”.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este enunciado general, la sentencia aborda estos puntos en varios subapartados.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epígrafe 3.2.1 desarrolla la perspectiva del principio de publicidad procesal. Comienza declarando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“Admitir la exigencia de auriculares como única forma de garantizar el derecho a expresarse en la propia lengua, habría implicado el sacrificio del principio de publicidad. Si entender las preguntas de los letrados y las respuestas de los acusados hubiera exigido disponer de auriculares, habríamos excluido de forma injustificada a todas aquellas personas que, hallándose en la sala de juicios o siguiendo la retransmisión televisada del proceso, no tuvieran a su alcance esos dispositivos. Habríamos también excluido a quienes siguieran el juicio a través de una señal de transmisión cuyos responsables no consideraran oportuno o rentable incorporar una voz en off que efectuara la traducción”.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Sala, “se trataría de un sacrificio innecesario e injustificado”. Argumenta que ofreció, “incluso a quienes no lo habían solicitado de forma expresa, la posibilidad de practicar en lengua catalana los actos procesales en los que debieran tener algún tipo de intervención”, a cuyo fin el tribunal dispuso de dos intérpretes jurados de catalán. “Sin embargo, ninguno de los acusados quiso valerse de intérprete para sus respuestas, renunciando expresamente a lo que reivindicaba como su derecho y contestando el interrogatorio en castellano. El juicio, por tanto, se desarrolló con absoluta normalidad, sin que durante los interrogatorios se expresara por las partes alguna dificultad en el entendimiento de lo que se estaba preguntando y sin que se quisiera hacer algún matiz impuesto o aconsejado por el empleo del idioma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“[M]uestra de la fluidez, la precisión y el dominio de la lengua castellana que evidenciaron todos los procesados” es el soporte digital en el que consta la grabación del juicio. “Su capacidad argumental, la solidez dialéctica y, en algunos casos, la brillantez de sus exposiciones, disipan cualquier duda acerca de la alegada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insistir en que “se puso al alcance de todos los acusados que quisieran hablar en el idioma catalán” la posibilidad de hacerlo, sin sacrificio de la publicidad, mediante la alternativa del empleo de traductores jurados en interpretación sucesiva, lo que fue rechazado por los acusados, se niega la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después a la interpretación y aplicación del art. 123 LECrim [apartado 2: “En el caso de que no pueda disponerse del servicio de interpretación simultánea, la interpretación de las actuaciones del juicio oral a que se refiere la letra c) del apartado anterior se realizará mediante una interpretación consecutiva de modo que se garantice suficientemente la defensa del imputado o acusado”]. Señala que “[l]a primera conclusión que autoriza la lectura de este precepto es que el respeto al derecho fundamental de los imputados que no hablen o entiendan el castellano o la lengua oficial en la que se desarrolle el plenario, no se asocia a la utilización de un método de traducción simultánea. Su empleo no actúa como presupuesto de validez de la declaración de los procesados. Tan idónea, a efectos de su validez procesal, es la utilización de un mecanismo de traducción simultánea como el que se vale de la traducción sucesiva”. Y añade que, si bien es cierto que el precepto “condiciona la decisión por uno u otro sistema a que ‘[…] no pueda disponerse del servicio de interpretación simultánea’ […] no fue esta la razón que llevó a la Sala a optar por la segunda alternativa. No han sido razones económicas […]. Tampoco dificultades técnicas […]. La circunstancia que ha condicionado nuestra decisión está vinculada a la singularidad de este proceso, desarrollado en sesiones orales que se han prolongado durante cuatro meses y televisado mediante streaming en su integridad. Constatada, por tanto, la ausencia de cualquier indefensión derivada del sistema de traducción sucesiva, hemos considerado necesario preservar todas las ventajas y garantías propias del principio de publicidad. Todo ciudadano que haya querido seguir el desarrollo de las sesiones del juicio oral ha podido hacerlo sin que la ausencia de auriculares a su alcance haya mermado su capacidad para formarse opinión de lo que estaba aconteciendo en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los apartados 3.2.2 y 3.2.3 de la sentencia se trata del aspecto relativo al plurilingüismo en España y su dimensión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por reproducir el artículo 3 de la Constitución (“1. El castellano es la lengua española oficial del Estado. Todos los españoles tienen el deber de conocerla y el derecho a usarla. 2. Las demás lenguas españolas serán también oficiales en las respectivas Comunidades Autónomas de acuerdo con sus Estatutos. 3. La riqueza de las distintas modalidades lingüísticas de España es un patrimonio cultural que será objeto de especial respeto y protección”) y señala que la Sala rechazó la petición de la defensa de los señores Junqueras y Romeva relativa a que los letrados pudieran formular sus preguntas en lengua catalana en aplicación del artículo 231.1 LOPJ que “proclama que el castellano, en su condición de lengua oficial del Estado, será el idioma usado en todas las actuaciones judiciales”. Añade que “el apartado 3 de ese mismo precepto, en consonancia con la previsión del art. 3 de la CE, autoriza a las partes, a sus representantes, a los peritos, a los testigos y a los letrados, a valerse de una lengua cooficial cuando se trate de actos procesales practicados en el territorio de una comunidad autónoma. La sede del Tribunal Supremo, fuera de ese ámbito territorial explica y justifica la exclusión de esa posibilidad”.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Carta europea de las lenguas regionales o minoritarias, hecha en Estrasburgo el 5 de noviembre de 1992 (instrumento de ratificación publicado en el “BOE” núm. 222, de 15 de septiembre de 2001), invocada por las defensas, tras hacer una exhaustiva exposición en torno a su artículo 9 y al quinto informe sobre su cumplimiento en España, elaborado por el Ministerio de la Presidencia y para las Administraciones Territoriales, el tribunal sentenciador declara que “la limitación territorial al ámbito de las comunidades autónomas vuelve a hacer acto de presencia, en la misma línea que ya proclamara el precepto constitucional y su desarrollo orgánico (arts. 3 CE y 231.3 LOPJ)”. Esta misma restricción —añade— “está también definida, por ejemplo, en el informe sobre la aplicación de la Carta europea de lenguas regionales o minoritarias en Cataluña, correspondiente a los años 2006-2008”, así como en los apartados 2 y 5 del artículo 33 del Estatuto de Autonomía de Cataluña. Concluye señalando: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apunta, en consecuencia, a que ni la Constitución Española, ni el Estatuto de Autonomía del Cataluña, ni la legislación orgánica de desarrollo, otorgan un derecho incondicional al uso de la lengua propia de una comunidad autónoma en actuaciones procesales que se desarrollen fuera del territorio que le es propio. El territorio, por tanto, opera como verdadero criterio delimitador de la oficialidad”.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refiere a la jurisprudencia constitucional (con cita y reproducción de parte de las SSTC 82/1986, de 26 de junio, y 31/2010, de 28 de junio) de donde extrae que “[n]o existe […] el derecho a la utilización de un mecanismo de traducción simultánea que obligue al Tribunal Supremo a presenciar el desarrollo de la práctica de la prueba y las alegaciones de las partes en un idioma distinto del idioma oficial”. Agrega que “[e]se derecho tampoco lo reconocen los instrumentos jurídicos de ámbito internacional suscritos por España para la protección de las lenguas regionales”, con referencia al “informe explicativo del Consejo de Europa sobre su alcance (Explanatory Report to the European Charter for Regional or Minority Languages)”, que, “en su apartado 11, bajo el título ‘consideraciones generales’, proclama que ‘la Carta no otorga derechos individuales ni colectivos a los hablantes de una lengua minoritaria’, solo concede el derecho a reclamar la aplicación de los principios de la Carta, lo que conllevará un saludable efecto en la situación de esas comunidades y de sus miembros”.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la “claridad del cuadro normativo”, insiste, la Sala de lo Penal del Tribunal Supremo “puso a disposición de las defensas […] dos traductores oficiales de la lengua catalana y concedió a los procesados la posibilidad de hacer uso de la lengua vernácula en sus respuestas”. Se optó, señala, “por una interpretación extensiva del derecho de opción lingüística que otorga el art. 33.1 del Estatuto de Autonomía de Cataluña, más allá incluso de los límites territoriales que enmarcan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reitera que “[n]o ha habido indefensión”. No existió ni en la fase de investigación ni en el acto del juicio oral, en el que “los acusados optaron por expresarse en castellano, renunciando de forma explícita al uso de la lengua vernácula” y a “valerse de los dos intérpretes de lengua catalana puestos a su disposición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apartado 3.2.4 se refiere al argumento, que ya fue respondido en el auto de 27 de diciembre de 2018 (que desestimó la declinatoria de jurisdicción), relativo a la conveniencia del desplazamiento de la sala de enjuiciamiento a Barcelona para el desarrollo de las sesiones del juicio oral en esa ciudad, como única forma garantizar los derechos lingüísticos de los acusados. Dice al respecto que “nuestro sistema constitucional no concede a los procesados el derecho a ser enjuiciados en las proximidades del domicilio familiar. Ningún sistema procesal contempla la cercanía domiciliaria como fuero determinante de la competencia en el proceso penal (cfr. arts. 14 y concordantes de la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en el subepígrafe 3.2.5 se da respuesta a la queja planteada respecto de los testigos. Señala literalmente la Sala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largo del juicio oral la utilización del idioma catalán por algunos de los testigos fue también objeto de alegación. Del ingente número de personas que prestaron su testimonio en las sesiones del plenario, solo tres anunciaron, en calidad de testigos, su deseo de expresarse en catalán. Dos de ellas lo hicieron mediante la presentación anticipada de un escrito en el registro general de la Sala, con el fin de hacer llegar al tribunal su determinación de responder a las preguntas de las acusaciones y defensas en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razones legales y jurisprudenciales apuntadas supra, interpretadas a la luz de los tratados internacionales de los que España forma parte, fueron determinantes para rechazar esa posibilidad. Se daba la circunstancia añadida de que esos tres testigos —un diputado nacional, un agente de policía autonómica y un abogado en ejercicio— no solo estaban directamente afectados por el mandato constitucional impuesto por el art. 3 de la CE, sino que, precisamente por razón de sus respectivos cargos, eran perfectos conocedores de la lengua oficial en la que han de desarrollarse los actos procesales que se celebren en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irrelevancia probatoria de esos tres testimonios, una vez valorada por la Sala la prueba testifical, añade razones para descartar cualquier efecto negativo en el círculo de derechos, no ya de los procesados, sino de los propios declarantes”.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del apartado 16 del mismo fundamento de Derecho A), en concreto en el apartado 16.3.6.7, a propósito de la denunciada vulneración del principio de igualdad de armas por el trato desfavorable dispensado a las defensas en el acto del juicio oral, la sentencia se remite a lo trascrito con anterioridad para rechazar que la negativa a que los testigos declarasen en catalán menoscabara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 Encuadramiento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la que se ha dejado constancia más arriba, alude, como fundamento de esta queja, a varios derechos fundamentales. Su correcto encuadramiento, sin embargo, supone situar el motivo de amparo en el marco de los derechos reconocidos en el art. 24 CE y, específicamente, en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invocación del derecho a no sufrir discriminación (art. 14 CE) por razón de la lengua y la mención de los “derechos lingüísticos” de los procesados exige, sin embargo, algunas aclaraciones, antes de examinar el fundamento de esta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nuestro sistema procesal no existe un genuino derecho de los intervinientes en juicio a utilizar la lengua cooficial en actuaciones judiciales desarrolladas fuera del territorio de la comunidad autónoma correspondiente. A pesar de reconocer esa posibilidad a los procesados, justificada explícitamente en la propia sentencia recurrida por haber optado por una interpretación extensiva del derecho de opción lingüística que otorga el art. 33.1 EAC, el Tribunal Supremo subraya que “ni la Constitución Española, ni el Estatuto de Autonomía del Cataluña, ni la legislación orgánica de desarrollo, otorgan un derecho incondicional al uso de la lengua propia de una comunidad autónoma en actuaciones procesales que se desarrollen fuera del territorio que le es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es. La delimitación de la cooficialidad lingüística sobre la base del territorio en que tiene su sede el órgano del poder público de que se trate ha sido constante en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82/1986, de 26 de junio, FJ 2, declaró al respecto: “según el núm. 1 del art. 3 de la Constitución, el castellano es la lengua española oficial del Estado, y entendiéndose obviamente aquí por ‘Estado’ el conjunto de los poderes públicos españoles, con inclusión de los autónomos y locales, resulta que el castellano es lengua oficial de todos los poderes públicos y en todo el territorio español. Aunque la Constitución no define, sino que da por supuesto lo que sea una lengua oficial, la regulación que hace de la materia permite afirmar que es oficial una lengua, independientemente de su realidad y peso como fenómeno social, cuando es reconocida por los poderes públicos como medio normal de comunicación en y entre ellos y en su relación con los sujetos privados, con plena validez y efectos jurídicos (sin perjuicio de que en ámbitos específicos, como el procesal, y a efectos concretos, como evitar la indefensión, las leyes y los tratados internacionales permitan también la utilización de lenguas no oficiales por los que desconozcan las oficiales). Ello implica que el castellano es medio de comunicación normal de los poderes públicos y ante ellos en el conjunto del Estado español. En virtud de lo dicho, al añadir el núm. 2 del mismo art. 3 que las demás lenguas españolas serán también oficiales en las respectivas comunidades autónomas, se sigue asimismo, que la consecuente cooficialidad lo es con respecto a todos los poderes públicos radicados en el territorio autonómico, sin exclusión de los órganos dependientes de la administración central y de otras instituciones estatales en sentido estricto, siendo, por tanto, el criterio delimitador de la oficialidad del castellano y de la cooficialidad de otras lenguas españolas el territorio, independientemente del carácter estatal (en sentido estricto), autonómico o local de los distintos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misma sentencia, como nos recuerda la STC 253/2005, de 11 de octubre, FJ 10, “abordó ya el tema de la regulación del uso de la lengua dentro de la administración de justicia concluyendo que en tanto en cuanto la Constitución reserva como competencias exclusivas del Estado la administración de justicia (art. 149.1.5) y la legislación procesal (art. 149.1.6) debe ser el Estado el que regule el uso de las lenguas dentro de la administración de justicia, sin perjuicio de que las comunidades autónomas puedan regular el alcance inherente al concepto de cooficialidad, tal y como viene establecido por el art. 3.2 de la Constitución y en los artículos correspondientes de los estatutos de autonomía (STC 56/1990, de 29 de marzo, FJ 40, con cita de las SSTC 82/1986, 83/1986 y 84/1986, todas de 26 de junio, y 123/1988, de 23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uso de las lenguas en el seno de la administración de justicia se reguló en el art. 231 LOPJ. Respecto de este precepto, ya tuvimos ocasión de manifestar que “el carácter de lengua oficial de ámbito general del castellano y la obligación que todos los españoles tienen de conocerlo y el derecho de usarlo (art. 3.1 de la Constitución) hace que esta sea la lengua generalmente usada en el ámbito de la administración de justicia, lo que viene a ser reconocido por el art. 231.1 LOPJ. Ahora bien, frente a esa generalidad, existen comunidades autónomas con estatuto de cooficialidad lingüística, estatuto que se traduce, entre otras cosas, en el derecho de usar la lengua propia en el seno y ante las administraciones públicas, lo que para la administración de justicia se reconoce en los apartados 2 y 3 del art. 231 LOPJ” (STC 56/1990, de 29 de marzo, FJ 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órganos jurisdiccionales de ámbito estatal, condición que reconoce al Tribunal Supremo el artículo 123.1 de la Constitución, y respecto de la lengua catalana, la STC 31/2010, de 28 de junio, FJ 21, tomando como punto de partida la doctrina constitucional antes reseñada, declaró que “el criterio territorial relevante a los efectos de la delimitación del poder público vinculado a las consecuencias de principio inherentes a la cooficialidad de una lengua autonómica es el de la sede de la autoridad, no el del alcance territorial de su respectiva competencia, pues esto último implicaría la sujeción de todos los órganos de ámbito estatal a los efectos de la cooficialidad de todas las lenguas autonómicas en cualesquiera puntos del territorio nacional; esto es, una vinculación por principio reservada a la única lengua española común”. Subrayó también que la actividad de estos órganos “se ejerce con referencia no a una determinada comunidad autónoma, sino a todo el territorio nacional, por lo que no puede tener cabida en ellos la cooficialidad idiomática”, y reiteró el criterio de delimitación competencial, de modo que, en este ámbito, corresponde al legislador estatal con entera libertad, dentro de los límites constitucionales (art. 3.1 CE), el reconocimiento o no de eficacia jurídica a las actuaciones desarrolladas en la lengua cooficial.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de acuerdo con el régimen legal vigente, contenido en el citado artículo 231 LOPJ, la posición expresada en la sentencia impugnada, según la cual los procesados no disponían de un derecho autónomo a declarar en lengua catalana ante el Tribunal Supremo, con sede en la villa de Madrid (art. 53 LOPJ), debe ser avalada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pesar de lo anterior y como se ha adelantado, hay que destacar que la Sala sentenciadora del Tribunal Supremo reconoció expresamente el derecho de los procesados a emplear la lengua catalana en sus declaraciones, si bien, como explica la propia sentencia impugnada, acordó que, para el caso de que se hiciera uso de esta posibilidad, habría de emplearse un sistema de traducción consecutiva —y no simultánea, como pretendían las defensas—, en aras de la garantía de publicidad del proceso. No fue siquiera controvertido, por tanto, el pretendido derecho a usar la lengua catalana, que fue reconocido, sino exclusivamente el sistema que habría de habilitarse para su traducción al castellano, lo que, pudiendo incidir en el ámbito protegido por el derecho de defensa (art. 24 CE), como examinaremos después, descarta el presupuesto de la denuncia de discriminación por razón de la lengua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contenida en la demanda, que sustenta la diferencia de trato en la superior duración de las sesiones del juicio oral derivada del empleo del sistema de traducción consecutiva en los interrogatorios, para el caso de que se hubiera optado por la utilización de la lengua catalana, llevaría a calificar de discriminatoria no ya la decisión del tribunal sentenciador sobre la lengua sino sobre el método de traducción. La queja tiene como presupuesto una mera hipótesis que, aun aceptada a los efectos del discurso, resulta manifiestamente insuficiente para integrar un trato peyorativo jurídicamente relevante. En todo caso, esa eventual prolongación temporal del juicio representaría un gravamen leve, un perjuicio mínimo consustancial al empleo de cualquier mecanismo de traducción y que habría de soportar el justiciable en el ejercicio del derecho de defensa en las condiciones de diligencia que exige el art. 24 CE, como veremos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5.4.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de defensa contradictoria de las partes contendientes en todo proceso judicial constituye una de las manifestaciones del derecho fundamental a obtener la tutela judicial efectiva sin indefensión consagrado en el artículo 24.1 de la Constitución y comprende el deber de los órganos judiciales de asegurar a las partes contendientes la oportunidad de alegar y probar procesalmente sus derechos o intereses (SSTC 25/1997, de 11 de febrero, FJ 2; 102/1998, de 18 de mayo, FJ 2; 18/1999, de 22 de febrero, FJ 3; 143/2001, de 18 de junio, FJ 3), así como de replicar dialécticamente las posiciones contrarias en el ejercicio del indispensable principio de contradicción en igualdad de condiciones con las demás partes procesales (SSTC 2/2002, de 14 de enero, FJ 2; y 25/2011, de 14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STC 57/2012, de 29 de marzo, el Pleno de este tribunal ha sintetizado su doctrina en los siguientes términos: “‘[e]n el contexto del art. 24 de la Constitución la indefensión se caracteriza por suponer una privación o una limitación del derecho de defensa, que […] si se produce en virtud de concretos actos de los órganos jurisdiccionales entraña mengua del derecho de intervenir en el proceso en el que se ventilan intereses concernientes al sujeto, […], así como del derecho de realizar los alegatos que se estimen pertinentes para sostener ante el juez la situación que se cree preferible’ (STC 48/1984, de 4 de abril, FJ 1). Este tribunal también ha reiterado que para que ‘una irregularidad procesal o infracción de las normas de procedimiento alcance relevancia constitucional debe producir un perjuicio real y efectivo en las posibilidades de defensa de quien las denuncie’ (por todas, SSTC 233/2005, de 26 de septiembre, FJ 10, o 130/2002, de 3 de junio, FJ 4) y que ‘es necesario que la indefensión alegada sea imputable a actos u omisiones de los órganos judiciales y que tenga su origen inmediato y directo en tales actos u omisiones; esto es, que sea causada por la incorrecta actuación del órgano jurisdiccional, estando excluida del ámbito protector del art. 24 CE la indefensión debida a la pasividad, desinterés, negligencia, error técnico o impericia de la parte o de los profesionales que la representen o defiendan’ (entre otras muchas, SSTC 101/1989, de 5 de junio, FJ 5; 237/2001, de 18 de diciembre, FJ 5; 109/2002, de 6 de mayo, FJ 2; 87/2003, de 19 de mayo, FJ 5; 5/2004, de 16 de enero, FJ 6; 141/2005, de 6 de junio, FJ 2;160/2009, de 29 de junio, FJ 4, y 12/2011, de 28 de febrero, FJ 5)”. “No hay vulneración del derecho a la tutela judicial efectiva que garantiza el art. 24.1 CE cuando el propio interesado, ignorando o despreciando las posibilidades de subsanación a su alcance, no hizo lo necesario para defender sus derechos e intereses, ‘cooperando con ello, al menoscabo de su posición procesal’ (STC 287/2005, de 7 de noviembre, FJ 2)” (SSTC 14/2008, de 31 de enero, FJ 3, y 62/2009, de 9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ha venido insistiendo en la exclusiva relevancia de la indefensión material: “la indefensión, que se concibe constitucionalmente como una negación de [l]a garantía [de la tutela judicial] y para cuya prevención se configuran los demás derechos instrumentales contenidos en el art. 24 CE, ha de ser algo real, efectivo y actual, nunca potencial o abstracto, por colocar a su víctima en una situación concreta que le produzca un perjuicio, sin que le sea equiparable cualquier expectativa de un peligro o riesgo. Por ello hemos hablado siempre de una indefensión ‘material’ y no formal para la cual resulta necesaria pero no suficiente la mera transgresión de los requisitos configurados como garantía, siendo inexcusable la falta de esta, cuando se produce de hecho y como consecuencia de aquella. No basta, pues, la existencia de un defecto procesal si no conlleva la privación o limitación, menoscabo o negación, del derecho a la defensa en un proceso público con todas las garantías ‘en relación con algún interés’ de quien lo invoca (STC 90/1988)” (STC 181/1994, de 20 de junio, FJ 2). “Para que pueda estimarse una indefensión con relevancia constitucional, que sitúe al interesado al margen de toda posibilidad de alegar y defender en el proceso sus derechos, no basta con una vulneración meramente formal, sino que es necesario que de esa infracción formal se derive un efecto material de indefensión, con real menoscabo del derecho de defensa y con el consiguiente perjuicio real y efectivo para los intereses del afectado” (SSTC 185/2003, de 27 de octubre, FJ 4; 164/2005, de 20 de junio, FJ 2, y 25/2011, de 14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tribunal se ha pronunciado también sobre la proyección en el derecho de defensa del desconocimiento de la lengua utilizada en juicio. En esta materia, que es la aquí concernida, hemos reconocido que el derecho a ser asistido de intérprete, más allá de su reconocimiento legal expreso —en la Ley Orgánica del Poder Judicial y en la Ley de enjuiciamiento criminal— deriva directamente de la Constitución; debe entenderse comprendido en el art. 24.1 CE en cuanto dispone que en ningún caso puede producirse indefensión; y se extiende a los españoles que no conozcan suficientemente el castellano —los que no lo comprendan o no lo hablen— y no solo a los extranjeros que se encuentren en ese caso (SSTC 74/1987, de 25 de mayo, FFJJ 3 y 4; 71/1988, de 19 de abril, FJ 2; 30/1989, de 7 de febrero, FJ 3, y 188/1991, de 3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74/1987, a propósito de la constitucionalidad del art. 520.2 e) LECrim redactado por la Ley Orgánica 14/1983, de 12 de diciembre, sobre el derecho a la asistencia de intérprete por detenidos y presos, este tribunal declaró que “la atribución de este derecho [a ser asistido de un intérprete, que deriva del desconocimiento del idioma castellano que impide al detenido ser informado de sus derechos, hacerlos valer y formular las manifestaciones que considere pertinentes], a los españoles que no conozcan suficientemente el castellano y no solo a los extranjeros que se encuentren en ese caso no debe ofrecer duda. Lo contrario supondría una flagrante discriminación prohibida por el art. 14 de la Constitución. No cabe objetar que el castellano es la lengua española oficial del Estado y que todos los españoles tienen el deber de conocerla (art. 3.1 de la Constitución), ya que lo que aquí se valora es un hecho (la ignorancia o conocimiento insuficiente del castellano) en cuanto afecta al ejercicio de un derecho fundamental, cual es el de defensa”. Añadió que “ciertamente, el deber de los españoles de conocer el castellano, antes aludido, hace suponer que ese conocimiento existe en la realidad, pero tal presunción puede quedar desvirtuada cuando el detenido o preso alega verosímilmente su ignorancia o conocimiento insuficiente o esta circunstancia se pone de manifiesto en el transcurso de las actuaciones policiales” (STC 74/1987, de 25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íntegramente trasladable a la posición del procesado en juicio oral (la temprana STC 5/1984, de 24 de enero, FJ 2, ya reconoció que el derecho a la defensa comprende el derecho de toda persona acusada a ser asistida por un intérprete cuando no comprenda o no pueda expresarse fluidamente en el idioma utilizado en el tribunal), la procedencia, en cada caso, de la asistencia de intérprete, exige valorar no solo el derecho y deber de conocer el castellano (art. 3 CE), sino el hecho concreto de la ignorancia o conocimiento precario de nuestra lengua común, en cuanto afecte al ejercicio de un derecho fundamental, cual es el de defensa (STC 71/1988, de 19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5.5.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que acabamos de sintetizar nos lleva a descartar el fundamento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conoce y domina la lengua castellana, por lo que falta el presupuesto establecido por nuestra doctrina en que sustentar la alegada indefensión. Este es el dato determinante para rechazar la queja. La propia sentencia impugnada constata que “el juicio se desarrolló con absoluta normalidad, sin que durante los interrogatorios se expresara por las partes alguna dificultad en el entendimiento de lo que se estaba preguntando y sin que se quisiera hacer algún matiz impuesto o aconsejado por el empleo del idioma oficial del Estado”. El tribunal sentenciador, que cuenta con la inestimable ventaja de la inmediación, apreció “la fluidez, la precisión y el dominio de la lengua castellana que evidenciaron todos los procesados” así como “su capacidad argumental, la solidez dialéctica y, en algunos casos, la brillantez de sus exposiciones”. Muestra de ello, dice, es el soporte digital en el que consta la grabación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discurso argumental de la demanda cae enteramente en cuanto se constata que toma como punto de partida un presupuesto inexistente. Como ha quedado expuesto, el empleo en el interrogatorio de la lengua catalana, con la asistencia de intérprete, solo resultaría exigible ex art. 24.1 CE en caso de ignorancia o conocimiento precario del castellano, lo que ha sido negado.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 bien lo anterior descarta la indefensión invocada, cabe agregar que todos los procesados, entre los que se encuentra el ahora recurrente, rehusaron la posibilidad conferida por el órgano de enjuiciamiento de declarar en catalán, siendo asistidos por un intérprete. La indefensión que se alega —que ya hemos descartado y que si seguimos tomando es únicamente por razones argumentativas— solo habría de imputarse a la conducta de la propia parte, debidamente asistida de abogado, lo que, como también veíamos, la excluye del ámbito protector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sentenciador expresa profusamente las razones por las que no acogió el sistema de traducción simultánea solicitado por las defensas y que habría exigido a los miembros del órgano judicial la utilización de auriculares, y, en su lugar, puso a su disposición dos traductores jurados en interpretación sucesiva. Interesa ahora destacar que no fueron “razones económicas ligadas a los costes del proceso” ni “tampoco dificultades técnicas que hicieran inviable la traducción simultánea”, sino la garantía del principio de publicidad, que aquí cobra una especial significación por “la singularidad de este proceso, desarrollado en sesiones orales que se han prolongado durante cuatro meses y televisado mediante streaming en su integridad”. Debemos subrayar que el tribunal de enjuiciamiento trató así de tutelar un valor esencial, que tiene en nuestra Constitución la doble naturaleza de principio procesal (art. 120.1 CE) y derecho fundamental del justiciable en materia penal (art. 24.2 CE; art. 11 de la Declaración universal de derechos humanos; art. 14 del Pacto internacional de derechos civiles y políticos y art. 6 CEDH). Según la doctrina de este tribunal, es el juicio oral, en el que se producen o reproducen las pruebas de cargo y descargo y se formulan las alegaciones y peticiones definitivas de la acusación y la defensa, el acto procesal en que cobra todo su sentido la publicidad del proceso en su verdadero significado de participación y control de la Justicia por la comunidad (STC 176/1988, de 4 de octubre, FJ 2, con cita de la STC 62/1982, de 15 de octubre, haciendo suya la jurisprudencia del Tribunal Europeo de Derechos Humanos expresada en las SSTEDH de 22 de febrero de 1984, asunto Sutter c. Suiza, y de 8 de diciembre de 1983, asuntos Pretto y otros c. Italia, y Axen c. Alemania, y STC 174/2001, de 26 de julio, FJ 3). Hemos de recordar que la publicidad es garantía del justiciable frente a una justicia secreta que escape a la fiscalización del público, y constituye también un medio para preservar la confianza de los ciudadanos en los tribunales, de forma que, al dotar de transparencia a la administración de justicia, contribuye a realizar los fines del derecho al proceso justo (STEDH de 8 de diciembre de 1983, asunto Axen c. Alemania, § 25, y STC 83/2019, de 17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procede dirigir reproche en este aspecto al Tribunal Supremo, pues, no hallándose siguiera compelido por el art. 24.1 CE a ofrecer ningún sistema de traducción a los procesados, como hemos dejado sentado más arriba, atendió a tan esencial bien jurídico al habilitar un sistema de traducción como el citado, ponderando las superiores ventajas que ofrecía el mismo para la publicidad del proceso frente al inconveniente de la eventual superior duración de los interrogatorios. Como hemos adelantado, la aplicación de la doctrina constitucional sobre la indefensión conduce a afirmar que esa hipotética prolongación temporal de los interrogatorios y del propio juicio constituiría un leve inconveniente que asumió la sala de enjuiciamiento del Tribunal Supremo y que habría de soportar el recurrente en el ejercicio diligente del derecho de defensa, exigible conforme al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Respecto de las declaraciones testificales, vale lo dicho ut supra en cuanto a la procedencia del empleo de la lengua castellana en el juicio desarrollado en la sede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poner en cuestión, respecto de los tres testigos que manifestaron su deseo de expresarse en catalán, que su grado de conocimiento de la lengua castellana les impidiera declarar, incidiera en el correcto entendimiento de las preguntas o en la emisión de las respuestas durante el interrogatorio, afectando así al ámbito protegido por el derecho de defensa (art. 24.1 CE), el derecho a la prueba y a la presunción de inocencia (art. 24.2 CE) de la parte recurrente en amparo, que es la única perspectiva que importa a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comparte este tribunal la afirmación efectuada en la demanda según la cual la menor fluidez en el uso de la lengua incide negativamente en la credibilidad del testimonio. Tan apodíctica declaración no se cohonesta con la experiencia y profesionalidad que atesoran los magistrados que integran el tribunal de justicia que tuvo encomendada la valoración de la prueba, órgano jurisdiccional superior en todos los órdenes, salvo lo dispuesto en materia de garantías constitucionales (art. 123.1 CE). En todo caso, como hemos visto, el tribunal de enjuiciamiento, con inmediación, valora que estos tres testigos eran perfectos conocedores de la lengua castellana, hecho que, además, estimó que venía avalado por los cargos que ostentaban o la profesión que ejercían (se trataba de un diputado nacional, un agente de policía autonómica y un abogado en ejercicio). Y en cualquier caso, los testigos no mostraron dificultad alguna para comprender las preguntas que las partes les dirigieron, hasta el punto de que ninguno de ellos hizo indicación alguna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no nos dice la parte recurrente en qué aspecto del relato fáctico, determinante de su condena, pudieron incidir estas tres declaraciones. El órgano judicial que valoró la prueba y, a partir de ella, confeccionó la relación de hechos probados, calificó esos testimonios de “irrelevantes”. Descartada la utilidad de la prueba en sí misma, decae también el argumento que liga la supuesta merma de credibilidad de los testigos con el derecho de defensa, pues, en todo caso, de tal supuesto no derivó ningún resultado relevante. Rechazamos, por tanto, que la denunciada defectuosidad en estas declaraciones testificales, que no es tal, haya podido causar a la parte recurrente indefensión material proscrita por el artículo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este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derecho a un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alega la vulneración del derecho a un juez imparcial, con invocación expresa del art. 24 CE y del art. 6 CEDH. El planteamiento de este motivo de amparo se desarrolla, a su vez, en varias quejas concretas que, sin perjuicio de su relación con el derecho fundamental alegado, presentan una distinta naturaleza y significación, por lo que deben ser resueltas de manera individualizada.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vulneración alegada se basa, por un lado, en la desestimación de las diversas recusaciones formuladas a lo largo de todo el procedimiento y, por otro, en el denominado como “rol inquisitivo” asumido por el presidente de la sala de enjuiciamiento, en uno de los interrogatorios llevados a cabo en el acto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pluralidad y heterogeneidad de las vulneraciones alegadas aconsejan, en este caso, iniciar su análisis mediante la reseña de la doctrina jurisprudencial sobre el derecho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6.1. Doctrina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6.1.1.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al juez imparcial aparece expresamente reconocido en el art. 6.1 CEDH. Este precepto, bajo el epígrafe “Derecho a un proceso equitativo”, garantiza a toda persona el “derecho a que su causa sea oída equitativa, públicamente y dentro de un plazo razonable, por un tribunal independiente e imparcial, establecido por ley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conocido, nuestro texto constitucional no recoge este derecho de forma singularizada. Sin embargo, eso no fue obstáculo para que, inicialmente, se considerara englobado en el derecho al juez ordinario predeterminado por la ley (STC 47/1983, de 31 de mayo, FJ 2). A partir de la STC 113/1987, de 3 de julio, FJ 2, y, sobre todo, de la STC 145/1988, de 12 de julio, FJ 5, el derecho al juez imparcial se reconoce integrado en el derecho a un juicio con todas las garantías, “aunque no se cite en forma expresa” en el art. 24.2 CE. Se continuaba así con la progresiva confluencia (art. 10.2 CE) entre nuestra doctrina y la desarrollada por el tribunal europeo en la interpretación del art. 6.1 CEDH, representada en aquel momento por las SSTEDH de 1 de octubre de 1982, asunto Piersack c. Bélgica, y de 26 de octubre de 1984, asunto De Cubber c. Bélgica, y plasmada posteriormente —entre otras muchas— en las SSTEDH de 24 de mayo de 1989, asunto Hauschildt c. Dinamarca, de 25 de noviembre de 1993, asunto Holm c. Suecia, de 28 de octubre de 1998, asunto Castillo Algar c. España, de 22 de junio de 1989, asunto Langborger c. Suecia, o más recientemente, en las SSTEDH de 6 de enero de 2010, asunto Vera Fernández-Huidobro c. España, o de 6 de noviembre de 2018, asunto Otegi Mondragón y otros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conformado un cuerpo doctrinal sobre el derecho al juez imparcial que, de forma sistematizada y en lo que ahora interesa para la resolución de este recurso, puede exponerse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al juez imparcial es una garantía fundamental del sistema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afirmado que el derecho a un juez imparcial “constituye una garantía fundamental de la administración de justicia en un Estado de Derecho que condiciona su existencia misma, ya que sin juez imparcial no hay, propiamente, proceso jurisdiccional. Por ello, la imparcialidad judicial, además de reconocida explícitamente en el art. 6.1 del Convenio europeo para la protección de los derechos humanos y de las libertades fundamentales (CEDH), está implícita en el derecho a un proceso con todas las garantías (art. 24.2 CE), con una especial trascendencia en el ámbito penal. El reconocimiento de este derecho exige, por estar en juego la confianza que los tribunales deben inspirar en una sociedad democrática, que se garantice al acusado que no concurre ninguna duda razonable sobre la existencia de prejuicios o prevenciones en el órgano judicial” (SSTC 205/2013, de 5 de diciembre, FJ 2, y 133/2014, de 22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“ser tercero entre partes, permanecer ajeno a los intereses en litigio y someterse exclusivamente al ordenamiento jurídico como criterio de juicio, son notas esenciales que caracterizan la función jurisdiccional desempeñada por jueces y magistrados” (STC 162/1999, de 27 de septiembre, FJ 5). “Esta sujeción estricta a la ley supone que la libertad de criterio en que estriba la independencia judicial no sea orientada a priori por simpatías o antipatías personales o ideológicas, por convicciones e incluso por prejuicios o, lo que es lo mismo, por motivos ajenos a la aplicación del Derecho. En definitiva, la obligación de ser ajeno al litigio puede resumirse en dos reglas: primera, que el juez no puede asumir procesalmente funciones de parte; segunda, que no puede realizar actos ni mantener con las partes relaciones jurídicas o conexiones de hecho que puedan poner de manifiesto o exteriorizar una previa toma de posición anímica a su favor o en contra (STC 5/2004, de 16 de enero, FJ 2)” (STC 60/2008, de 26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imparcialidad judicial comprende dos vertientes: subjetiva y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línea con lo anterior, “se viene distinguiendo entre una imparcialidad subjetiva, que garantiza que el juez no ha mantenido relaciones indebidas con las partes, en la que se integran todas las dudas que deriven de las relaciones del juez con aquellas, y una imparcialidad objetiva; es decir, referida al objeto del proceso, por la que se asegura que el juez se acerca al thema decidendi sin haber tomado postura en relación con él (así, SSTC 47/2011, de 12 de abril, FJ 9; 60/2008, de 26 de mayo, FJ 3, o 26/2007, de 12 de febrero, FJ 4)” (STC 133/2014, de 22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se destaca que “[j]unto a la dimensión más evidente de la imparcialidad judicial, que es la que se refiere a la ausencia de una relación del juez con las partes que pueda suscitar un interés previo en favorecerlas o perjudicarlas, convive su vertiente objetiva […] que se dirige a asegurar que los jueces y magistrados que intervengan en la resolución de una causa se acerquen a la misma sin prevenciones ni prejuicios que en su ánimo pudieran quizás existir a raíz de una relación o contacto previos con el objeto del proceso” (STC 143/2006,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imparcialidad objetiva debe ser ponderada en cada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“causas significativas de tal posible inclinación previa objetiva” se han considerado la “realización de actos de instrucción, que pueden suponer un contacto con el litigio que dificulte su correcto enjuiciamiento posterior; la adopción de decisiones previas que comporten un juicio anticipado de culpabilidad; o la intervención previa en una instancia anterior del mismo proceso (SSTC 157/1993, de 6 de mayo, FJ 3; 299/1994, de 14 de noviembre, FJ 3; 162/1999, de 27 de septiembre, FJ 5; 151/2000, de 12 de junio, FJ 3; STEDH de 23 de mayo de 1991, caso Oberschlick, § 48 a 52) o, más en general, el pronunciamiento sobre los hechos debatidos en un pleito anterior (SSTC 138/1994, de 9 de mayo, FJ 7; 47/1998, de 2 de marzo, FJ 4, y SSTEDH de 7 de agosto de 1996, caso Ferrantelli y Santangelo, y de 26 de agosto de 1997, caso De Haan). Debemos subrayar en cualquier caso que ni esta relación de causas de parcialidad objetiva tiene el carácter de cerrada ni la concurrencia de tales supuestos comporta necesariamente tal tacha, cuestión que habrá de analizarse en cada caso a la luz de sus concretas características (SSTC 170/1993, de 27 de mayo, FJ 3; 162/1999, de 27 de septiembre, FJ 5)” (STC 156/2007, de 2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concreción de esta doctrina constitucional se ha producido principalmente al estudiar la incompatibilidad de las facultades de instrucción y de enjuiciamiento, pero sin perder de vista que lo decisivo es el criterio material que anima la apreciación de la pérdida de imparcialidad más que el concreto tipo de actuación judicial del que pretendidamente se derivaría la pérdida de imparcialidad. […] ‘la determinación de cuáles son las circunstancias específicas que posibilitan en cada caso considerar como objetivamente justificadas las dudas sobre la imparcialidad judicial no está vinculada tanto con una relación nominal de actuaciones o decisiones previas que queden vedadas al juzgador cuanto, especialmente, con la comprobación, en cada supuesto en particular, de si la intervención previa en la que el interesado centra sus dudas ha sido realizada por el órgano judicial teniendo que adoptar una decisión valorando cuestiones sustancialmente idénticas o muy cercanas a aquellas que deben ser objeto de pronunciamiento o resolución en el enjuiciamiento sobre el fondo. Y ello porque la imparcialidad trata de garantizar también que el juzgador se mantenga ajeno, específicamente, a la labor de incriminación o inculpación del acusado, aun cuando esta sea solo indiciaria y provisional’ […] deben considerarse objetivamente justificadas las dudas sobre la imparcialidad judicial y, por tanto, vulnerado el derecho al juez imparcial, cuando la decisión a la que se pretende vincular la pérdida de imparcialidad se fundamenta en valoraciones que resulten sustancialmente idénticas a las que serían propias de un juicio de fondo sobre la responsabilidad penal, exteriorizando, de este modo, un pronunciamiento anticipado al respecto” (STC 143/2006,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imparcialidad judicial se presume.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misma doctrina, “aun cuando es cierto que en este ámbito las apariencias son muy importantes […], no basta con que tales dudas o sospechas sobre [la] imparcialidad surjan en la mente de quien recusa, sino que es preciso determinar caso a caso si las mismas alcanzan una consistencia tal que permitan afirmar que se hallan objetiva y legítimamente justificadas (SSTC 69/2001, de 17 de marzo, FFJJ 14 y 16; 140/2004, de 13 de septiembre, FJ 4). Por ello la imparcialidad del juez ha de presumirse y las sospechas sobre su idoneidad han de ser probadas (SSTC 170/1993, de 27 de mayo, FJ 3; 162/1999, de 27 de septiembre, FJ 5) y han de fundarse en causas tasadas e interpretadas restrictivamente sin posibilidad de aplicaciones extensivas o analógicas” (STC 60/2008, de 26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derecho al juez imparcial debe hacerse valer a través del incidente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instrumento primordial para preservar el derecho al juez imparcial es la recusación, cuya importancia resulta reforzada si se considera que estamos no solo ante un presupuesto procesal del recurso de amparo por la supuesta vulneración del derecho al juez imparcial, sino que el derecho a recusar se integra, asimismo, en el contenido del derecho a un proceso público con todas las garantías, reconocido en el art. 24.2 CE (STC 140/2004, de 13 de septiembre, FJ 4). Por tanto, la privación de la posibilidad de ejercer la recusación “implica la restricción de una garantía esencial que aparece establecida legalmente con el fin de salvaguardar aquella imparcialidad del juzgador protegida constitucionalmente (SSTC 230/1992, de 14 de diciembre, FJ 4; 282/1993, de 27 de septiembre, FJ 2; 64/1997, de 7 de abril, FJ 3; y 229/2003, 18 de diciembre, FJ 10)” (STC 116/2008, de 13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incidente de recusación puede ser rechazado a limine, incluso por el órgano recusado.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“regla general es […] que el órgano recusado ha de dar curso a la recusación para que sea examinada por un órgano distinto a aquel de quien se sospecha la parcialidad” (STC 155/2002, de 22 de julio, FJ 2), eso “no significa […] que en casos muy excepcionales la recusación no pueda rechazarse de plano por el propio órgano recusado, lo que resulta constitucionalmente admisible, a decir de la STC 47/1982, de 12 de julio, cuando se propone por quien no es parte en el proceso o falta alguno de los presupuestos de admisibilidad, tales como que se incumplan los requisitos formales que afectan a la esencia del procedimiento (entre ellos, la extemporaneidad), cuando no se alega la causa en que legítimamente puede fundarse la recusación, o cuando no se establecen los hechos que le sirven de fundamento (FJ 3). […] En el mismo sentido dijimos en la STC 136/1999, de 20 de julio, FJ 5, que ‘la inadmisión liminar de la recusación puede sustentarse tanto en la falta de designación de una causa legal de abstención como en su invocación arbitraria’ [mientras que] en la ya citada STC 47/1982, de 12 de julio, analizando un supuesto de rechazo a limine de la recusación por los propios recusados, ya admitimos que tal rechazo ‘puede producirse por incumplimiento de los requisitos formales que afectan a la esencia del procedimiento’ (FJ 3), entre los que, a tenor de lo dispuesto en el art. 223.1 LOPJ, ha de incluirse la formulación de la recusación en plazo” (STC 155/2002, de 22 de julio, FJ 3). En esta misma resolución se añadía que el rechazo liminar de la recusación puede acordarse cuando “la improcedencia de la recusación […] pueda apreciarse prima facie de modo manifiesto, claro y terminante y, además, que la tramitación ordinaria del incidente pueda causar perjuicios relevantes al proceso principal” (STC 155/2002, de 22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STC 140/2004, de 13 de septiembre, FJ 5, señala que “el derecho a plantear la recusación, inserto, a su vez, en el derecho a la imparcialidad del juzgador, está sujeto a configuración legal (SSTC 32/1994, de 31 de enero, FJ 4; y 137/1994, de 9 de mayo, FJ único) en las normas orgánicas y procesales […]. Pues bien, [esa] exigencia legal de que la recusación se proponga tan luego o tan pronto como se tenga conocimiento de la existencia de la causa que la funde no carece de toda trascendencia constitucional. […] Por ello es lícito que el legislador imponga la carga de impugnar esa idoneidad subjetiva con premura y que, en consecuencia, limite o excluya la posibilidad de la invocación tardía de la causa de recusación. […] Resulta, en consecuencia, constitucionalmente lícita la aplicación de un criterio riguroso a la hora de enjuiciar tanto si la parte obró con diligencia para hacer valer la recusación en un momento anterior a la sentencia, como la realidad de la concurrencia de la causa de recusación que eventualmente se invoque”.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6.1.2. Doctrina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hemos señalado anteriormente que la doctrina de este tribunal es semejante a la que, desde sus primeras resoluciones, se desprende de la jurisprudencia del Tribunal Europeo de Derechos Humanos, como expresión de una cultura jurídica común a nivel europeo. En efecto, aunque se observa alguna diferencia en los criterios de sistematización, tanto el método de análisis como el contenido de su doctrina son esencialmente coincidentes.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STEDH de 6 de noviembre de 2018, asunto Otegi Mondragón y otros c. España, § 52 a 57), con cita de otras anteriores, se realiza una exposición de los principios generales en esta materia que, en lo que ahora interesa, se pueden resumir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imparcialidad judicial comprende dos perspectivas: subjetiva y objetiva. El tribunal europeo expone que “la existencia de imparcialidad a los efectos del artículo 6.1 [CEDH] debe ser analizada de acuerdo con un criterio subjetivo, teniendo en cuenta las convicciones personales y el comportamiento de un juez en particular, es decir, analizando si el juez se encontraba afectado por cualquier prejuicio personal o predeterminación en relación a un concreto caso; y también de acuerdo con un criterio objetivo; es decir, analizando si el tribunal en sí mismo y, entre otros aspectos, su composición ofrecían suficientes garantías para excluir cualquier duda legítima relativa a su imparcialidad (véase, por ejemplo, SSTEDH de 15 de diciembre de 2005, asunto Kyprianou c. Chipre [GC], § 118, y de 15 de octubre de 2009, asunto Micallef c. Malta [GC], § 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vertientes subjetiva y objetiva están íntimamente relacionadas. El tribunal reconoce que “no hay una nítida división entre la imparcialidad subjetiva y la objetiva, pues el comportamiento de un juez no solo puede suscitar desconfianzas objetivas sobre su imparcialidad por parte del observador externo (criterio objetivo) sino también entrañar el análisis de sus convicciones personales (criterio subjetivo) (véase Kyprianou, anteriormente citado, § 119). Por ello, en aquellos casos en los que pudiera ser difícil encontrar pruebas en base a las cuales rebatir la presunción de imparcialidad subjetiva de un juez, la exigencia de imparcialidad objetiva proporciona una importante garantía adicional (véase Pullar c. Reino Unido, de 10 de junio de 1996, § 32, Informes 1996-III)”.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imparcialidad judicial se presume. En relación con el criterio subjetivo, el “principio según el cual a un tribunal se le debe presumir carente de prejuicios personales o de parcialidad está reconocido desde antaño por la doctrina de este tribunal (véase Kyprianou, anteriormente citado, § 119, y Micallef, anteriormente citado, § 94). La imparcialidad personal de un juez debe presumirse mientras no se pruebe lo contrario (véase Hauschildt c. Dinamarca, de 24 de mayo de 1989, § 47, Serie A núm. 154). Respecto del tipo de prueba que se requiere para ello, este tribunal, por ejemplo, requiere que se acredite si el juez ha mostrado hostilidad o animadversión por razones personales (véase De Cubber c. Bélgica, de 26 de octubre de 1984, § 25, Serie A núm. 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imparcialidad ha de analizarse en función de las circunstancias del caso concreto. En relación con el criterio objetivo, se deben “analizar los vínculos jerárquicos o de otra naturaleza que existen entre el juez y los otros protagonistas de un procedimiento (ibid. § 97). Por lo tanto, se debe analizar en cada caso concreto si dicho vínculo es de tal naturaleza e intensidad como para implicar una falta de imparcialidad por parte del tribunal (véase Pullar, anteriormente citado, § 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importancia de la apariencia de imparcialidad. Como es conocido, el tribunal europeo tiene declarado que “las apariencias pueden alcanzar una cierta importancia o, en otras palabras, ‘la justicia no solo tiene que aplicarse, sino que también debe ser aparente que se administra’ (véase De Cubber, anteriormente citado, § 26). Lo que está en juego es la confianza que los tribunales deben inspirar en los ciudadanos en una sociedad democrática. Por lo tanto, cualquier juez respecto del cual pueda existir un motivo legítimo para temer de su falta de imparcialidad debe abstenerse (véase Castillo Algar c. España, de 28 de octubre de 1998, § 45, Informes 1998-VIII; y Micallef, anteriormente citado, § 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Las dudas sobre la imparcialidad han de estar objetivamente justificadas. Finalmente, y en todo caso, “se debe analizar si, con independencia del comportamiento del juez, existen hechos acreditados que pudieran generar dudas sobre su imparcialidad. Esto supone que a la hora de decidir sobre si en un caso concreto hay una razón justificada para temer que un juez en concreto o un tribunal carecen de imparcialidad, el punto de vista de la persona afectada es importante pero no decisivo. Lo que es decisivo es determinar si dicho temor puede considerarse objetivamente justificado (véase Micallef, anteriormente citado, § 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 la doctrina de este tribunal y del Tribunal Europeo de Derecho Humanos procede abordar el análisis de las distintas quejas formuladas, siguiendo el orden propuesto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6.2. La recusación del magistrado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6.2.1.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cuestiona la imparcialidad del magistrado instructor, que se concreta en la pérdida de la necesaria equidistancia con los hechos investigados. Se basa para ello, esencialmente, en la expresión “la estrategia que sufrimos”, que se contiene en la página 54 del auto de procesamiento de 21 de marzo de 2018. Con esa expresión, el magistrado se estaría colocando a sí mismo como víctima de la infracción delictiva investigada, lo que determinaría la concurrencia de la causa de abstención y/o de recusación prevista en el art. 219.10 LOPJ; es decir, “[t]ener interés directo o indirecto en el pleito o causa”. La misma expresión se contiene en el auto de 12 de abril de 2018, por el que se deniega la libertad interesada por uno de los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puso de manifiesto esta cuestión en el recurso de apelación interpuesto contra el auto de 12 de abril de 2018. Del mismo modo, se invocó esta vulneración por adhesión a los argumentos expuestos por otra de las partes, en el trámite del recurso de apelación interpuesto contra el auto de 9 de mayo de 2018 por el que se desestimaron los recursos de reforma planteados, a su vez, contra el auto de procesamiento. Esta pretensión fue reiterada en fecha 12 de febrero de 2019, en el trámite de cuestiones previas, así como en el escrito de conclusiones definitivas.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motivo de amparo, el Ministerio Fiscal plantea que “la recusación se hizo valer tardíamente al ser conocido el auto de procesamiento con su notificación el 26 de marzo de 2018 y no ser propuesta hasta el 16 de abril siguiente”, lo que parece invocar el óbice procesal de inadmisión contemplado en el art. 50.1 a) LOTC, en relación con el art. 44.1 c) LOTC. No obstante, se pronuncia también sobre el fondo para descartar la vulneración denunciada. A juicio del fiscal, la expresión controvertida no supone un pronunciamiento sobre el fondo del asunto, ni muestra un interés en la condena ni aporta elemento alguno a la incriminación propia del auto de procesamiento, o una determinada orientación o sentimiento de animadversión. La abogacía del Estado señala que la expresión guarda directa relación con la descripción que se hace en el auto de procesamiento sobre el contenido del Libro Blanco; mientras que el partido político Vox argumenta que el recurrente no ha sido capaz de hacer valer sus temores de parcialidad como objetivamente justificados.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fue abordado en nuestra STC 23/2020, de 13 de febrero, dictada en el recurso de amparo avocado núm. 3807-2018, promovido por el recurrente contra el auto de 18 de junio de 2018. No obstante, no hubo pronunciamiento sobre el fondo, al apreciarse el óbice procesal consistente en la “falta de agotamiento de la vía judicial previa”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6.2.2.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causa de recusación alegada fue inicialmente rechazada por la sala de recursos en su auto de 18 de junio de 2018, por el que se desestimó el recurso de apelación interpuesto por el demandante contra el auto de 12 de abril de 2018, por el que se le denegó la libertad interesada. Decisión que fue reiterada, por remisión, en el auto de 26 de junio de 2018, por el que se desestimaron los recursos de apelación interpuestos contra el auto de 9 de mayo de 2018. La decisión de la sala de recursos fue avalada y confirmada por la sala de enjuiciamiento en la sentencia ahora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fundamento jurídico A), apartado 5.5.2, la Sala Segunda del Tribunal Supremo se remite a los argumentos ofrecidos por la sala de recursos. Más en concreto, señala que la “queja […] desenfoca y descontextualiza el sentido de las expresiones utilizadas por el magistrado instructor, tiñendo así de falta de imparcialidad lo que ha de ser entendido como una percepción generalizada de la forma en que se fueron desarrollando los acontecimientos en Cataluña, con ocasión de exponer el instructor el desarrollo de la estrategia secesionista que se recogía en el Libro Blanco que era objeto de explicación y comentario en la resolución recurrida”. La expresión controvertida “ha de entenderse como la expresión de la incomodidad o desazón que generaba la repetición de noticias e imágenes que cualquier ciudadano podía percibir a diferentes horas del día relacionadas con la evolución del llamado procés y a las incidencias que en el día a día se iban produciendo. […] Sin embargo, una referencia incidental de esa índole en la redacción de una resolución judicial nada tiene que ver con una posible pérdida de imparcialidad a la hora de adoptar una decisión sobre el caso. Atribuir a una expresión de esa naturaleza las connotaciones propias de un signo revelador de pérdida de imparcialidad nos llevaría a unas consecuencias tan desmesuradas y distorsionadas que haría muy difícil celebrar un juicio o realizar una investigación en el ámbito judicial. Pues, de aplicarse los baremos que postula la defensa para valorar que existe una pérdida de imparcialidad, habría que anular todos aquellos procedimientos en los que la actitud poco comedida o desabrida de un acusado, o simplemente la pesadez o el incordio de uno de los protagonistas de un juicio, generara un estado de desazón o una sensación de molestia o de incomodidad en el juzgador que pudiera afectar a su grado de imparcialidad a la hora de enjuiciar un caso”. Para el Tribunal Supremo, estos razonamientos permiten descartar la vulneración del derecho al juez imparcial por parte del magistrado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6.2.3.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expresión controvertida (“la estrategia que sufrimos”) se contiene en el auto de procesamiento de fecha 21 de marzo de 2018. Se inserta en el marco de una detallada exposición de los elementos fácticos que sustentaban la fundamentación jurídica del auto. Más en concreto, dentro del apartado 38 del antecedente de hecho único, bajo el epígrafe “una posible actividad delictiva en desarrollo, con un relevo en los partícipes”, en la página 54. Se trataba de una descripción de la estrategia contenida en el denominado Libro Blanco para la Transición Nacional de Cataluña, en el que se planteaban los diferentes escenarios frente a la respuesta del Estado ante la actuación planificada por las distintas autoridades y organizaciones sociales de la Comunidad Autónoma de Cataluña que promovieron las actuaciones objeto de enjuiciamiento. Entre esos escenarios se abordaba una posible sucesión o relevo de los autores de esa actuación, lo que da título al apartado 38. En una frase introductoria de la parte final de esa estrategia se reseña la expresión controvertida: “Y termina el relato de la estrategia que sufrimos diciendo, inmediatamente después […]”, extractando a continuación un párrafo del Libro Blanco. Como ya se expuso, esta misma expresión se recoge igualmente en el auto dictado por el magistrado instructor en fecha 12 de abril de 2018, por el que se deniega la libertad interesada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carácter previo al análisis de este motivo de amparo, se hace necesario abordar la alegación formulada por el Ministerio Fiscal en relación con la lesión invocada. Para el fiscal, esta causa de recusación no fue planteada en el momento procesal oportuno; es decir, cuando fue notificado el auto de procesamiento, en fecha 26 de marzo de 2018. Por el contrario, esta alegación fue invocada por el recurrente en fecha 16 de abril de 2018, al impugnar el auto de 12 de abril de 2018; y más tarde, por adhesión a lo expuesto por otra parte, en el trámite del recurso de apelación interpuesto contra el auto de desestimación del recurso de reforma planteado contra el auto de procesamiento. Ulteriormente, se volvió a invocar en el trámite de cuestiones previas, al inicio del juicio oral, así como en el escrito de conclusiones definitivas.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deduce que el fiscal plantea la concurrencia de la causa de inadmisión prevista en el art. 50.1 a) LOTC, en relación con lo dispuesto en el art. 44.1 c) LOTC. Lo que ha de ponerse en relación, a su vez, con la infracción de lo dispuesto en el art. 223.1 LOPJ, cuando señala que la recusación “deberá proponerse tan pronto como se tenga conocimiento de la causa en que se funde, pues, en otro caso, no se admitirá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el examen de los motivos que integran la demanda de amparo requiere, conforme al art. 44.1 c) LOTC, que “se haya denunciado formalmente en el proceso, si hubo oportunidad, la vulneración del derecho constitucional, tan pronto como, una vez conocida la violación, hubiere lugar para ello”. La finalidad de esta norma es la de preservar el carácter subsidiario del recurso de amparo (por todas, SSTC 42/2010, de 26 de julio, FJ 2; 91/2010, de 15 de noviembre, FJ 3, y 12/2011, de 28 de febrero, FJ 2). Este elemento teleológico ha guiado la interpretación de este requisito y el contenido mínimo de la invocación para que pueda considerarse cumplido. En tal sentido, “el tribunal ha rechazado una interpretación literal o excesivamente rigorista de este requisito, aunque [no hasta el punto de] un vaciamiento absoluto de un precepto legal cuya ordenación responde a la naturaleza subsidiaria del recurso de amparo que se desprende claramente del art. 53.2 CE, y el titular del derecho fundamental debe facilitar su protección y hacer posible, con su invocación, que el órgano judicial remedie la presunta violación del correspondiente derecho” (STC 11/2020, de 28 de enero, FJ 5). Por ello, este tribunal ha exigido que, al menos, la invocación formal se haga “de manera que se cumpla la finalidad perseguida con aquel requisito, lo que significa que se ha de ofrecer base suficiente para que, en la vía judicial, pueda entrarse a conocer de las concretas vulneraciones después aducidas en el recurso de amparo, lo que requiere, al menos, una delimitación del contenido del derecho que se dice vulnerado” (STC 11/2020, de 28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tal y como apunta el Ministerio Fiscal, el motivo alegado no fue articulado en el momento procesal oportuno, ni a través del cauce procesal indicado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señalado, las dudas sobre la imparcialidad judicial han de hacerse valer a través del incidente de recusación correspondiente, hasta el punto de que la posibilidad de recusar se integra en el derecho a un proceso con todas las garantías (STC 116/2008, de 13 de octubre, FJ 2). El incidente de recusación se convierte, por tanto, en el instrumento idóneo para invocar una vulneración del derecho al juez imparcial. Al no hacerse así, no solo se renuncia al ejercicio del derecho a recusar en tiempo y forma, como expresión del derecho al juez imparcial integrado en el derecho a un proceso con todas las garantías (art. 24.2 CE). También se impide la práctica de la prueba que se estime pertinente (art. 225 LOPJ), así como la instrucción y resolución del incidente por los órganos legalmente competentes (arts. 224 y 227 LOPJ). Del mismo modo, se imposibilita que el magistrado recusado pueda ofrecer las explicaciones que entienda procedentes sobre la cuestión sometida a controversia. El incidente de recusación es una garantía para quien recusa, porque permite una eventual reparación de la vulneración alegada mediante el apartamiento del magistrado, pero también para el recusado, porque impide —en su caso— una indebida exclusión del conocimiento del asunto que legalmente le está encomendado.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tenía que haber planteado el incidente de recusación cuando le fue notificado el auto de 21 de marzo de 2018 en el que se contenía la expresión discutida. Sin embargo, además de no plantear el incidente, ni siquiera recurrió en reforma ese auto por el motivo que ahora alega.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ahora denunciada fue alegada más tarde, mediante la interposición de un recurso de apelación contra el auto de 12 de abril de 2018, que fue desestimado por medio del auto de 18 de junio de 2018, ya citado. Ulteriormente, mediante un escrito de 24 de mayo de 2018, se formuló una adhesión genérica al recurso de apelación interpuesto por la representación de doña Carme Forcadell contra el auto de 9 de mayo de 2018 que resolvía el recurso de reforma frente al auto de procesamiento de 21 de marzo de 2018. Se trataba, en todo caso, de una invocación general, inconcreta e indirecta que, además, se planteaba contra una resolución distinta de la que motivaba, según el recurrente, la causa de recusación. En esos términos, el órgano judicial no podía entrar a valorar la concreta cuestión ahora invocada por el recurrente. De hecho, el auto de 26 de junio de 2018 se limitaba a señalar, en respuesta a la vulneración alegada por otra de las partes recurrentes, que “el mecanismo procesal para hacer valer las dudas sobre la imparcialidad o las afirmaciones sobre la ausencia de la misma es la recusación, que tiene su propia regulación legal” (fundamento jurídico tercero, apartado 2); mientras que en el fundamento jurídico séptimo, apartado 5, destacaba que la “cuestión relativa a la imparcialidad del instructor ya ha sido examinada”.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conocido (STC 154/2016, de 22 de septiembre, FJ 2, y más recientemente en STC 130/2018, de 12 de diciembre, FFJJ 3 a 5), los defectos insubsanables de que pudiera estar afectado el recurso de amparo no resultan subsanados porque haya sido inicialmente admitido a trámite (por todas, SSTC 18/2002, de 28 de enero, FJ 3, y 158/2002, de 16 de septiembre, FJ 2), de forma que la comprobación de los presupuestos procesales para la viabilidad de la acción puede volverse a abordar o reconsiderar en la sentencia, de oficio o a instancia de parte, dando lugar a un pronunciamiento de inadmisión por la falta de tales presupuestos, sin que para ello constituya obstáculo el carácter tasado de los pronunciamientos previstos en el art. 53 LOTC (por todas, SSTC 69/2004, de 19 de abril, FJ 3; 89/2011, de 6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invocación fue extemporánea, ya que se formuló en el mes de abril frente a una resolución del mes de marzo, y formalmente indebida, por no haberse planteado a través de un incidente de recusación, pudiendo hacerlo. En consecuencia, la pretensión incurre en causa de inadmisión del recurso de amparo en este punto, conforme a lo dispuesto en el art. 50.1 a) LOTC, en relación con su art. 44.1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obstante lo anterior, de los antecedentes descritos se deduce que tanto la sala de recursos como el tribunal sentenciador entraron a valorar el fondo de la pretensión ahora formulada. Esto permite a este tribunal señalar que, en cualquier caso, el motivo no podría haber prosperado en los términos en que ha sido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Como se ha expuesto, este tribunal tiene declarado que la imparcialidad judicial se presume, y que las causas de recusación han de ser interpretadas restrictivamente, lo que implica la exigencia de que se aporte un principio de prueba del que se pueda derivar una duda objetiva y razonable sobre la causa de recusación invocada. Aunque en esta materia son importantes las apariencias, la imparcialidad del órgano jurisdiccional no puede quedar a expensas de una mera interpretación subjetiva del recurrente, o de sus convicciones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causa de recusación invocada es la prevista en el art. 219.10 LOPJ: “Tener interés directo o indirecto en el pleito o causa”. Como se deduce de lo expuesto en el ATC 26/2007, de 5 de febrero, FJ 7, esta causa de abstención y/o recusación hace referencia a la relación del magistrado con el objeto del procedimiento, de manera que le pueda “afectar directa y especialmente”, o pueda derivarse del mismo algún “beneficio o perjuicio”. En esa resolución también se señalaba que, partiendo de la acepción de la palabra “interés” recogida en el diccionario de la Real Academia Española, como “inclinación del ánimo hacia un objeto, una persona o una narración”, se ha afirmado que “las manifestaciones o expresiones de opiniones e ideas relacionadas con el objeto del proceso […] pueden ser exponente en algunos casos del ‘interés’ a que se refiere el art. 219.10 LOPJ, y determinar por tanto la recusación del magistrado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la expresión impugnada permite descartar cualquier indicio de parcialidad, sin alterar su literalidad ni el sentido o contexto en que fue utilizada. Se podrá discutir la mayor o menor fortuna en la elección del verbo empleado, cuya pertinencia no ha podido ser explicada por el magistrado instructor, precisamente porque se ha omitido su informe al no haberse planteado un incidente de recusación. No obstante, ese verbo no puede ser necesariamente identificado con una pérdida de la imparcialidad del magistrado instructor. Es decir, la propia dimensión objetiva de la expresión no puede transmitir una imagen o una apariencia de 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recurrente afirma que la palabra “sufrimos” implica la asunción de la posición de víctima del magistrado instructor. Lo cierto es que el recurso parte de una premisa errónea. Los hechos objeto de investigación estaban siendo calificados como constitutivos de unos delitos que, en el caso de la rebelión (arts. 472 y ss. CP) afecta al orden constitucional (título vigesimoprimero del libro segundo), mientras que en el caso de la sedición (arts. 544 y ss. CP) atenta contra el orden público (título vigesimosegundo del libro segundo). En ambos supuestos, se estaba en presencia de infracciones delictivas que afectaban a bienes jurídicos colectivos, bien a todo el régimen de ejercicio de derechos y libertades ciudadanas, bien al funcionamiento regular de las instituciones. Por eso, la expresión discutida no puede implicar la asunción de la condición de víctima del delito, porque las figuras delictivas investigadas carecen de sujeto pasivo concreto y determinado.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la expresión impugnada no suponía una toma de partido por alguna de las partes con la consiguiente animadversión hacia las otras, ni la manifestación de un ánimo o interés personal sobre el sentido que debía tomar la resolución final del procedimiento. Lo cual es compatible con el hecho de que el magistrado instructor vaya asumiendo una progresiva convicción jurídica sobre la existencia de indicios delictivos y de su autoría, lo que es consustancial con su posición funcional en el proceso, que no puede determinar, por sí sola, una pérdida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en esta línea, también debe señalarse que se trata de una expresión cuya contextualización no puede analizarse al margen de la naturaleza de la extensa resolución judicial en que fue empleada.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efecto, «[e]n la STC 27/2019, de 26 de febrero, hemos recordado “la naturaleza provisional de la imputación precisa y formal en que el procesamiento consiste (SSTC 41/1982, de 2 de julio, FJ 2; 104/1985, de 4 de octubre, FJ 2; 70/1986, de 31 de mayo, FJ 2; o 37/1989, de 15 de febrero, FJ 3), dado que no se dirige sino a delimitar objetiva y subjetivamente el objeto de la investigación desde que el instructor aprecie en la causa la existencia de indicios racionales de criminalidad”. […] “[…] Añadíamos entonces que ‘el procesamiento no implica, evidentemente, la imposición de una pena. Constituye solo una resolución judicial de imputación formal y provisional que ha de ser objeto del correspondiente debate contradictorio y de la ulterior decisión, no implicando la culpabilidad del procesado, ni siquiera la vinculación del propio instructor, que puede revocar el procesamiento si desaparecen los indicios que determinaron su adopción’”» [STC 11/2020, de 28 de enero, FJ 9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supone que no todas las expresiones fácticas recogidas en un auto de procesamiento tienen un grado de vinculación absoluta para la delimitación del objeto del proceso ni para su resolución final. Lo relevante, desde la perspectiva del principio acusatorio y del derecho de defensa, es que se respete el núcleo esencial de los hechos atribuidos a la persona investigada a los efectos de formular, en su caso, la acusación; y que exista una correlación o coherencia, a su vez, entre el núcleo esencial de los hechos objeto de acusación y la sentencia que ponga fin al procedimiento (ver, por todas, STC 155/2009, de 25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el recurrente pretende que la frase cuestionada lleve aparejada la nulidad de todo el procedimiento y, señaladamente, de una resolución completamente desconectada jurídicamente; es decir, distinta y autónoma como es la sentencia condenatoria. Ese hipotético grado de conexión entre la vulneración denunciada y el devenir final del proceso ha de ser objeto de una valoración de las circunstancias del caso concreto que, necesariamente, no puede ser apriorística. Como señalaba la STC 23/2016, de 15 de febrero, FJ 3, no es posible descartar que la reparación de una eventual lesión de un derecho fundamental mediante la nulidad con retroacción de actuaciones, “entre en conflicto con otros derechos, bienes y valores también constitucionales y dignos de tutela. En tales supuestos, por exigencia derivada de la eficacia propia de tales derechos y valores, así como del valor ‘justicia’ (SSTC 160/1987, de 27 de octubre, FJ 6; 50/1995, de 23 de febrero, FJ 7; 173/1995, de 21 de noviembre, FJ 2), del principio del Estado de Derecho (STC 160/1987, de 27 de octubre, FJ 6) […], la solución habrá de adoptarse previa ponderación de los derechos y valores constitucionales en conflicto, con respeto a su contenido, observancia del principio de proporcionalidad, y motivación del juicio de ponderación (SSTC 85/1992, de 8 de junio, FJ 4, y 219/1992, de 3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este tribunal, la expresión analizada puede considerarse inocua desde la perspectiva de la afectación material del derecho fundamental invocado y, por lo tanto, el ejercicio ponderativo no puede resolverse mediante la estimación de la pretensión del recurrente. El verbo empleado no fue determinante para la decisión adoptada en el auto de procesamiento, ni tuvo relevancia alguna para la formulación de los escritos de calificación provisional ni para la sentencia condenatoria. De esa expresión no se dedujo una desventaja para el procesado, ni una falta de equidad o una discriminación en el trato dispensado por el magistrado instructor, de las que pudiera deducirse un posicionamiento en su perjuicio, indicativo de una falta de imparcialidad. Esto no significa que el derecho fundamental al juez imparcial requiera un resultado material para apreciar la lesión alegada. Pero, tal y como ha sido formulado el recurso, no basta con una mera interpretación de una expresión si no va acompañada de algún otro elemento fáctico del que, racionalmente, pueda deducirse una objetiva falta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planteamiento del recurso es manifiestamente desproporcionado. Una sola frase incluida en una amplia resolución judicial en la que se exponen elementos indiciarios no puede suponer una quiebra del principio de imparcialidad determinante de la nulidad de todo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demanda se refiere no solo a la actuación del magistrado instructor, sino que, por extensión, se dirige también contra la sala de recursos y contra el tribunal sentenciador, al desestimar las alegaciones sobre esta cuestión. En la sentencia impugnada [fundamento jurídico A), apartado 5.5.2] se deslizan expresiones que, de nuevo, son impugnadas por el recurrente. Se trata de palabras como “desazón”, “tedio” o “atosigamiento” que el demandante considera impropias de una resolución judicial, porque denotan una pérdida de la debida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esas expresiones no suponen para este tribunal la evocación de un interés indebido en el objeto del proceso. La sala de enjuiciamiento se remite a las palabras contenidas en el auto de 18 de junio de 2018 dictado por la sala de recursos. El tribunal sentenciador tampoco hace suyas las palabras del magistrado instructor, sino que utiliza esas otras palabras con la pretensión de explicar o interpretar la locución impugnada. Unas expresiones que no son, en sí mismas, indicativas de una determinada posición procesal y que, en definitiva, no pueden suponer una pérdida de la debida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la desestimación de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6.3. La recusación del magistrado de la sala de recursos, señor Monterde Ferrer.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6.3.1.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impugna en su demanda la desestimación de las recusaciones formuladas contra el magistrado señor Monterde Ferrer, uno de los integrantes de la sala de recursos de la Sala de lo Penal del Tribunal Supremo. De forma sucinta, se considera que el magistrado no reunía las condiciones de imparcialidad, debido a que ocupaba el cargo de vicepresidente de la Asociación Profesional de la Magistratura (APM). Esta asociación judicial desarrolló una campaña a través de la red social Twitter en la que tomó partido en contra de los procesados en esta causa. En concreto, los mensajes de los que se derivaría esa pérdida de imparcialidad serían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Mensajes de la cuenta en Twitter de la delegación en Cataluña de la APM, con expresión de su fecha y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- 29 de enero de 2018. Se muestra “preocupada” por los hechos sucedidos en Barcelona el día 20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- 27 de enero de 2018. Se critica a los ciudadanos, a los que se califica de “amarillistas”, que piden la libertad del procesado don Jordi Sànchez, y se reenvía la información remitida por un tercero en la que se hace referencia a un “piquete golpista”.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- 24 de enero de 2018. Se califican como “dinámica anticonstitucional” determinadas expresiones contenidas en una carta elaborada por el procesado don Joaquín Forn, como integrante de Junts per Catalunya, del que formaba parte el procesado don Jordi Sànchez.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 finales de noviembre de 2017. Se difunde un texto en inglés, cuya autoría pertenece a un tercero, que incluye una fotografía del procesado don Jordi Sànchez, altavoz en mano, atribuyéndole haber incitado a miles de personas a rodear una comisión judicial y destruir coches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- 24 de noviembre de 2017. Se critica a la alcaldesa de Barcelona por pedir la libertad de los procesados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- 22 de noviembre de 2017. Se califica a la ANC como “brazo civil de la trama secesionista”.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- 22 de noviembre de 2017. Se hace una referencia directa a los procesados don Josep Rull y don Jordi Turull, sobre su acatamiento a la Constitución, mediante la expresión irónica: “cómo han cambiado las cosas”.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- 5 de noviembre de 2017. Se califica a la ANC como “movilizador de masas contra el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- 27 de septiembre de 2017. Se reenvía un artículo de un tercero, en el que se alude a actuar “sin medias tintas” ante el “desafío separatista”.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Mensajes de la cuenta en Twitter de la Asociación Profesional de la Magistratura.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- 3 de noviembre de 2017. Se hace una referencia a la entonces magistrada de la Audiencia Nacional, señora. Lamela, de la que se dice irónicamente que se levantó “con el pie izquierdo” y decidió enviar a todos los encausados a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- 27 de octubre de 2017. Se hace un comentario sobre unas declaraciones públicas del exmagistrado señor Martín-Pallín, en el que se pregunta si “¿dejamos impunes a los delincuentes?”.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estos mensajes ponen de manifiesto un claro prejuicio sobre la culpabilidad de los procesados en la causa, de la que el magistrado recusado no podía ser ajeno por la relevancia del cargo que ostentaba en la asociación profesional promotora de esta campaña mediática.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recurrente que esta lesión se denunció en el primer recurso ante la sala de apelaciones y sería reiterada en recursos posteriores siempre que dicho magistrado formaba parte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del demandante se desarrolla en el sentido de denunciar el reiterado rechazo indebido de esta alegación. A tal efecto, expone que la pretensión fue rechazada a limine por la propia sala de recursos, de la que formaba parte el recusado, en su providencia de 12 de febrero de 2018, así como en la posterior de 14 de febrero, por la que se inadmitía el recurso de súplica interpuesto por el recurrente contra la anterior resolución. También fue ulteriormente desestimada en el auto de 15 de febrero de 2018, por el que se resolvía el recurso de apelación en cuyo trámite se planteó la recusación, así como en el posterior auto de 19 de abril de 2018, resolutorio del incidente de nulidad de actuaciones interpuesto por el demandante contra la anterior resolución. Por parte del recurrente, la queja fue invocada cada vez que se comunicó la intervención de ese magistrado, no instándose un nuevo incidente de recusación por razones de economía procesal, al conocerse la respuesta de la sala. Finalmente, la cuestión fue planteada en el escrito de conclusiones definitivas, obteniendo respuesta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motivo de amparo, el Ministerio Fiscal señala que el rechazo a limine del incidente de recusación contenía un fundamento razonable. Por una parte, su extemporaneidad, y por otra, la ausencia de principio de prueba sobre la vinculación del magistrado con los mensajes. En esta línea, considera que tampoco se vulneró el derecho a la tutela judicial efectiva, porque la argumentación no puede calificarse como irrazonable o rigorista. El abogado del Estado asume también la extemporaneidad apreciada por el tribunal, además de resaltar que los mensajes fueron emitidos por personas no identificadas; mientras que Vox respondió en el mismo sentido que el motivo anterior, al abordar ambas alegaciones conjuntamente.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fue abordado en nuestra STC 36/2020, de 25 de febrero, dictada en el recurso de amparo avocado núm. 2633-2018, promovido por el recurrente contra los autos de 14 de diciembre de 2017, 15 de febrero de 2018 y 19 de abril de 2018; así como en la STC 38/2020, de 25 de febrero, dictada en el recurso de amparo avocado núm. 5222-2018, promovido por el recurrente y otros procesados contra los autos de 30 de julio de 2018 y 9 de julio de 2018. No obstante, no hubo pronunciamiento sobre el fondo, al apreciarse el óbice procesal consistente en la “falta de agotamiento de la vía judicial previa”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6.3.2.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A), apartado 5.5.7, la resolución ahora impugnada desestima este motivo de nulidad señalando que “las defensas pretendieron alterar la composición de un órgano jurisdiccional —en este caso, la sala de recursos— mediante la invocación de una causa de recusación que se basaba, no en los mensajes del magistrado afectado, no en sus opiniones, no en sus actos, sino en los mensajes anónimos que la defensa atribuía a magistrados no identificados, pero miembros de la Asociación Profesional de la Magistratura, de la que el recusado era vicepresidente. El rechazo a limine de ese incidente era obligado, no solo por su extemporaneidad —la composición de la sala de recursos se había publicado en el ‘Boletín Oficial del Estado’ desde el mes de diciembre de 2016—, sino porque los mensajes habían sido emitidos por personas no identificadas cuya vinculación con el señor Monterde exigía, al menos, aportar un principio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6.3.3.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plantea toda una serie de alegaciones que, desde el punto de vista metodológico, se pueden clasificar en dos grupos; procesales y materiales. Así, por un lado, se denuncia que el incidente de recusación nunca fue tramitado, sino que fue inadmitido por la misma sala de la que formaba parte el magistrado recusado, con una interpretación excesivamente rigorista de los requisitos para su admisión, ya que el incidente fue planteado tan pronto como se tuvo conocimiento de la campaña emprendida por la asociación de jueces, con independencia de la publicación en el “BOE” de la composición de la sala de recursos. Y, por otro, la cuestión de fondo invocada pone de manifiesto que la lesión denunciada por el recurrente presenta un fuerte componente fáctico. Se trata de dilucidar si la condición del magistrado recusado, como directivo de una asociación profesional de jueces, determina su falta de imparcialidad como consecuencia de los mensajes emitidos desde las cuentas de esa asociación en una concreta red social (Twitter).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Empezando con las cuestiones de carácter procesal, ya hemos señalado que el rechazo a limine de un incidente de recusación ha sido admitido por este tribunal en sus SSTC 155/2002, de 22 de julio, FJ 2, y 140/2004, de 13 de septiembre, FJ 5, entre otras. Los requisitos exigidos para adoptar una resolución de ese tipo se han visto colmados por las decisiones de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las resoluciones del Tribunal Supremo entroncan con el canon de enjuiciamiento propio del derecho a una resolución motivada, tal y como ha sido descrito, entre otras muchas, en la STC 8/2014, de 27 de enero, FJ 3. Las decisiones exponen con claridad los motivos de la inadmisión del incidente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providencia de 12 de febrero de 2018, la sala de recursos, de la que formaba parte el magistrado recusado, rechazó la recusación por extemporánea. Tras reseñar lo dispuesto en el art. 223 LOPJ, la sala expone que “la condición del magistrado recusado como vicepresidente de la referida asociación data de varios años antes de la presente fecha, y es de dominio público. Por otro lado, la composición de la sala competente para la resolución de los recursos de apelación contra los autos dictados por el juez instructor en la causa de referencia es conocida desde su publicación en el ‘Boletín Oficial del Estado’ con fecha 30 de diciembre de 2016. Por otro lado, esta sala de apelaciones ya ha resuelto otro recurso en esta misma causa mediante auto de 5 de enero de 2018, formando parte del tribunal el magistrado recusado, en rollo de apelación 1-2017, en virtud de recurso interpuesto por [otro procesado] contra el auto del instructor de 4 de diciembre de 2017, dato que es igualmente conocido por el recusante [el ahora recurrente], que compareció en el mismo como parte adherida al recurso”. Este razonamiento es reiterado en el auto de 19 de abril de 2018, por el que se desestima el incidente de nulidad planteado contra el auto de 15 de febrero de 2018, por el que, a su vez, se desestimaba el recurso de apelación interpuesto contra el auto del magistrado instructor de 14 de diciembre de 2017. En el incidente de nulidad se alegaba la vulneración del derecho al juez imparcial, por negativa injustificada a tramitar el incidente de recusación planteado contra el magistrado.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el incidente fue rechazado a limine por su manifiesta extemporaneidad, en aplicación de lo dispuesto en el art. 223.1 LOPJ, lo que es conforme a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obstante, la inclusión del régimen de abstenciones y recusaciones en el ámbito propio de la configuración legal del derecho al juez imparcial, obliga a examinar las resoluciones del Tribunal Supremo no solo desde la perspectiva del mero control externo propio del canon de enjuiciamiento de una cuestión de legalidad ordinaria, sino desde el plano de la efectiva apreciación de los elementos que sustentan las pretensiones alegadas y la consiguiente protección del derecho fundamental invocado, que no puede verse afectado por interpretaciones excesivamente rigoristas de las normas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examen se constata que los mensajes aportados abarcan una notoria extensión temporal (desde el mes de septiembre de 2017 hasta el mes de enero de 2018); que la recusación fue planteada en fecha 8 de febrero de 2018 porque, según el recurrente, el día anterior le fue notificada la concreta composición de la sala; que ese mismo magistrado ya había intervenido en la resolución del recurso de apelación núm. 1-2017, mediante auto dictado en fecha 5 de enero de 2018; y que la integración de ese magistrado en la sala de recursos había sido publicada en el “BOE” núm. 315, de 30 de diciembre de 2016 (vigente hasta el 31 de enero de 2018), y reiterada en el “BOE” núm. 300, de 11 de diciembre de 2017 (vigente a partir del 1 de febrero de 2018), fechas en las que se hicieron públicos los acuerdos del Consejo General del Poder Judicial de 21 de diciembre de 2016 y 23 de noviembre de 2017, respectivamente, por los que se publicaban los acuerdos de la Sala de Gobierno del Tribunal Supremo, sobre composición y funcionamiento de las salas y secciones y asignación de ponencias que deben turnar los magistrados para los periodos 2017 y 2018. En relación con este último aspecto, conviene recordar que, como se afirmó en nuestra STC 116/2008, de 13 de octubre, FJ 3, la predeterminación de la competencia y composición de un determinado órgano judicial no presupone el conocimiento de los magistrados que en cada momento vayan a intervenir en la resolución de cada asunto, porque pueden influir factores diversos como traslados, permisos, licencias o situaciones administrativas. No obstante, una valoración conjunta de los datos obrantes en la causa permite asumir sin dificultad alguna la conclusión sobre la extemporaneidad del incidente de recusación y, por lo tanto, la adecuación del rechazo a limine de esta pretensión con la consiguiente ausencia de vulneración del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datos fácticos reseñados ponen de manifiesto que el incidente de recusación no fue planteado “tan pronto como” se tuvo conocimiento de la eventual existencia de causa legal para ello, lo que justifica su inadmisión a trámite (art. 223.1 LOPJ). Existe una notoria distancia temporal de, al menos, hasta cuatro meses, entre la fecha de emisión y/o reenvío de los primeros mensajes controvertidos y la fecha de interposición del incidente; los mensajes fueron difundidos en redes sociales y, por lo tanto, eran de acceso público desde el primer momento; y, finalmente, lo que es muy significativo, no se planteó tacha alguna de parcialidad cuando ese magistrado participó en la resolución de un recurso anterior en fecha 5 de enero de 2018, en el que había intervenido la misma representación del recurrente, como se expuso en la providencia de 12 de febrero de 2018, concurriendo semejantes circunstancias a las que motivaron el ulterior planteamiento del incidente. Con estos elementos, la decisión del tribunal no puede considerarse como rigorista, sino como ajustada al necesario examen de los presupuestos fácticos en los que pretendía fundarse la causa de recusación invocada. En palabras de este tribunal, la improcedencia de la recusación podía “apreciarse prima facie de modo manifiesto claro y terminante” (STC 155/2002, de 22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la extemporaneidad de la pretensión debe ponerse en relación, a su vez, con el otro motivo indicado en la sentencia ahora impugnada, es decir, la constatación de que el magistrado recusado no había sido el autor o el difusor de los mensajes denunciados. Este hecho enlaza con el examen de la cuestión de fondo, que ha de conducir al mismo destino desestimatorio, ya que la causa de recusación fue invocada de forma “arbitraria” (STC 155/2002, de 22 de julio, FJ 3), es decir, manifiestamente injustificada.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causa de recusación alegada es la prevista en el art. 219.10 LOPJ: “Tener interés directo o indirecto en el pleito o causa”. La demanda reconoce que no se puede determinar la autoría de los mensajes controvertidos, pero considera que el cargo asociativo del magistrado permite afirmar que conocía y compartía la “línea editorial” de la cuenta de la APM en la red social Twitter. La demanda también admite la libertad de expresión asociativa, pero dice que esos mensajes expresan “claros prejuicios respecto de la responsabilidad” del recurrente y una “evidente animadversión” hacia los procesados y “su ideología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falta de imparcialidad solo puede derivarse de actos propios o expresiones proferidas por aquel a quien se imputa la causa de recusación. No cabe cuestionar la imparcialidad por manifestaciones ajenas, al margen de la conducta del propio recusado. Tampoco puede considerarse que cualquier mensaje enviado desde una cuenta de un colectivo asociativo pueda atribuirse automáticamente a cada uno de sus integrantes. Incluso, una posible o hipotética responsabilidad anudada a la asunción de un cargo asociativo no puede confundirse con la responsabilidad individual derivada del ejercicio profesional de la función jurisdiccional, que solo puede exigirse por las propias 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desde la perspectiva de la mera apariencia de imparcialidad, lo verdaderamente relevante son las conductas o expresiones del magistrado recusado. Lo cierto es que, en este caso, no se ha aportado elemento probatorio que permita tener por acreditado o del que pudiera deducirse que alguno de los mensajes referidos hubiera sido elaborado, difundido o asumido por aquel, o del que pudiera derivarse su posicionamiento previo sobre las cuestiones sometidas a su consideración y, en consecuencia, un interés por una determinada resolución del asunto que ponga en duda su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como ocurriera en el caso anterior, la pretensión del recurrente se muestra manifiestamente desproporcionada. El magistrado recusado actuaba como integrante de una sala de recursos en la que se abordaban cuestiones procesales incidentales. El magistrado no tuvo intervención alguna en la sentencia ahora impugnada. En consecuencia, la actuación previa del magistrado no ofrece conexión alguna de antijuridicidad con la resolución cuya nulidad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la desestimación de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6.4. La recusación de los magistrados de la sala de enjuiciamiento que formaron parte de la sala de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6.4.1.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denuncia la indebida inadmisión de la recusación planteada contra los magistrados que formaron parte de la sala de admisión (señores Marchena Gómez, Martínez Arrieta, Berdugo y Gómez de la Torre y Varela Castro).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se queja de la pérdida de imparcialidad de aquellos magistrados de la sala de enjuiciamiento que habían acordado la admisión a trámite de la querella que dio origen al procedimiento. Para el recurrente, la parcialidad de estos magistrados no se deriva exclusivamente de su rol funcional en la iniciación del proceso, sino de la forma en que realizaron esta labor. Considera el demandante que el auto de admisión contiene un “amplio juicio de tipicidad” y fue “inusualmente extenso en sus razonamientos jurídico-sustantivos”. Se trataba, por tanto, de una resolución que fue más allá de un mero pronunciamiento sobre la procedencia de una investigación ante una notitia criminis. Según la demanda, estos magistrados debían tener “necesariamente prejuicios sobre la cuestión de fondo” cuando ejercieron su labor como integrantes de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motivo de amparo, el Ministerio Fiscal propone su desestimación. En esencia, considera que el auto de admisión a trámite de la querella se limita, desde el punto de vista fáctico, a aproximarse a los hechos desde una perspectiva de “hipotética existencia”, mientras que, desde el punto de vista jurídico, la calificación no excede del plano hipotético. El auto se circunscribe a un control meramente formal o abstracto sobre la regularidad procedimental de la querella, sin fijar criterio sobre cuestiones fácticas y jurídicas. La Abogacía del Estado se pronuncia en el mismo sentido. Por su parte, la representación del partido político Vox responde con el mismo argumento con el que rechaza todas las alegaciones sobre la vulneración del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fue abordado en nuestra STC 39/2019, de 26 de marzo, dictada en el recurso de amparo avocado núm. 5758-2018, promovido por otras personas investigadas contra el auto núm. 3/2018, de 13 de septiembre, dictado por la Sala del art. 61 LOPJ, en el que compareció el ahora demandante. No obstante, no hubo pronunciamiento sobre el fondo, al apreciarse el óbice procesal consistente en la “falta de agotamiento de la vía judicial previa”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6.4.2.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queja fue extensamente respondida en la sentencia impugnada [fundamento jurídico A), apartado 5.5.3], como antes lo había sido por el auto núm. 3/2018, de 13 de septiembre, dictado por la Sala del art. 61 LOPJ en su rollo núm. 5-2018, por el que se desestimó el incidente de recusación planteado, por este mismo motivo, mediante escrito de 23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Tribunal Supremo, la lesión invocada está en abierta oposición con la jurisprudencia constitucional, de esa sala y del Tribunal Europeo de Derechos Humanos, acerca de la necesaria dualidad funcional entre quien investiga y quien juzga. Se citan, a tal efecto, las SSTC 162/1999, de 27 de diciembre, FJ 6; 69/2001, de 17 de marzo, FJ 14 a); 155/2002, de 22 de julio, FJ 2; 38/2003, de 27 de febrero, FJ 3; 39/2004, de 29 de marzo; 45/2006, de 13 de febrero, y 143/2006, de 8 de mayo, y la STS 36/2006, 19 de enero. También se citan las SSTEDH de 1 de octubre de 1982, caso Piersack c. Bélgica, § 30; de 26 de octubre de 1984, caso De Cubber c. Bélgica, § 24; de 25 de julio de 2002, caso Perote Pellón c. España, § 43, y de 17 de junio de 2003, caso Pescador Valero c. España, §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esta doctrina, el Tribunal Supremo entiende que lo determinante es que no concurra “ninguna duda razonable sobre la existencia de prejuicios o prevenciones en el órgano judicial, incluidas aquellas que, desde una perspectiva objetiva, pueden producirse, entre otras consideraciones, por haber tenido el juzgador una relación o contacto previo con el thema decidendi”. Para ello es necesario comprobar “en cada supuesto en particular, […] si la intervención previa en la que el interesado hace residenciar sus dudas ha sido realizada por el órgano judicial teniendo que adoptar una decisión valorando cuestiones sustancialmente idénticas o muy cercanas a aquellas que deben ser objeto de pronunciamiento o resolución en el enjuiciamiento sobre el fondo”. Así ha ocurrido, por ejemplo, “en los autos de inculpación y procesamiento, ya se efectúe de forma preventiva, como acaece al acordar la adopción de medidas cautelares (STC 310/2000, de 18 de diciembre, FJ 4)”. Por el contrario, se ha descartado en los supuestos de admisión a trámite de una denuncia o querella (STC 162/1999, de 27 de diciembre, FJ 6). Lo relevante, según el Tribunal Supremo, es si la “participación implica un pronunciamiento sobre los hechos, sobre el autor de los mismos y sobre su culpabilidad que no deja margen para una nueva decisión sin prejuicios sobre el fondo de la causa. Por lo tanto, es necesario comprobar la intensidad del juicio emitido sobre el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sentencia impugnada se remite a la decisión adoptada por la Sala a que se refiere el artículo 61 LOPJ que, al resolver en el auto núm. 3/2018, de 13 de septiembre, el incidente de recusación planteado por este motivo, apreció que no concurría la causa de recusación alegada (art. 219.11 LOPJ) porque “es claro que admitir a trámite la querella, acto inicial del proceso penal, no es instruir, ni mucho menos resolver la causa en una instancia o grado anterior del proceso”. Del mismo modo, afirmó que los magistrados no hicieron “otra cosa que recibir la querella, constatar que reunía las […] condiciones requeridas y pasar el asunto al instructor a quien por turno correspondía. No puede decirse, así, que hayan entrado en el examen de los hechos reprochados en esta causa, ni efectuado valoraciones jurídicas sobre los mismos, ni tomado decisiones que puedan afectar a la marcha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6.4.3.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 análisis de este motivo de amparo remite, necesariamente, al momento de la incoación de la causa especial núm. 20907-2017. Este procedimiento tuvo su origen en una querella presentada por el entonces fiscal general del Estado, don José Manuel Maza Martín. Tras el análisis y estudio de la querella, la sala de admisión de la Sala Segunda del Tribunal Supremo dictó un auto en fecha 31 de octubre de 2017, por el que se declaraba la competencia de ese tribunal para la instrucción y, en su caso, enjuiciamiento de los hechos objeto de la querella, procediéndose a la designación de magistrado instructor. La sala de admisión estaba compuesta por los magistrados recusados y por el magistrado don Julián Sánchez Melgar, que no formó parte de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primero que conviene señalar es que, como se ha razonado anteriormente, la falta de imparcialidad judicial ha de ponerse de manifiesto a través de las causas de abstención y/o recusación previstas en la norma correspondiente. En este caso, la parte invoca el motivo recogido en el art. 219.11 LOPJ; es decir, “[h]aber participado en la instrucción de la causa penal o haber resuelto el pleito o causa en anterior instancia”. Parece claro, en línea con lo argumentado en el auto núm. 3/2018, de 13 de septiembre, de la Sala del art. 61 LOPJ, que la admisión a trámite de una querella no puede equipararse a la compleja actividad instructora de una causa penal que, además, ha sido ejercida en este caso por un magistrado distinto a los recusados. La instrucción requiere actos de imputación formal, decisiones sobre situación personal o medidas cautelares de carácter real, sobre la búsqueda de fuentes de prueba, así como sobre la declaración de la existencia de indicios de la comisión de un hecho delictivo y de su autor suficientemente sólidos como para permitir la continuación del procedimiento en fases ulteriores, hasta llegar al juicio oral. Nada de esto se resuelve en el auto de admisión a trámite de la querella. Como tampoco se puede considerar que ese auto implica la resolución del pleito o causa en anterior instancia, porque no contiene un pronunciamiento sobre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doctrina de este tribunal sobre la vertiente objetiva de la imparcialidad judicial determina un análisis ad casum de la concreta actuación jurisdiccional que es objeto de controversia. Por ello, aunque hemos declarado que la “admisión de la querella […] no vulnera el derecho al juez imparcial” (STC 45/2006, de 13 de febrero, FJ 5), en el necesario examen de las condiciones formales o extrínsecas que corresponde realizar en este tipo de resoluciones pueden deslizarse expresiones de las que pueda deducirse una previa toma de partido de los magistrados. Es decir, aunque no sea propio de su naturaleza, en pura hipótesis cabría considerar que los magistrados hubieran podido introducir en el auto de admisión a trámite de la querella algunas manifestaciones de las que deducirse su falta de imparcialidad en el momento del enjuiciamiento, derivadas de una toma de postura sobre la realidad del hecho delictivo o de su autoría. Eso obliga a una casuística labor ponderativa que pasa por el estudio detallado del auto controvertido. Una vez más, nos encontramos ante alegaciones ancladas en elementos fácticos que es preciso apreciar o descartar para determinar, eventualmente, su relevancia a fin de valorar la vulneración del derecho fundamental objeto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señala que el auto de admisión a trámite de la querella contiene un amplio juicio de tipicidad y es inusualmente extenso para su finalidad. Considera que ese pronunciamiento implica una valoración de la relevancia jurídico penal de unos hechos que, sustancialmente, fueron los mismos que se sometieron al enjuiciamiento por estos mismos magistrados que, en tal sentido, ya habían adquirido un prejuicio que afectaba a su apariencia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premisa de la que parte la demanda no puede ser compartida por este tribunal. Como es conocido, el auto de admisión a trámite de una querella “es un acto jurisdiccional que no expresa ni exterioriza toma de posición anímica y está configurado legalmente como un juicio claramente distinto del razonamiento fáctico y jurídico que permite afirmar, más allá de toda duda razonable, que unos hechos previstos en la ley como delito han sido cometidos por un acusado” (STC 162/1999, de 27 de diciembre, FJ 6). A través de ese auto se trata de comprobar, en los términos dispuestos en los arts. 269, 313 y 270 y ss. LECrim, si los hechos descritos en la querella son constitutivos de delito y pueden ser atribuidos a una persona concreta y determinada, procediendo, en consecuencia, su investigación. En ese momento procesal, la sala únicamente podía atender al relato fáctico de la querella y a su calificación jurídica, de manera que su admisión a trámite solo podría ser obviada si los hechos en que se fundaba eran manifiestamente falsos o no eran constitutivos de delito. No obstante, una admisión a trámite de una querella no prejuzga la existencia de delito ni su autoría. No condiciona el devenir futuro del procedimiento. No declara culpabilidad o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la sala de admisión se mueve en ese plano funcional, y es especialmente riguroso en su análisis prospectivo sobre los hechos. Varias expresiones abonan esta 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fundamento jurídico 3 (páginas 4 y 5), se dice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dificultades ya puestas de manifiesto se intensifican cuando la determinación de la competencia objetiva exige de esta sala una aproximación a los hechos que son objeto de querella que nunca puede ir más allá de una valoración puramente conjetural o hipotética de su verdadera existencia. Desde esta perspectiva, a los exclusivos efectos de proclamar nuestra competencia objetiva, la sala constata que el Ministerio Fiscal […] sitúa la ejecución de parte de los hechos imputados fuera del territorio de la comunidad autónoma catalana […]. [E]l relato que sirve de soporte fáctico a la querella entablada por el Ministerio Fiscal —cuya hipotética existencia solo se valora a los efectos de resolver sobre la competencia de esta sala—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4 (páginas 5 y 6), se recoge expresamente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incipiente fase del proceso en el que se inserta la presente resolución, constatamos que el fiscal alude a la existencia de un delito […]. Hemos dicho en numerosas resoluciones que el proceso penal es de cristalización progresiva. Será a lo largo de la instrucción cuando los hechos imputados, a la vista de las diligencias de investigación acordadas por el instructor, confirmen o desmientan su realidad”.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fundamento jurídico 5 (página 6) insiste en estas ideas cuando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que ahora acordamos se basa, con carácter exclusivo, en lo que la querella afirma. Así lo impone nuestro ámbito valorativo como sala de admisión. La presente resolución no da por supuestas todas y cada una de las valoraciones fácticas y jurídicas que se deslizan en la acción penal entablada. Será el instructor llamado a asumir la investigación quien deberá acordar la práctica de las diligencias indispensables para el exacto conocimiento de los hechos y su inicial subsunción. Y será la instrucción la que ponga de manifiesto la procedencia o improcedencia de reclamar para esta sala, como sugiere el Ministerio Fiscal, el conocimiento de aquellos hechos inicialmente tramitados en otros órganos jurisdiccionales, pero que presenten una naturaleza inescindible respecto de los que aquí van a ser investigados y, en su caso,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puede comprobar, el auto de admisión no contiene un pronunciamiento sobre el fondo del asunto, no afirma la existencia de delito ni la culpabilidad de sus presuntos autores. Ni siquiera introduce matiz alguno del que se pudiera derivar un avance sobre estos extremos. Su ámbito valorativo se circunscribe a una estricta comprobación de la apariencia delictiva de los hechos expuestos en la querella inicial. Por lo tanto, de sus términos no se deduce una toma de posición de los magistrados sobre los hechos objeto de su enjuiciamiento, por lo que no puede imputárseles tacha de parcialidad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6.5. La recusación de los magistrados que integran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6.5.1.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se concreta, a su vez, en dos alegaciones. Por una parte, se denuncia que el magistrado instructor y los integrantes de la sala de recursos forman parte de la propia Sala Segunda del Tribunal Supremo; es decir, del mismo órgano encargado del enjuiciamiento. Para el recurrente, el hecho de que las causas instruidas por un magistrado sean luego revisadas o juzgadas “por compañeros de la misma Sala”, no garantiza la necesaria “distancia” entre el instructor y el tribunal de apelación o de enjuiciamiento, que sí se garantiza “en cualquier otro procedimiento, no así a las personas aforadas”. Esta circunstancia deriva de lo dispuesto en el art. 57.2 LOPJ, por lo que se sugiere de este tribunal el planteamiento de una cuestión interna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 impugna la composición de la sala encargada de resolver el incidente de nulidad de actuaciones, que fue la misma sala de enjuiciamiento que dictó la sentencia recurrida. Para el demandante, obviando esta petición expresa formulada por otrosí en su escrito promoviendo dicho incidente, no se garantizó la máxima imparcialidad del órgano revisor que, “como era de esperar, no advirti[ó] absolutamente ninguna vulneración de derechos fundamentales en la resolución que ellos mismos habían dictado unas semanas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estas dos alegaciones, el Ministerio Fiscal no se pronuncia expresamente sobre la segunda, mientras que propugna la desestimación de la primera, al entender que se trata de un planteamiento peculiar que no tiene sustento en dato objetivo alguno. El abogado del Estado considera que el primer motivo no aparece recogido en el listado de causas de abstención y recusación, mientras que si se estimara la alegación planteada en segundo lugar se estaría produciendo la conculcación del derecho al juez ordinario predeterminado por la ley. En cuanto a la posición del partido político Vox, no cabe sino reiterar lo expuesto en apartados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6.5.2.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respuesta a la primera alegación, invocada en el mismo trámite que la expuesta en el apartado anterior, la sentencia impugnada [fundamento jurídico A), apartado 5.5.4] señala que es difícil entender la exigencia de cierta “distancia” entre los magistrados. Una distancia que el recurrente no exige entre los miembros de la sala de enjuiciamiento, que en la lógica de su razonamiento obligaría a “no contrariar jamás al ponente”, rindiendo así “culto a la amistad en el proceso de deliberación”, de forma que “nunca quedaría erosionada la relación personal entre los magistrados de un órgano colegiado”.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la Sala vuelve a remitirse a lo expuesto en el auto de 13 de septiembre de 2018 por la Sala del art. 61 LOPJ: “ser compañeros en un mismo órgano jurisdiccional no conduce necesariamente a hacer confidencias irregulares, ni menos aún a quebrantar los propios deberes legales y deontológicos. Para que una alegación como la hecha por los recusantes mereciera algún crédito, sería necesario que aportasen algún elemento fáctico en que basarla; algo que simplemente no han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anterior de la sentencia (5.5.3), ya se había hecho referencia a las normas de reparto que distribuyen el conocimiento de los asuntos en esa sala, que “parten de una diferencia muy marcada entre la sala de admisión que, como su propio nombre sugiere, limita su papel a la admisión a trámite de la denuncia o querella, la sala de recursos, integrada por magistrados que no han participado en la decisión sobre admisión y que está llamada a resolver los recursos contra las resoluciones interlocutorias del magistrado instructor y la sala de enjuiciamiento, integrada por los magistrados que, hasta ese momento, se limitaron a dar trámite a la querella y se apartaron de todo contacto con el objeto del proceso”. Esta delimitación funcional es suficiente, según la Sala, para garantizar la debida imparcialidad de sus integrantes.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alegación, la sala de enjuiciamiento da una respuesta —que puede considerarse implícita— en el auto de 29 de enero de 2020, por el que resolvió el incidente de nulidad de actuaciones. Así, en su fundamento jurídico 1 hace referencia a la doctrina expuesta en su auto de 1 de marzo de 2012, en el que se razonaba que “la filosofía del nuevo incidente de nulidad de actuaciones” permite que “la propia jurisdicción ordinaria pueda subsanar cualquier violación de los derechos fundamentales del art. 53.2 de la Constitución”, con lo que “se evita, en su caso, el acceso a la jurisdicción constitucional cuando la ordinaria, como primer garante de tales derechos fundamentales, puede evitar y subsanar cualquier denuncia al respecto”. Igualmente, se añade en el auto de 29 de enero de 2020 que, “de acuerdo con el apartado primero del artículo 241 de la Ley Orgánica del Poder Judicial, será competente para conocer de este incidente el mismo juzgado o tribunal que dictó la resolución que hubiere adquirido firmeza”. En definitiva, de lo expuesto se deduce que el Tribunal Supremo considera que la queja carece de virtualidad alguna, porque la propia naturaleza del incidente determina que sea, precisamente, el órgano que dictó la resolución el que haga una revisión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6.5.3.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primer motivo en el que se concreta esta impugnación, el planteamiento del recurrente supone, en realidad, una cierta confusión entre dos derechos fundamentales distintos: el derecho al juez ordinario predeterminado por la ley (reconocido expresamente en el art. 24.2 CE), y el derecho al juez imparcial (reconocido implícitamente como integrado en el derecho a un proceso con todas las garantías en el mismo art. 24.2 CE). La demanda hace depender un derecho del otro, de tal manera que la propia competencia objetiva y funcional del Tribunal Supremo (que afecta, en su caso, al derecho al juez ordinario predeterminado por la ley) es la que determina la falta de imparcialidad de los integrantes de ese órgano. Es decir, la vulneración del derecho al juez imparcial vendría motivada, de forma automática, por la competencia del Tribunal Supremo para el conocimiento del asunto. En este esquema argumental, el recurrente sugiere a este tribunal el planteamiento de una cuestión interna de inconstitucionalidad sobre el art. 57.2 LOPJ. Este precepto dispone lo siguiente: “En las causas a que se refieren los números segundo y tercero del párrafo anterior se designará de entre los miembros de la sala, conforme a un turno preestablecido, un instructor, que no formará parte de la misma para enjuiciarlas”.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carece de fundamento. Empezando por la última alegación formulada, la doctrina jurisprudencial citada no impone un determinado diseño competencial para garantizar el derecho a un juez imparcial. En consecuencia, este derecho puede ser protegido con independencia de que los jueces y tribunales que intervienen en un asunto formen parte o no de un mismo órgano judicial. Lo relevante es el adecuado deslinde funcional entre ellos. De esta manera, el juez que instruye no puede fallar, mientras que los jueces que revisan las decisiones de la fase de instrucción no pueden intervenir en la fase de enjuiciamiento si en su labor de revisión han anticipado algún posicionamiento sobre la cuestión de fondo. Por su parte, los jueces que enjuician y dictan sentencia no han debido tener participación alguna en la fase de investigación previa. Si esos parámetros se cumplen, la imparcialidad judicial derivada estrictamente del rol funcional está garantizada. Al margen, claro está, de la posible concurrencia de otras causas de parcialidad de carácter subjetivo u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actual organización de la Sala Segunda del Tribunal Supremo permite garantizar el derecho al juez imparcial, porque diferencia de forma adecuada las funciones del magistrado instructor, de la sala de recursos y de la sala de enjuiciamiento, estableciendo los turnos necesarios para evitar cualquier solapamiento entre magistrados del que pudiera deducirse una tacha de parcialidad derivada de su relación funcional con el proceso. En el caso que nos ocupa, estos criterios estaban fijados y eran públicos con suficiente antelación a la incoación del procedimiento (ver, en tal sentido, el ya citado “BOE” núm. 315, de 30 de diciembre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lo que hace el art. 57.2 LOPJ es plasmar normativamente la regla básica de la imparcialidad funcional en el proceso penal, que consiste en que “el juez que instruye no puede fallar”, derivada de nuestra STC 145/1988, de 12 de julio, FJ 5, por aplicación de la doctrina expuesta en la STEDH de 26 de octubre de 1984, asunto De Cubber c. Bélgica. Por lo tanto, ninguna queja de inconstitucionalidad puede plantearse respecto de una norma que se ajusta a la doctrina sentada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la procedencia del planteamiento de una cuestión de inconstitucionalidad del art. 57.2 LOPJ, el resto del motivo tampoco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respeto a las normas aplicables en materia de abstenciones y recusaciones (art. 219 LOPJ) constituye el presupuesto normativo básico para la debida observancia del derecho al juez imparcial. Cualquier objeción de parcialidad distinta del mero incumplimiento de esta norma requiere la aportación de un principio de prueba sobre la vulneración real y efectiva de este derecho fundamental. Las causas de abstención y/o recusación fijan normativamente aquellos supuestos en los que debe presumirse la parcialidad del juzgador, pero eso no significa que la imparcialidad no pueda ser desvirtuada por otros hechos o circunstancias, sobre todo cuando, como ocurre en este punto, se trata de analizar la vertiente objetiva de la imparcialidad judicial. No obstante, esos hechos o circunstancias deben ser de la misma entidad que las causas de abstención y/o recusación para que, sin caer en la interpretación extensiva o analógica, puedan justificar el principio de prueba sobre la parcialidad que, en cualquier caso, es exigible. Nada de esto se ha aportado por el recurrente, que no ha reconducido el motivo alegado a una concreta causa de las previstas en el art. 219 LOPJ, ni siquiera a un motivo de similar significación.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la demanda centra su impugnación en su disconformidad con las normas que regulan la competencia objetiva y funcional del Tribunal Supremo. Unas normas que, en este caso, se han aplicado conforme a parámetros de constitucionalidad, y cuya falta de compatibilidad con la Constitución ya ha sido descartada en otro apartado de esta resolución. Para que el recurso pudiera prosperar hubiera sido necesario establecer, al menos, una conexión lógica entre lo dispuesto en la norma y la ausencia de imparcialidad derivada de su estricto cumplimiento. Una vez más, el recurso omite la aportación de algún dato mínimamente objetivo. La única referencia en tal sentido consiste en la alegación de un concepto difuso como es el de la ausencia de “distancia” entre los magistrados. Un concepto que, llevado a sus últimas consecuencias, implicaría la tacha de parcialidad de cualquier magistrado integrante de un órgano colegiado. No es razonable pretender que la mera relación profesional, o incluso personal, entre los magistrados de una sala impide a cualquiera de estos ejercer su labor conforme a Derecho, asumiendo acríticamente las posturas del resto de sus colegas sobre la base de una distorsionada concepción de un compañerismo mal entendido. La tesis del recurrente supondría, en definitiva, una presunción de falta de profesionalidad basada en percepciones subjetivas o impresiones personales incompatibles con el rigor y objetividad exigibles en el planteamiento de una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alegación postula que el incidente de nulidad de actuaciones no puede ser resuelto por el mismo órgano que dictó la sentencia que se revisa.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expuestos en el apartado anterior pueden ser igualmente trasladables a este motivo. El recurrente hace depender una falta de imparcialidad del cumplimiento estricto de la normativa vigente, en este caso, sobre el incidente de nulidad de actuaciones. El art. 241 LOPJ no deja lugar a dudas: “Será competente para conocer de este incidente el mismo juzgado o tribunal que dictó la resolución que hubiere adquirido firmeza”. Este esquema funcional responde a la coherencia del sistema de protección de derechos fundamentales, atribuida en primer lugar a la jurisdicción ordinaria para que pueda reparar, en su caso, la vulneración denunciada y, solo de manera subsidiaria, a la jurisdicción constitucional. Precisamente, la finalidad de este incidente es que “el juez o tribunal que dictó la sentencia o resolución firme a la que se imputan [determinadas vulneraciones de derechos] pueda reconsiderar lo actuado y subsanar, en su caso, los vicios o defectos producidos, por lo que necesariamente ha de ser tal órgano el que actúe, sin que el hecho de haber pronunciado una resolución previa suponga en tal caso —como ya dijimos en la STC 157/1993, FJ 3— un impedimento frente a la imparcialidad constitucionalmente exigida al juzgador” (STC 170/2002, de 30 de diciembre, FJ 11). Esta doctrina es coherente con la mantenida por el Tribunal Europeo de Derechos Humanos para el caso de anulaciones de decisiones en vía de recurso y que, mutatis mutandi, puede ser aplicada al supuesto que nos ocupa. En efecto, ya desde su sentencia de 16 de julio de 1971, caso Ringeisen c. Austria, el tribunal declaró que “no podría elevarse a principio general, derivado del deber de imparcialidad, que una jurisdicción de recurso que anule una decisión administrativa o judicial tenga la obligación de remitir el asunto a otra autoridad jurisdiccional o a un órgano de esta autoridad compuesta de forma distinta”. De lo que se deduce que no atenta al principio de imparcialidad que el mismo órgano que cometió una eventual infracción pueda revisarla en un momento ulterior.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tesis de la demanda, ningún magistrado sería capaz de revisar sus propias decisiones para apreciar una posible vulneración de derechos fundamentales, con grave quebranto de su deber profesional de actuar en todo momento conforme a Derecho. La parcialidad generalizada que se deriva de los argumentos del recurrente es incompatible con nuestra doctrina. Lo que se presume es la imparcialidad, no la parcialidad. Por ello, el motivo solo podría prosperar si se hubiera aportado algún elemento fáctico del que pudiera deducirse, al menos, una apariencia de parcialidad. El recurso aparece huérfano de toda propuesta argumental diferente a la mera afirmación de la vulneración alegada; en consecuencia, este motivo de amparo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6.6. La recusación del presidente de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6.6.1.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impugna la indebida desestimación de la recusación formulada contra el presidente de la sala de enjuiciamiento y, por extensión, del resto de sus integrantes, a raíz del mensaje enviado por el senador del Partido Popular, don Ignacio Cosidó, a numerosas personas, afirmando que aquel “había accedido a ser nombrado presidente del Tribunal Supremo a cambio de servir desde dicho puesto a los intereses de dicho partido político que, como era público y notorio, había reclamado reiterada y públicamente severísimas condenas para mi mandante”, lo que incluía controlar “desde detrás” el funcionamiento de la Sala Segunda pese a no formar parte de ella si era nombrado presidente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se formula no solo en cuanto al fondo, sino también por haberse rechazado la prueba propuesta en el incidente de recusación, consistente en la toma de declaración como testigo del señor Cosidó, por lo que se impidió acreditar la efectiva concurrencia de la causa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pretensión, el Ministerio Fiscal interesa su desestimación, al entender que se trata de una recusación por un acto de un tercero, no del propio magistrado, cuya conducta permite descartar cualquier duda sobre su imparcialidad. El abogado del Estado se remite al auto núm. 7/2018 de la Sala del art. 61 LOPJ y al fundamento jurídico A), apartado 5.5.6 de la sentencia impugnada. En cuanto a la postura procesal del partido político Vox, no cabe sino reiterar lo expuesto en apartados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6.6.2.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de amparo fue rechazado en el fundamento jurídico A), apartado 5.5.6 de la sentencia ahora impugnada, con un extenso razonamiento en el que también se hacía una remisión expresa al auto núm. 7/2018, 5 de diciembre, de la Sala del art. 61 LOPJ por la que se desestimó esta pretensión en el incidente de recusación en su día planteado. De forma resumida, estas resoluciones argumentan, en primer lugar, que la tacha de parcialidad “solo puede valorarse a partir de los actos propios de ese magistrado, por lo que hace, por lo que dice e, incluso, por lo que aparenta”, pero no por la “opinión de un tercero, volcada en un sistema telemático de mensajería instantánea”; en segundo lugar, que el mensaje no deja de ser un “argumentario que un político utiliza para justificar un pacto con otra formación política y realiza afirmaciones […] en su propia defensa para justificar un pacto que estaba siendo criticado por su grupo parlamentario porque consideraban que era un mal acuerdo. El político se justifica a sí mismo y usa en su defensa cualquier argumento que le parece adecuado. Pero algo que debe interpretarse como una opinión —inaceptable— realizada en el ámbito político, no es trasladable, sin más, al ámbito jurisdiccional”; en tercer lugar, que en el planteamiento de la recusación se omiten dos hechos relevantes: por un lado, que el pacto se alcanzaba “por los dos principales partidos políticos (PP y PSOE), cuyas diferencias ideológicas son evidentes” por lo que, en teoría, la designación podría derivar de su valía personal y profesional y su adecuación para el cargo, no de la cercanía con un partido político; y, por otro, que el propio magistrado recusado se había “auto descartado” de ese supuesto pacto, lo que no se compadece con una presunta “coincidencia de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6.6.3.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impugna la indebida desestimación de la recusación formulada contra el presidente de la sala de enjuiciamiento y, por extensión, contra el resto de sus integrantes, a raíz del mensaje enviado a través de una aplicación de mensajería instantánea (Whatsapp) por el entonces senador del Partido Popular, don Ignacio Cosidó, a numerosas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texto del mensaje, recogido en el auto núm. 7/2018, de 5 de diciembre, por el que la sala especial del art. 61 LOPJ resolvió el incidente, presentaba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pacto previo suponía (10 PSOE + 10 PP + el Presidente (Magistrado del Supremo) PSOE = 21) y sin derecho a veto de los candidatos propuestos por el otro. = (12 jueces + 8 juristas de reconocido prestigio (JRP) + 1 Presidente) = 21 = ((3 jueces PP Congreso + 3 jueces PSOE Congreso + 3 jueces PP Senado + 3 jueces PSOE Senado) + (2 JRP PP Congreso + 2 JRP PSOE Congreso + 2 JRP PP Senado + 2 JRP PSOE Senado) + 1 Presidente = 21 Dicho de otra manera: El PP hubiera tenido 10 vocales, y el PSOE 10 vocales + el Presidente = 11. Con la negociación, el PP tiene 9 vocales + el Presidente = 10, y el PSOE tiene 11 vocales. Con otras palabras, obtenemos lo mismo numéricamente, pero ponemos un Presidente excepcional, que fue vetado por Rubalcaba en 2013, y ahora no. Un presidente gran jurista con muchísima experiencia en el Supremo, que prestigiará el Tribunal Supremo y el CGPJ, que falta le hace, y con una capacidad de liderazgo y auctoritas para que las votaciones no sean 11-10 sino próximas al 21-0. Y además controlando la sala segunda desde detrás y presidiendo la sala 61. Ha sido una jugada estupenda que he vivido desde la primera línea. Nos jugábamos las renovaciones futuras de 2/3 del TS y centenares de nombramientos en el poder judicial, vitales para el PP y para el futuro de España. Lo único que puede sonar mal son los nombramientos de algunos vocales del PSOE, pero el pacto previo suponía no poner vetos a nombres, para no eternizar la renovación que tiene fecha de caducidad el 4 de diciembre. En cualquier caso, sacar a de Prada de la Audiencia Nacional es bueno. Mejor de vocal que poniendo sentencias contra el PP. Otra consideración importante, es que este reparto 50% para los próximos años, supone más de lo que nos correspondería por el número de escaños o si hubiesen entrado otras fuerzas políticas. En fin, un resultado esperanzador. Lo que leo estos días es de una ignorancia que raya el delito. Si alguien quiere más detalles, estoy encantado. Abzo fuerte”.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rechazo de la prueba propuesta en el incidente de recusación, la doctrina de este tribunal sobre el derecho a la prueba es suficientemente conocida, y se expone con detalle en otro apartado de esta resolución. Basta ahora recordar que el derecho a la prueba es un derecho de configuración legal, que no confiere una facultad ilimitada a que se practiquen cualesquiera pruebas propuestas, sino únicamente las que sean pertinentes y relevantes para la resolución de la concreta pretensión planteada. De esta forma, la negativa a practicar una prueba no implica necesariamente la vulneración del derecho, salvo que vaya acompañada de una concreta indefensión que el recurrente debe invocar y motivar (ver, por todas, STC 165/2001, de 16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en el marco del incidente de recusación planteado contra el presidente de la sala de enjuiciamiento se solicitaron las siguientes pruebas: la declaración del remitente del mensaje, señor Cosidó; el cotejo de los enlaces periodísticos que acreditaran la veracidad de los hechos expuestos; y la unión de un escrito planteando un artículo de previo pronunciamiento, con su documentación adjunta. El magistrado instructor del expediente dictó un auto en fecha 3 de diciembre de 2018, por el que denegó la práctica de las pruebas solicitadas, razonando que “no [eran] necesarias para la resolución del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función de este tribunal es realizar un control externo sobre la razonabilidad de la decisión adoptada por el órgano judicial. En tal sentido, a pesar de su escueto argumento, un análisis de la causa invocada y de los elementos de juicio necesarios para su valoración conduce a estimar como razonable, lógico o no arbitrario el criterio del magistrado instructor del incidente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remisión del mensaje y la autoría del remitente nunca fueron cuestionadas, de manera que la resolución del expediente solo requería una valoración del contenido del mensaje y su repercusión para la apariencia de imparcialidad del magistrado recusado. Para realizar ese análisis no era necesario citar a testigo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señala que la declaración del señor Cosidó hubiera permitido verificar la realidad o no del supuesto acuerdo. Sin embargo, la cuestión a resolver no era tanto la realidad o no del acuerdo como la afectación del mensaje para la apariencia de imparcialidad del magistrado. Y para eso, insistimos, la testifical no era necesaria. Bajo estas premisas, era razonable prescindir de las pruebas propuestas.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recurrente no ha justificado la eventual indefensión material que le produjo esta decisión judicial. Es decir, no se ha motivado de forma suficiente la repercusión concreta que la denegación de la prueba tuvo para la adecuada resolución del incidente de recusación, o de qué forma esta resolución podría haber sido distinta en el caso de que se hubieran practicado las pruebas propuestas, por lo que el motivo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Entrando en el fondo de la queja alegada, se hace necesario insistir en algunos principios que conforman los contornos de nuestra doctrina sobre el derecho al juez imparcial, y que el recurso parece haber obviado.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regla general es que la imparcialidad judicial se presume. Quien alega la parcialidad debe invocar una causa de recusación prevista legalmente, o un hecho o circunstancia de semejante entidad y significación como para presumir una falta de imparcialidad. Además, en cualquiera de los casos, se habrá de ofrecer un principio de prueba objetivo que permita entrar en el análisis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imparcialidad judicial se configura como una garantía esencial del funcionamiento del sistema de derechos y libertades. El ciudadano debe tener la certeza de que su asunto será resuelto por un tribunal que no haya tenido contacto previo con las partes o con el objeto del proceso. Por eso, en esta materia son también importantes las apariencias. Sin embargo, la duda sobre la imparcialidad, o incluso sobre la mera apariencia de imparcialidad, ha de estar basada en datos objetivos, de forma que se pueda entender como legítimamente justificada. Un sistema en que cualquier alegación sobre la parcialidad de un magistrado determinara su exclusión de un tribunal supondría un grave quebranto de las garantías para el resto de las partes implicadas en la resolución de la controversia. Eso es lo que explica que las causas de abstención y/o recusación hayan de ser interpretadas en sentido restrictivo y, por lo tanto, alegadas mediante la aportación de un principio de prueba objetivo que justifique su análisis y ponderación. En estas coordenadas se enmarca la exigencia de que la imparcialidad de un magistrado solo pueda ponerse en cuestión por la conducta o las expresiones u opiniones del propio magistrado, no de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ese tercero es un miembro de un partido político que remite un argumentario a través de una plataforma de mensajería instantánea que, por su contenido y su contexto temporal —de conocimiento público—, aparece inserto en una controversia provocada dentro de ese partido, frente a quienes no parecían satisfechos con un determinado pacto supuestamente alcanzado para promover la renovación de los vocales del Consejo General del Poder Judicial. El mensaje, por tanto, tenía una inequívoca naturaleza política y estaba dirigido —aparentemente— a describir las hipotéticas bondades de un acuerdo alcanzado con un partido político rival. En ese afán se deslizaba una inaceptable imagen de seguidismo incondicional de los intereses de una fuerza política por hacerse con el “control” de una sala de Justicia que, por otra parte, es absolutamente incompatible con la independencia judicial garantizada en nuestro texto constitucional (arts. 117 y ss. CE). No obstante, analizado en su conjunto, algunos de los términos del mensaje podrían entenderse, incluso, en un sentido completamente contrario al pretendido por el recurrente. El magistrado recusado no sería un instrumento de un partido político, sino un candidato de consenso entre dos fuerzas políticas antagónicas. Un magistrado —se dice en el mensaje— “excepcional”, “gran jurista”, con “muchísima experiencia en el Supremo”, que “prestigiará” el Tribunal Supremo y el CGPJ, y con “capacidad de liderazgo y auctoritas”.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no corresponde a este tribunal hacer una valoración política sobre ese mensaje. En este apartado de la demanda solo se trata de valorar si su contenido permite descartar, por sí mismo, la imparcialidad de un magistrado. Y la respuesta solo puede ser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no ha aportado ningún dato objetivo sobre la conducta o las opiniones o expresiones del magistrado recusado de las que se deduzca una toma de posición previa sobre el fondo del asunto, o un interés sobre el sentido en que deba resolverse la controversia sometida a su consideración, que es la causa de recusación alegada (art. 219.10 LOPJ). Es más, los hechos subsiguientes a la publicación de ese mensaje —notoriamente conocidos— indican justamente lo contrario. El magistrado emitió un comunicado público, cuyo tenor literal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noticias divulgadas en los últimos días acerca de mi hipotética designación como presidente del Tribunal Supremo y del Consejo General del Poder Judicial, me obligan a hacer las siguientes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Jamás he concebido el ejercicio de la función jurisdiccional como un instrumento al servicio de una u otra opción política para controlar el desenlace de un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Mi trayectoria como magistrado ha estado siempre presidida por la independencia como presupuesto de legitimidad de cualquier decisión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las resoluciones que durante años he dictado como magistrado del Tribunal Supremo —de forma especial, como presidente de la sala de admisión de las causas contra aforados—, es la mejor muestra de que jamás he actuado condicionando la aplicación del Derecho a la opción política del querellado o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todo ello, anticipo públicamente mi decidida voluntad de no ser incluido, para el caso en que así fuera considerado, entre los candidatos al puesto de presidente del Tribunal Supremo y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puede ver, en ese comunicado no solo se negaba toda participación en aquella supuesta estrategia de control de una sala de Justicia al servicio de un partido político, sino que se descartaba de manera firme y decidida de cualquier postulación para el cargo al que se aludía (presidente del Tribunal Supremo y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recurrente solo parece haber tenido en cuenta el mensaje de un tercero frente al comportamiento inequívoco del magistrado recusado, que contradice abiertamente las expresiones vertidas por un cargo público en un ámbito estrictamente político. Esa lectura parcial de lo acontecido no puede recibir amparo de este tribunal. Las consecuencias de una eventual estimación del recurso por este motivo son fácilmente previsibles, al mismo tiempo que inasumibles. Cualquier mensaje emitido por un tercero podría doblegar la aplicación estricta de las normas sobre competencia objetiva o funcional, o sobre el régimen de abstenciones y recusaciones. Aunque solo nos moviéramos en el plano de las apariencias, las dudas sobre la imparcialidad solo pueden provenir de los actos o conductas del magistrado, objetivamente constatables. Cualquier duda basada en convicciones personales o criterios subjetivos, o en hechos u opiniones de terceros, no puede implicar la tacha de parcialidad de un magistrado, al margen de su comportamiento, porque entonces se estaría reconociendo un inexistente derecho del ciudadano a conformar el tribunal a su conveniencia.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motivo no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6.7. Sobre el rol inquisitivo que se atribuye al presidente de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6.7.1.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última alegación sobre la vulneración del derecho a un juez imparcial se refiere a lo sucedido en la sesión de la vista oral celebrada el día 14 de marzo de 2019, en el interrogatorio como testigo del mayor del cuerpo de los Mossos d’Esquadra, don Josep Lluis Trapero. Según se recoge en la demanda, este testigo había sido propuesto por la representación de la acusación popular ejercida por el partido político Vox. Esta acusación no había formulado pregunta alguna sobre una reunión de la junta de seguridad que tuvo lugar el 28 de septiembre de 2017. Cuando el Ministerio Fiscal, en su turno de interrogatorio, formuló una pregunta sobre el motivo y la finalidad de esa reunión, el presidente de la sala de enjuiciamiento, a instancias de las defensas, rechazó la pregunta siguiendo el criterio de que el testigo solo podía ser interrogado sobre los hechos establecidos por la parte que lo hubiera propuesto. Sin embargo, terminado el interrogatorio del testigo, la Sala formuló la pregunta que había sido denegada previamente, al amparo de lo dispuesto en el art. 708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el tribunal no solo incurrió en una incoherencia, sino que asumió una función acusatoria, mediante la introducción de un hecho nuevo en el juicio, con la consiguiente merma de su apariencia de imparcialidad. Prueba de ello es que la sala dio traslado a las defensas para poder repreguntar al testigo, en un trámite no previsto en la LECrim para estos casos, “y que supone aceptar una insólita situación de contradicción entre el interrogatorio de la Presidencia y las defensas”.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cuestión fue denunciada por la defensa del aquí recurrente en su escrito de conclusiones definitivas, desde la perspectiva invocada del principio de igualdad de armas, aunque con el consiguiente menoscabo de la imparcialidad del tribunal, obteniendo una amplia respuesta en la sentencia ahora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posición del Ministerio Fiscal sobre este motivo de amparo es coincidente con las anteriores, interesando su desestimación, ya que la pregunta se circunscribió a los hechos objeto de la causa, sin introducir elemento alguno que fuera ajeno al debate. Además, el resto de las partes no formuló protesta alguna y se dio a las defensas la oportunidad de repreguntar, respetándose el principio de contradicción. En el mismo sentido se pronuncia el abogado del Estado, que añade el dato de que ni la pregunta ni la respuesta pudo tener relevancia alguna para el recurrente, pues este no estaba presente en la citada reunión ni se trae a colación en su juicio de autoría. Por su parte, el partido político Vox argumenta en este punto en el mismo sentido que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6.7.2.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enjuiciamiento rechaza esta pretensión en el fundamento de Derecho A), apartado 16.3.5. Tras hacer una reseña del art. 708 LECrim, y de las circunstancias en que se desarrolló el interrogatorio, se exponen algunos pronunciamientos de la Sala Segunda del Tribunal Supremo sobre la interpretación que debe darse al citado precepto, a fin de conjugar su aplicación con el respeto a los derechos de las partes. Se citan y extractan parcialmente, a tal efecto, la STS 28/2011, de 26 de enero, y otras anteriores de 31 de mayo de 1999 y 28 de septiembre de 1994. Para el Tribunal Supremo, “se impone […] la búsqueda de un equilibrio entre la actitud del juez que con su actuación busca suplir las deficiencias de la acusación —lo que implicaría una visible quiebra de su estatuto de imparcialidad— y la de aquel que solo persigue aclarar algunos de los aspectos sobre los que ha versado la prueba […] y que las preguntas de las partes no han logrado esclarecer suficientemente. Así, mientras que la primera de las actitudes descritas implicaría una inaceptable vulneración del principio acusatorio, en lo que tiene de inderogable escisión funcional entre las tareas de acusación y las labores decisorias, la segunda de ellas no tendría por qué merecer censura constitucional alguna”. También se reseña parcialmente la STS 1084/2006, de 27 de octubre, en la que se destacó la existencia de facultades similares en los sistemas procesales de nuestro entorno (Alemania, Italia, Francia y Portugal). En la más reciente STS 205/2015, de 10 de marzo, se distinguía entre imparcialidad y absoluta pasividad, y se contemplaba expresamente el supuesto de “juicios largos con algunas dosis de lógica tensión”, en las que las facultades de dirección del acto obligan a sostener una posición pro activa en la que pueden cometerse errores, a los que “nadie está sustraído”, pero que no son “necesariamente signo de parcialidad, ni han de interpretarse como tales, ni bastan para anular un juicio. Pueden ser fruto de un determinado estilo o forma de dirigir el debate. Para afirmar que se ha producido un desbordamiento tal de la función de la Presidencia que ha degenerado en parcialidad, no basta cualquier presunto exceso o desacierto”.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sala de enjuiciamiento, la doctrina del Tribunal Supremo está en línea con los pronunciamientos de este tribunal, entre los que se destacan y extractan parcialmente las SSTC 229/2003, de 18 de diciembre, y 334/2005, de 20 de diciembre. Lo relevante es que las preguntas del órgano enjuiciador versen sobre los hechos objeto de la acusación, a los efectos de alcanzar el grado preciso de convicción para la adopción de una decisión. No pueden ser manifestación de una actividad inquisitiva encubierta, sustituyendo a la acusación, ni una toma de partido a favor de las tesis de esta. Tampoco generan indefensión si la parte pudo formular alegaciones al respecto en el acto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Eso es lo que ha ocurrido en el presente caso, según la sentencia impugnada. Un “juez necesita lógicamente conocer, con la mayor certeza posible, la realidad fáctica sobre la que ha de aplicar el Derecho. No parece jurídicamente admisible privar al órgano jurisdiccional de esa cuestionada iniciativa probatoria —que en nuestro Derecho cuenta con suficiente base legal—, siempre que la misma esté ceñida a los hechos objeto de la correspondiente causa penal, que se trate de fuentes probatorias existentes en la propia causa, y que, en todo caso, se respeten convenientemente el principio de contradicción y el derecho de defensa de todas las partes implicadas en el proceso. Con estas limitaciones, la actuación judicial no atenta contra el principio acusatorio ni el juez pierde por ello su necesaria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6.7.3.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última invocación de la vulneración del derecho al juez imparcial no se refiere a una circunstancia personal u orgánica, sino a una lesión de carácter funcional, es decir, causada en el ejercicio estrictamente jurisdiccional. El recurrente considera que el presidente de la sala de enjuiciamiento asumió un “rol inquisitivo” durante el interrogatorio del señor Trapero, prestado en la sesión del juicio oral celebrada el 14 de marzo de 2019, al formularle una pregunta que versaba sobre el motivo, la finalidad y el contenido de una reunión celebrada el 28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describe brevemente las circunstancias en que se desarrolló ese interrogatorio. El “testigo señor Trapero había sido propuesto por la acusación popular y por las defensas de los señores Sànchez, Cuixart y Forn. Tras finalizar el interrogatorio de la acusación popular y después de preguntar aquello que estimó conveniente, el Ministerio Fiscal formuló al testigo una pregunta relativa a la reunión de la junta de seguridad que tuvo lugar el 28 de septiembre de 2017. Como quiera que la única acusación no había traído a colación ese encuentro durante su interrogatorio, la defensa del señor Forn intervino para advertir a la sala que, de conformidad con el criterio suscrito por la sala en la interpretación del primero de los párrafos del art. 708 de la LECrim, el fiscal no podía interrogar al testigo sobre ese extremo. La queja fue acogida por la Sala, se abrió turno para el interrogatorio de las defensas y, al terminar este, el presidente formuló una única pregunta, al amparo del párrafo segundo del art. 708 de la LECrim, sobre las razones que motivaron ese encuentro”.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la sentencia ahora impugnada desarrolla su argumentación para denegar esta pretensión. Señala, a tal efecto,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pregunta formulada por el presidente al testigo —señor Trapero— no introdujo elemento alguno que no hubiera sido objeto de debate cruzado entre las partes. El testigo había sido ampliamente interrogado sobre la reunión de la junta de seguridad celebrada el día 28 de septiembre de 2017. Al término del interrogatorio de las partes, conforme consta en el soporte digital en el que fue grabada la declaración del señor Trapero, el presidente procedió a dar lectura al párrafo segundo del art. 708 de la LECrim y formuló —previa deliberación del Tribunal que así lo había acordado— la siguiente pregunta: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usted ha declarado sobre una reunión que promueve, en la que están responsables políticos […] y de la fuerza que usted dirigía. Se habló de la presencia del señor Castellví […] La pregunta, buscando lo que el precepto establece, […] es una pregunta encaminada a depurar esos hechos que han sido objeto de respuesta […] a instancia de su letrado. Es exactamente: ¿qué preocupación motivó la iniciativa que provoca que convoque o exprese el deseo de que esa reunión se produzca? ¿Qué mensaje quiere usted transmitir a esos responsables políticos y qué respuesta obtiene? Exclusivamente es 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obtenida la respuesta del señor Trapero, la presidencia del tribunal ofreció a los letrados de las defensas la oportunidad de repreguntar lo que a su derecho conviniera. La defensa de los señores Turull, Rull y Sànchez pidió en ese momento una aclaración acerca de la autoría de unas declaraciones públicas de uno de los acusados. Esa pregunta, por cierto, no fue precedida ni seguida de ninguna protesta por el mismo letrado que ahora ve en la iniciativa del tribunal una gravísima quiebra de la imparcialidad. La defensa de los señores Junqueras y Romeva tampoco formuló protesta y renunció a su derecho a hacer alguna pregunta. Y el letrado del señor Forn —que tampoco hizo constar ninguna protesta— dijo textualmente: ‘[…] creo que ya se lo había preguntado, pero sin todo este antecedente. Una vez que ha explicado todo esto, la pregunta sería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Sala, esta explicación —‘creo que ya se lo había preguntado’— es la mejor muestra de que la pregunta del presidente, amparada en el art. 708 de la LECrim, solo buscó lo que el precepto autoriza; esto es, depurar los hechos sobre los que el testigo ha declarado. La propia defensa reconoció que, sin la minuciosidad de las aclaraciones sobrevenidas, la pregunta ya había sido hecha.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Concluir que esa pregunta implicaba la prueba de un cognitivo pre-juicio del presidente —y con él, de toda la Sala— sobre la culpabilidad de cualquiera de los acusados, carece del más mínimo sentido. Cuando en un juicio oral en el que se ha recibido declaración a un número próximo a los cuatrocientos testigos, el origen de la quiebra de la imparcialidad se construye a partir de una única pregunta, el discurso argumental ha de ser, desde luego, más consistente. El hecho sobre el que se preguntó había sido introducido por un testigo anterior, en términos que podrían reputarse a priori no favorables para algunos de los acusados. Preguntar a otro de los asistentes a ese encuentro sobre el decurso de la reunión, no era tanto para acreditarla —que ya lo estaba, por esa y por otras declaraciones posteriores— como para esclarecer la forma en que se desenvolvió lo que ex ante podría, según la respuesta, beneficiar también a las defensas. No necesariamente habría de ser un testimonio más incriminatorio. Y podemos decir, en todo caso, que la respuesta que dio el testigo a esa pregunta es totalmente prescindible a efectos de construir el relato de hechos probados, en tanto que esa reunión ha quedado acreditada por varias fuentes de prueba en términos esencialmente iguales”.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análisis y resolución de este motivo de amparo requiere algunas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primera se refiere al objeto de la pregunta controvertida formulada por el presidente de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términos de la demanda, e incluso de la propia sentencia, parecen dar a entender que la pregunta venía referida a una reunión de la junta de seguridad de la Comunidad Autónoma de Cataluña. Sin embargo, esa reunión tuvo lugar el día 27 de septiembre de 2017, mientras que el visionado completo de la declaración del Sr. Trapero pone de manifiesto que la pregunta estaba referida a otra reunión que se mantuvo el día 28 de septiembre de 2017 entre los mandos del cuerpo de Mossos d’Esquadra y los procesados señores Puigdemont, Junqueras y Forn.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Sobre la interpretación que la sala de enjuiciamiento mantuvo en relación con uno de los preceptos que regulan el interrogatorio de los testigos.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A), apartado 16.2.2, el Tribunal Supremo expone su criterio sobre el alcance del interrogatorio de las partes, desde su entendimiento del tenor literal del párrafo primero del art. 708 LECrim. Este precepto dispone lo siguiente: “El presidente [del tribunal] preguntará al testigo acerca de las circunstancias expresadas en el primer párrafo del artículo 436, después de lo cual la parte que le haya presentado podrá hacerle las preguntas que tenga por conveniente. Las demás partes podrán dirigirle también las preguntas que consideren oportunas y fueren pertinentes en vista de sus contestaciones”. La sala de enjuiciamiento describe su criterio interpretativo de la siguiente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redacción originaria de la LECrim lleva a sus últimas consecuencias el verdadero significado del principio de contradicción. Tras las preguntas predefinidas por el art. 436 —generales de la ley—, […] el presidente ha de dar oportunidad a quien lo haya propuesto para formular las preguntas que tenga por conveniente. Terminado su interrogatorio, es el turno de las demás partes. Pero las preguntas susceptibles de formulación condicionan el juicio de pertinencia a que se formulen ‘a la vista de sus contestaciones’. Solo entonces se está haciendo realidad el interrogatorio cruzado que anima y da vida al principio de contradicción y, con él, al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como en este caso, la defensa propugna una interpretación en la que el turno de repreguntas no conozca límites, se está arriesgando a que sus testigos se conviertan en testigos de cargo. Para ello solo es necesario contar con la habilidad del Ministerio Fiscal o del resto de las acusaciones. Si después del interrogatorio de la defensa el presidente de la Sala permitiera que las repreguntas del fiscal no fueran tales, sino que abordaran aspectos que no han aflorado en el examen verificado por la defensa, se produciría una mutación de la prueba de descargo. El letrado que la hubiera propuesto tendría que observar con resignación y paciencia, cómo su testigo sería implacablemente interrogado sobre aspectos que interesaran al fiscal y que no tuvieran la más mínima conexión con las razones que justificaron la llamada de ese testigo como testigo de descargo. Bien es cierto que ese defecto podría aliviarse si se abriera un nuevo turno de repreguntas que diera a la defensa oportunidad para contradecir las respuestas ofrecidas por el declarante. Pero bastaría que cualquiera de esas preguntas en turno de réplica desbordara los términos del contrainterrogatorio del fiscal para tener que abrir un nuevo debate. Se estaría alentando así un encadenamiento dialéctico de la prueba testifical que implicaría, además de una permanente confrontación ajena al principio contradictorio, una vulneración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puede observar, la Sala realiza una interpretación del primer párrafo del art. 708 LECrim y, más en concreto, del juicio de pertinencia sobre las preguntas formuladas a un testigo en el “turno de repreguntas”, que se deriva de las “contestaciones” que el testigo haya realizado a las preguntas formuladas por la parte que lo propuso. Conforme a la literalidad del precepto, el criterio expuesto por la Sala determina que, si la parte proponente no pregunta sobre una cuestión concreta, el resto de las partes no podrá formular preguntas sobre esa cuestión, porque no habría existido una previa “contestación” del testigo. Con ello se pretende preservar la vigencia estricta del principio de contradicción y, por conexión,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ofrecida por el tribunal sentenciador no ha sido objeto de impugnación en este recurso, por lo que no procede hacer pronunciamiento alguno sobre la misma. En todo caso, se trataría de una cuestión de aplicación de la legalidad ordinaria, sobre la que este tribunal solo podría hacer un control meramente externo o de razonabilidad (STC 8/2014, de 27 de enero, FJ 3), sin ignorar que caben también otras interpretaciones alternativas, que son usuales en la práctica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se ha considerado necesario exponer el criterio mantenido por la sala en este punto, porque permite contextualizar debidamente las alegaciones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demanda invoca la vulneración del derecho al juez imparcial. Debe señalarse que la respuesta contenida en la sentencia impugnada es tributaria de la alegación formulada por el recurrente en su escrito de conclusiones definitivas, en el que se invocaba la vulneración del derecho a un proceso con todas las garantías, en su vertiente del principio de igualdad de armas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recurso, por tanto, se ha introducido una modificación del derecho fundamental alegado (derecho al juez imparcial) en comparación con la invocación formal realizada previamente en la instancia (igualdad de armas). No obstante, la identidad de los “términos en que se ha planteado el debate en vía procesal”, o de la “descripción fáctica de los datos o circunstancias de hecho”, permiten un pronunciamiento de este tribunal (STC 67/2020, de 29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Otro tanto puede decirse respecto de la ausencia de protesta alguna frente a la pregunta formulada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visionado de la sesión celebrada el 14 de marzo de 2019 pone de manifiesto que la sala (16:12 horas) denegó la pregunta del Ministerio Fiscal sobre la reunión ya descrita. Conforme al criterio mantenido durante todo el desarrollo del juicio oral, que ya ha sido expuesto, el testigo no había sido propuesto por la fiscalía, y la acusación popular proponente no había formulado pregunta alguna sobre esa reunión. Por lo tanto, no se podía preguntar sobre algo que no hubiera sido objeto de una contestación previa del testigo. El representante del ministerio público hizo constar su protesta por la denegación de la pregunta. No obstante, a lo largo de ese interrogatorio (16:24 horas), el testigo deslizó una mención a la “reunión de la que no estamos hablando”, en clara referencia a la reunión sobre la que no se había podido preguntar. Ninguna parte formuló objeción alguna sobre esta mención. En su turno de intervención, el letrado del señor Forn sí formuló una pregunta sobre esa reunión, alegando que podía hacerlo porque el testigo también había sido propuesto por esa parte (17:38 horas). La sala así lo admitió y el resto de los intervinientes en el proceso no formuló protesta alguna. Al término del interrogatorio de las partes (18:53 horas), la sala hizo uso de lo dispuesto en el párrafo segundo del art. 708 LECrim, y formuló la pregunta ahora impugnada. Nadie elevó protesta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entendimiento garantista de los presupuestos procesales del recurso de amparo conducirá a un pronunciamiento sobre el fondo de la vulneración alegada, prescindiendo de objeciones formalistas sobre la falta de invocación previa de la queja [art. 44.1 c) LOTC], derivada de la ausencia de protesta en el acto de la vista, toda vez que la lesión fue planteada en el escrito de conclusiones definitivas; es decir, al final del acto del juicio oral y, como hemos visto, obtuvo una respuesta en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 demanda se plantea en términos que permiten advertir cierto solapamiento entre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expresión “rol inquisitivo” no puede entenderse referida al principio inquisitivo que evoca el “viejo proceso penal […] regido por el sistema de prueba tasada en el que el imputado era considerado como objeto del proceso penal, [no como] sujeto” (STC 142/2009, de 15 de junio, FJ 3). En realidad, la expresión empleada en la demanda pretende invocar una posible vulneración del principio acusatorio. Este principio se encuentra integrado en el derecho a un proceso con todas las garantías y se conecta con el derecho de defensa, el derecho a ser informado de la acusación y el derecho al juez imparcial, todos ellos amparados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principio acusatorio se manifiesta, entre otros aspectos, en la necesaria correlación entre la acusación y la resolución del procedimiento. De esta forma, por un lado, la persona a la que se imputa un delito debe tener conocimiento de los hechos objeto de la acusación, a fin de poder ejercer su derecho de defensa; y por otro, el órgano de enjuiciamiento no puede introducir hechos nuevos que no hayan sido aportados por la acusación, es decir, no puede adoptar la doble función de juez y parte o llevar a cabo una “actividad inquisitiva encubierta” (en palabras de la STC 130/2002, de 3 de junio, FJ 3), porque entonces se estaría vulnerando también el derecho al juez imparcial (por todas, STC 1/2020, de 14 de enero, FJ 7). Sin embargo, para la resolución de este motivo de amparo debe tenerse igualmente muy presente el principio de inmediación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conocido, la inmediación judicial deriva del derecho a un proceso justo o equitativo (art. 6.1 CEDH) que implica la “facultad del acusado de estar presente y ser oído personalmente” (STC 167/2002, de 18 de septiembre, FJ 10, con cita de las SSTEDH de 26 de mayo de 1988, asunto Ekbatani c. Suecia, § 24 y 27; de 29 de octubre de 1991, asunto Helmers c. Suecia, § 31 y 32; de 27 de junio de 2000, asunto Constantinescu c. Rumanía, § 53, doctrina que se consolida, con matices, en la STC 170/2002, de 30 de septiembre, FJ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la inmediación judicial también aparece conectada, de forma indisoluble, con el principio de libre valoración de la prueba que, en el ámbito del proceso penal, figura descrito en el art. 741 LECrim, cuando establece que el tribunal, “apreciando según su conciencia las pruebas practicadas en el juicio, las razones expuestas por la acusación y la defensa y lo manifestado por los mismos procesados, dictará sentencia”. Para la plena vigencia de este principio es necesario que la prueba se desarrolle en el acto del juicio bajo las garantías procesales de “publicidad, oralidad, inmediación y contradicción” que, junto con el principio de igualdad de armas, se configuran como elementos estructurales del derecho a un juicio justo (STC 94/2004, de 24 de mayo, FJ 2, y la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publicidad del proceso —con sus inescindibles principios de oralidad, inmediación y contradicción—, es una garantía de profundas raíces democráticas, porque no solo permite que la persona sometida a juicio pueda tener acceso a todo aquello que va a ser utilizado por el tribunal para la resolución de su caso, sino que contribuye a la transparencia del sistema de Justicia generando con ello la máxima confianza de los ciudadanos en el funcionamiento del Poder Judicial, que es fuente de su legitimidad constitucional (art. 117.1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se deduce la relevancia que tiene el cumplimiento de las normas procesales sobre la práctica de la prueba, como instrumento de garantía del derecho a un proceso justo. Así, este tribunal ha afirmado que la “estricta sujeción del juez a la ley penal sustantiva y procesal que rige sus actos y decisiones constituye la primera y más importante garantía del juicio justo”, que “otorga […] el derecho a exigir del juez penal la observancia inexcusable de una actitud neutra respecto de las posiciones de las partes en el proceso, lo que obviamente tiene lugar si actúa en el proceso penal con estricta sujeción a lo que las normas procesales establecen. Esta estricta sujeción a lo dispuesto en la ley procesal garantiza su neutralidad y asegura la igualdad procesal entre las partes en el proceso” (STC 130/2002, de 3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“según doctrina reiterada de este tribunal, no toda infracción de una norma procesal genera necesariamente una vulneración de la prohibición constitucional de indefensión (art. 24.1 CE) o del derecho a un proceso judicial con todas las garantías (art. 24.2 CE). Para que esa irregularidad procesal o infracción de las normas de procedimiento alcance relevancia constitucional debe producir un perjuicio real y efectivo en las posibilidades de defensa de quien las denuncie, lesionando acaso su derecho a la tutela judicial efectiva sin padecer indefensión (art. 24.1 CE). En definitiva, ha de comportar una indefensión material y no meramente formal o, aun no causando esa indefensión material, la irregularidad o infracción de las normas procesales ha de suponer una quiebra de las garantías esenciales del proceso justo (STC 53/1987, de 7 de mayo). Así ocurriría de haber provocado esa irregularidad o infracción de normas procesales la pérdida de neutralidad del juez penal, traspasando los límites constitucionales que a su obrar le imponen su obligada apariencia de imparcialidad, y el principio acusatorio, ocasionando una objetiva ruptura de la igualdad y equilibrio procesales de las partes en litigio, que el juez debe preservar aplicando con corrección las normas procesales que sirven justamente a ese propósito (STC 101/1989, de 5 de junio, FJ 4). De no hacerlo así, el juez habrá vulnerado el derecho a un proceso judicial con todas las garantías (art. 24.2 CE; STC 188/2000, FJ 2)” (STC 130/2002, de 3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contextualización de los elementos fácticos y jurídicos concurrentes permiten abordar, ahora sí, la cuestión de fondo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708 LECrim, en su párrafo segundo, señala expresamente lo siguiente: “El presidente, por sí o a excitación de cualquiera de los miembros del tribunal, podrá dirigir a los testigos las preguntas que estime conducentes para depurar los hechos sobre los que declaren”.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facultad debe ser considerada como una herramienta necesaria para el ejercicio de la inmediación judicial que, como se ha expuesto, se configura como un presupuesto del principio de libre valoración de la prueba, integrándose en el derecho a un proceso público con todas las garantías reconocidas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inmediación implica la práctica de la prueba a presencia del tribunal, a fin de que este pueda percibir y valorar por sí mismo todo el acervo probatorio propuesto por las partes. Eso requiere que los magistrados no alberguen duda alguna sobre el contenido de lo que se practica, sin perjuicio de su validez y suficiencia como fuente probatoria. En el caso de un testigo, el tribunal no puede tener incertidumbre alguna sobre lo que el testigo dice, desde el punto de vista de un mero entendimiento lógico. Pero también es necesario tener clara la conexión o relación entre lo que el testigo dice y los aspectos esenciales de los hechos enjuiciados. Por tanto, forma parte de la propia naturaleza de la inmediación judicial que el tribunal pueda formular preguntas a un testigo sobre aquellos aspectos fácticos que no le hayan quedado claros como resultado del interrogatorio de las partes. Ese es el sentido de la expresión “depurar los hechos” contenida en el art. 708, párrafo segundo LECrim. Se trata de desbrozar, limpiar o aclarar los hechos que, en definitiva, son el objeto del juicio oral, para su adecuado discernimiento.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facultad no puede confundirse con la función estricta de valoración de la prueba. La valoración es una actividad jurisdiccional posterior, que presupone necesariamente que el tribunal haya percibido con claridad lo ocurrido en el juicio oral. Nótese que el art. 708, en su párrafo segundo, de la Ley de enjuiciamiento criminal permite depurar “los hechos”, no el “testimonio”. El testimonio será luego objeto de valoración (o depuración, en cuanto a su validez, credibilidad y suficiencia para acreditar o no los hechos enjuiciados) conforme a lo dispuesto en el art. 741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potestad del tribunal recogida en el precepto citado encuentra como límite infranqueable la vigencia del principio acusatorio. El órgano de enjuiciamiento no puede introducir hechos que no hayan sido objeto de acusación y sobre los que, por lo tanto, el procesado no haya podido ejercer su derecho de defensa en condiciones de igualdad con el resto de las partes. El uso de esta prerrogativa no puede suponer, en modo alguno, que el tribunal se convierta en acusación, en juez y parte al mismo tiempo, con la consiguiente pérdida de su debida imparcialidad. En consecuencia, lo relevante son los hechos, y estos vienen definidos por los escritos de acusación, que constituyen el objeto del proceso penal y, por lo tanto, del acervo probatorio propuesto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la reunión celebrada el 28 de septiembre de 2017 entre los mandos del cuerpo de Mossos d’Esquadra y algunos de los procesados estaba incluida en los escritos de calificación provisional de todas las partes acusadoras, formando parte del objeto de la prueba a desplegar durante la vista oral. Así, la referencia a esta reunión figuraba en las páginas 40 y 41 del escrito del Ministerio Fiscal, en las páginas 20 y 21 del escrito del abogado del Estado, y en la página 20 del escrito de la acusación popular ejercida por el partido político Vox.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existencia y contenido de esta reunión había sido puesta de manifiesto en una declaración anterior del testigo señor Castellví, y la defensa del procesado señor Forn también había formulado una pregunta sobre el contenido de esa reunión, antes de que la sala hiciera uso del párrafo segundo del art. 708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que la reunión estaba incluida en los escritos de acusación, y que su celebración y contenido habían sido introducidos en el juicio oral, la iniciativa de la sala no puede considerarse como impropiamente inquisitiva o desconocedora del principio acusatorio. La sala de enjuiciamiento no introdujo un hecho nuevo. La pregunta no pudo conformar una nueva acusación, sino que esta venía determinada por los hechos contenidos en los escritos de calificación provisional, en los que se hacía una referencia expresa a la iniciativa para celebrar la reunión, así como a su contenido y finalidad. Y, precisamente, la pregunta pretendía aclarar el motivo, la finalidad y el contenido de la reunión. No otra cosa significa preguntar acerca de la “preocupación que motivó la iniciativa”, el “mensaje” que se quería “transmitir” y la “respuesta” obtenida. Planteada la pregunta en esos términos, su objetivo y finalidad quedaba englobada sin dificultad en los estrictos límites exigidos por el art. 708 LECrim, párrafo segundo (“depurar los hechos”), sin infracción del principio acusatorio. Ninguna tacha de parcialidad se puede derivar del cumplimiento estricto de las normas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siquiera puede achacarse a la sala una mera incoherencia en su actuación. Según el recurrente, es incongruente denegar la pregunta al Ministerio Fiscal y, sin embargo, formular la misma pregunta unos minutos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que la mera contradicción de criterio, o incluso un hipotético error en el desarrollo de una vista oral (sobre todo, en un juicio de estas dimensiones y duración), no implica, por sí misma, una vulneración de un derecho fundamental ni ha de conllevar, necesariamente, la pretendida —y desproporcionada— consecuencia de la nulidad de la sentencia, parece claro que la actuación de la Sala encuentra amparo en dos preceptos legales diferentes. Los criterios valorativos para la consideración de una pregunta como pertinente pueden ser diferentes en función de que el interrogatorio sea formulado por una parte o por el tribunal. En el primer caso, la apreciación exige una ponderación sobre el principio de contradicción e igualdad de armas, como presupuestos del derecho a la defensa. En el segundo, entra en juego la inmediación judicial como condición imprescindible para la libre valoración de la prueba, con el límite del respeto al principio acusatorio. Por todo ello, y conforme a la concreta interpretación del primer párrafo del art. 708 LECrim acogida por la sala, la pregunta podía ser denegada; mientras que el segundo párrafo del mismo precepto amparaba la pregunta formulada por el tribunal, según hemos expuesto. La diferencia de presupuestos normativos para adoptar ambas decisiones impide apreciar la incongruencia o incoherencia alegada y, por lo tanto, la vulneración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todo lo anterior, el carácter meramente aclaratorio de la pregunta formulada por la sala se pone de manifiesto cuando la sentencia señala su nula trascendencia desde el punto de vista del acervo probatorio utilizado para la condena. Efectivamente, una lectura de la resolución impugnada permite apreciar que, en el marco del principio de libre valoración de la prueba, valorada en su conjunto, la sentencia no aparece apoyada en la contestación del señor Trapero a la pregunta formulada por la sala; es decir, que fue inocua desde la perspectiva de la afectación material de los derechos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Mención aparte merece el hecho de que, en todo caso, la pregunta formulada por la sala fue seguida de la concesión de un nuevo turno para el interrogatorio de las partes, que fue utilizado por la defensa del señor Forn para volver a preguntar por la citada reunión, sin protesta alguna del resto de los intervinientes.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nuevo turno, no previsto expresamente en la normativa procesal, permite descartar cualquier indefensión material para las partes derivada de la pregunta hecha por la sala. Con su actuación, el tribunal sentenciador no incurrió en una “insólita situación de contradicción entre el interrogatorio de la presidencia y las defensas”, como se alega en el recurso. Lo que puso de manifiesto fue un escrupuloso respeto al derecho de defensa, a la vigencia de los principios de contradicción e igualdad de armas y, en definitiva, al derecho a la imparcialidad judicial integrado en el derecho a un proceso con todas las garantías (art. 24.2 CE). Lo que conduce a la desestimación del motivo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Derecho a la igualdad de armas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recurrida en amparo se refiere a esta materia en el apartado 16 del fundamento jurídico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mejor comprensión del examen de esta queja, teniendo en cuenta la extensión de este apartado, así como que abarca aspectos ajenos a los planteados en esta sede por la parte recurrente, hemos optado por no reproducir íntegramente este fragmento de la sentencia recurrida. Tomaremos las consideraciones efectuadas en él por el Tribunal Supremo a medida que vayamos descendiendo a los detalles que incluye el análisis del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denuncia la vulneración del principio de igualdad de armas, por el trato desfavorable dispensado a las defensas en el acto del juicio oral (arts. 24 CE y 6 CEDH), con base en que se limitó su actividad procesal en el momento de interrogar de manera mucho más estricta de lo que se hizo con las acusaciones. La demanda, de la que se ha dejado detallada constancia en los antecedentes de esta sentencia, se refiere a varios episodios acaecidos durante el desarrollo del juicio oral que serían reveladores de la denunciada desigualdad: (i) en el interrogatorio del testigo señor Torrent, se permitió a las acusaciones formular preguntas que desbordaron las razones por las que había sido propuesto, lo que se impidió a las defensas; (ii) se permitió a las acusaciones efectuar preguntas a los acusados o testigos sobre su afiliación política e ideología, pero no se autorizó a las defensas preguntar sobre dichos aspectos a algunos testigos, como a la letrada de la administración de justicia del Juzgado de Instrucción núm. 13 de Barcelona; (iii) a los testigos de las acusaciones, como fueron los policías, se les autorizó a exponer valoraciones al aludir a aspectos tales como “caras de odio” —en referencia a los votantes– “clima hostil” o “clima insurreccional” (señor Baena), lo que se impidió a otros como a la señora Garcés; (iv) a algunos testigos propuestos por la acusación se les autorizó a consultar notas escritas, lo que fue impedido a la señora Garcés y al señor Matamala; (v) la reacción del tribunal frente a las manifestaciones de “desmemoria” o “renuencia” de algunos testigos, como la señora Sáenz de Santamaría, el señor Rajoy y el señor Zoido, frente a la dispensada a la señora Guix y al señor Mestre; (vi) el impedimento para preguntar a un inspector de policía respecto del “aparente infarto” sufrido por un ciudadano cuando se disponía a votar, pese a que esa circunstancia se mencionaba en el escrito de acusación y, previamente, se había permitido al fiscal interrogar al respecto; (vii) el reproche que dirigió el presidente del tribunal al letrado del aquí recurrente, en la sesión de 27 de abril de 2019, cuando este utilizó la expresión “ley de ritos” para referirse a la LECrim, porque esa expresión constituía un “insulto a los procesalistas”.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el denunciado trato peyorativo dado a las defensas frente a las acusaciones no se ha producido, remitiéndose de modo pormenorizado a las respuestas contenidas en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procesal del partido político Vox aduce que los extremos manifestados por el recurrente no son más que “minucias procesales, cuando no interpretaciones interesadas respecto al alegado trato desfavorable, pero que al final no han supuesto anular al condenado la posibilidad de proponer y practicar los elementos de prueba propuestos por el mismo ni tampoco afectan al sentido del fallo”, amén de que el demandante no ha argumentado nada sobre esta relevante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Ministerio Fiscal, sintéticamente, aduce que la sentencia recurrida en amparo [fundamento de Derecho A), apartado 16] da una respuesta a todas las supuestas muestras de desigualdad y analiza cada uno de los aspectos alegados por el recurrente. A su juicio, la alegación de desigualdad tiene un “valor meramente nominalista y formulario”, pues lo cuestionado no son sino decisiones adoptadas en el ejercicio de las facultades de dirección de las declaraciones testificales, que no incurrieron en infracción procesal alguna (art. 683 LECrim) y que obedecieron a una justificación razonable desde la perspectiva de la pertinencia e idoneidad de las preguntas y respuestas, sin alterar la igualdad de las partes ni menoscabar de modo sensible las facultades de alegación y contradicción entre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Podemos sistematizar la doctrina constitucional sobre el derecho a la igualdad de armas en el proceso penal, siguiendo la ya citada STC 130/2002, de 3 de junio, y a riesgo de incurrir en reiteraciones,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y más importante garantía debida del proceso penal, a los efectos de que este pueda tenerse por un juicio justo, es indudablemente aquella que impone al juez (hasta el punto de constituir parte de su estatuto constitucional, art. 117.1 CE), y en lo que ahora interesa, al juez penal, la inquebrantable obligación de someterse de forma exclusiva y sin desfallecimiento o excepciones al ordenamiento jurídico. Especialmente, a las normas procesales que establecen la forma en la que debe ejercer su función jurisdiccional en los procesos penales. Pues su estricta sujeción a la Ley, en este caso, a la Ley procesal, garantiza la objetividad e imparcialidad del resultado de su enjuiciamiento del asunto que se someta a su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estricta sujeción del juez a la ley penal sustantiva y procesal que rige sus actos y decisiones constituye la primera y más importante garantía del juicio justo en la medida en que dicha sujeción asegura a las partes en el proceso que el Juez penal es un tercero ajeno a los intereses en litigio y, por tanto, a sus titulares y a las funciones que desempeñen en el proceso. Alejamiento que le permite decidir justamente la controversia, situándose por encima de las partes acusadoras e imputadas. Por esta razón le está vedado constitucionalmente asumir en el proceso funciones de parte (STC 18/1989, de 30 de enero, FJ 1, con cita de la STC 53/1987, de 7 de mayo, FFJJ 1 y 2), o realizar actos en relación con el proceso y sus partes que puedan poner de manifiesto que ha adoptado una previa posición a favor o en contra de una de ellas, lo que es aún más relevante cuando se trata del imputado en el proceso penal (por todas STC 162/1999, de 27 de septiembre, FJ 5)” (STC 130/2002, FJ 3, y, con posterioridad, SSTC 229/2003, de 18 de diciembre , FJ 14, y 12/2011, de 28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ahí que la imparcialidad objetiva del juez penal resulta sin duda una garantía esencial y debida del proceso penal justo. El juez debe garantizar que el órgano judicial ha actuado de forma que se excluya toda duda legítima sobre su neutralidad. Hemos tenido ocasión de afirmar que en esta materia ‘las apariencias son muy importantes porque lo que está en juego es la confianza que, en una sociedad democrática, los tribunales deben inspirar al acusado y al resto de los ciudadanos’ (STC 162/1999, FJ 5)” (STC 130/2002, FJ 3). Muy expresivamente, “la justicia no solo debe realizarse, también debe verse que se realiza” [En palabras de la STEDH de 26 de octubre de 1984, De Cubber c. Bélgica, § 26, “según un adagio inglés citado en la sentencia Delcourt de 17 enero 1970, […] ‘justice must not only be done: it must also be seen to be done’”; expresión reiterada por el Tribunal Europeo de Derechos Humanos, (entre otras, en las SSTEDH de 15 de octubre de 2009, caso Micallef c. Malta, § 98, y de 22 de octubre 2019, caso Deli c. Moldavia, § 36)].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sostenido que aquel puede traspasar el límite que le impone el principio acusatorio cuando, perdiendo su apariencia de juez objetivamente imparcial, ha llevado a cabo una actividad inquisitiva encubierta al desequilibrar la inicial igualdad procesal de las partes en litigio, al respaldar una petición de una de ellas formulada en clara conculcación de lo dispuesto en la legalidad sustantiva o procesal y que puede deparar un perjuicio a la otra (STC 188/2000, de 10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un proceso judicial con todas las garantías (art. 24.2 CE), por lo tanto, otorga al acusado y procesado el derecho a exigir del juez penal la observancia inexcusable de una actitud neutra respecto de las posiciones de las partes en el proceso, lo que obviamente tiene lugar si actúa en el proceso penal con estricta sujeción a lo que las normas procesales establecen. Esta estricta sujeción a lo dispuesto en la ley procesal garantiza su neutralidad y asegura la igualdad procesal entre las partes en el proceso. Pues esa igualdad, que constituye un principio constitucional de todo proceso integrado en el objeto del derecho a un proceso judicial con todas las garantías (art. 24.2 CE), significa que los órganos judiciales vienen constitucionalmente obligados a aplicar la ley procesal de manera igualitaria, de modo que se garantice a todas las partes, dentro de las respectivas posiciones que ostentan en el proceso y de acuerdo con la organización que a este haya dado la ley, el equilibrio de sus derechos de defensa, sin conceder trato favorable a ninguna de ellas en las condiciones de otorgamiento y utilización de los trámites comunes, a no ser que existan circunstancias singulares determinantes de que ese equilibrio e igualdad entre las partes solo pueda mantenerse con un tratamiento procesal distinto que resulte razonable, y sea adoptado con el fin precisamente de restablecer dichos equilibrio e igualdad (STC 101/1989, de 5 de junio, FJ 4)” (STC 130/2002,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ya hemos expuesto, no toda infracción de una norma procesal genera necesariamente una vulneración de la prohibición constitucional de indefensión (art. 24.1 CE) o del derecho a un proceso judicial con todas las garantías (art. 24.2 CE). “Para que esa irregularidad procesal o infracción de las normas de procedimiento alcance relevancia constitucional debe producir un perjuicio real y efectivo en las posibilidades de defensa de quien las denuncie, lesionando acaso su derecho a la tutela judicial efectiva sin padecer indefensión (art. 24.1 CE). En definitiva, ha de comportar una indefensión material y no meramente formal o, aun no causando esa indefensión material, la irregularidad o infracción de las normas procesales ha de suponer una quiebra de las garantías esenciales del proceso justo (STC 53/1987, de 7 de mayo). Así ocurriría de haber provocado esa irregularidad o infracción de normas procesales la pérdida de neutralidad del juez penal, traspasando los límites constitucionales que a su obrar le imponen su obligada apariencia de imparcialidad, y el principio acusatorio, ocasionando una objetiva ruptura de la igualdad y equilibrio procesales de las partes en litigio, que el juez debe preservar aplicando con corrección las normas procesales que sirven justamente a ese propósito (STC 101/1989, de 5 de junio, FJ 4). De no hacerlo así, el juez habrá vulnerado el derecho a un proceso judicial con todas las garantías (STC 188/2000, de 10 de julio, FJ 2)” (STC 130/2002,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régimen procesal de la prueba en el proceso penal posee una indudable relevancia constitucional habida cuenta de su estrecha conexión con las garantías constitucionales del acusado, y muy en particular con los derechos fundamentales a utilizar los medios de prueba pertinentes (art. 24.2 CE) y a la presunción de inocencia (art. 24.2 CE). La estricta sujeción del juez penal al régimen procesal de la prueba en sus distintas fases, y muy en especial la relativa a su admisión y práctica, constituye una garantía más del proceso justo (art. 24.2 CE) en los términos señalados con anterioridad” (STC 130/2002,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facultad de intervenir en la prueba ajena para controlar su correcta práctica y contradecirla es también una específica manifestación del derecho de defensa del acusado (por todas, SSTC 176/1988, de 4 de octubre; 122/1995, de 18 de julio, y 76/1999, de 26 de abril) e incluye “interrogar o hacer interrogar a los testigos que declaren contra él”, dando al mismo una ocasión adecuada y suficiente para discutir un testimonio en su contra e interrogar a su autor en el momento en que declare o en un momento posterior del proceso (SSTC 2/2002, de 14 de enero, FJ 4, y 57/2002, de 11 de marzo, FJ 3, con cita de SSTEDH de 24 de noviembre de 1986, caso Unterpertinger c. Austria, § 31; de 20 de noviembre de 1989, caso Kostovski c. Holanda, § 41; de 27 de septiembre de 1990, caso Windisch c. Austria, § 26; de 19 de febrero de 1991, caso Isgrò c. Italia, § 34; de 20 de septiembre de 1993, caso Saïdi c. Francia, § 43, y de 27 de febrero de 2001, caso Luca c. Italia, § 40).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Si bien no todas las irregularidades e infracciones del régimen legal de prueba poseen relevancia constitucional a los efectos de las garantías del art. 24.1 y 2 CE, “no es menos cierto que el impulso probatorio del órgano judicial (tanto de oficio como a petición de parte) puede, en ocasiones y a la vista de las circunstancias del caso, traspasar los límites que le imponen el debido respeto al principio acusatorio, en el sentido de que quien debe formular la acusación y sobrellevar la carga de la prueba inculpatoria es la acusación y no quien ha de dictar sentencia en el proceso, menoscabando reflejamente aquella apariencia de imparcialidad objetiva que debe preservarse en todo momento (STC 186/1990, de 5 de noviembre, FJ 5). Por ello debe indagarse —a la vista de los datos objetivos que quepa extraer del modo de proceder que en cada caso haya observado el órgano judicial— si tras un impulso probatorio aparentemente neutral, incluso al abrigo de lo dispuesto en el art. 729.2 LECrim, el juez no ha emprendido en realidad sino una actividad inquisitiva encubierta” (STC 130/2002, FJ 5, con cita de la STC 188/2000, de 10 de julio, FJ 2). La observancia de tales principios se impone también en el interrogatorio de los testigos en el acto del juicio oral, como se refleja, entre otras, en la STC 229/2003, de 18 de diciembre, FJ 14. En todo caso, para determinar si se ha producido la quiebra de esta esencial igualdad de armas es preciso analizar las circunstancias particulares de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de este tribunal al motivo de amparo es consecuencia de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dar una contestación a esta queja es preciso efectuar una valoración global sobre el desarrollo del juicio oral y, dentro del mismo, sobre el interrogatorio de los testigos de cargo y de descargo.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fácil comprender que no resulta exigible infalibilidad ni al presidente, encargado de dirigir el debate (art. 683 LECrim), ni a los restantes miembros de un tribunal de enjuiciamiento. Las circunstancias particulares del juicio que sometemos a examen, desarrollado en largas sesiones de mañana y tarde durante meses y en el que fueron interrogados más de quinientos testigos, hace aún más asequible la comprensión de lo anterior. El desacierto, por tanto, en el ejercicio de las funciones procesales propias de la dirección del examen de los testigos a que se refieren los artículos 701 y siguientes de la Ley de enjuiciamiento criminal, es una posibilidad real. Con ello no queremos dar a entender –debemos aclarar esto de entrada– que la exigencia de sometimiento a la ley procesal sea menor que en otros casos. Lo que queremos expresar es que no corresponde a este Tribunal Constitucional otorgar el amparo frente a simples irregularidades procesales. Hemos de insistir en esta idea. El control que compete a este tribunal pasa por efectuar una valoración externa del conjunto de la actividad jurisdiccional desarrollada en el juicio para determinar si efectivamente se respetaron los principios de neutralidad judicial e igualdad de armas, sin olvidar que las infracciones procesales solo tienen relevancia constitucional cuando se produce una disminución real y efectiva de garantías, y que para alcanzar una convicción sobre la existencia o no de esa diferencia de trato jurídicamente relevante es preciso efectuar un juicio de ponderación con arreglo a criterios cualitativos. Lo determinante no es el número de supuestos agravios que la parte pueda llegar a invocar (de otro modo, bastaría que la parte contraria citara igual número de afrentas para enervar el motivo), sino su importancia, puesta en relación con el comportamiento del órgano jurisdiccional respecto a las demás partes y en el conjunto del debate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de la queja en la demanda, como hemos visto, está basada sobre determinados episodios del juicio (siete, en concreto) en los que, según la parte recurrente, el tribunal de enjuiciamiento se desvió de la correcta aplicación de la ley procesal en contra de las defensas.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sin embargo, constata que no existió ese trato peyorativo hacia la defensa. Más allá de que todas y cada una de las valoraciones efectuadas sobre tales eventualidades han recibido una respuesta explícita en la sentencia recurrida, como veremos a continuación, del acierto de tales respuestas (en términos de ajuste a la norma procesal), y de que, como también constatamos, esas incidencias carecen de relevancia para la formación del relato fáctico del que dimana la condena, podemos ya adelantar que estimamos que tales acontecimientos, valorados en su conjunto y en el contexto de todo el juicio oral, resultan manifiestamente insuficientes para fundar la existencia del trato desfavorable del que se queja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alcanzar esa conclusión tomamos en consideración el desarrollo del juicio en su integridad, el relato de hechos probados y las razones de la condena del recurrente, de todo lo cual se ha dado cuenta en los antecedentes de esta resolución, así como los acontecimientos en que la parte demandante funda su queja y las respuestas ofrecidas por el Tribunal Supremo, que examinamos seguidamente. De esto se desprende que se trata de acontecimientos menores, incidencias o irregularidades procesales leves, a lo sumo, que no permiten afirmar ni quiebra de la igualdad de armas ni merma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Supremo ofrece en la sentencia recurrida una respuesta explícita frente a cada una de las protestas realizadas.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queja relativa al interrogatorio del testigo señor Torrent, según la cual se permitió a las acusaciones formular preguntas desvinculadas de las razones por las que había sido propuesto, lo que se impidió a las defensas, recibe en la sentencia una contestación expresa, razonada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parte de la interpretación que la Sala efectúa del artículo 708 LECrim, primer párrafo, según el cual “el presidente preguntará al testigo acerca de las circunstancias expresadas en el primer párrafo del artículo 436, después de lo cual la parte que le haya presentado podrá hacerle las preguntas que tenga por conveniente. Las demás partes podrán dirigirle también las preguntas que consideren oportunas y fueren pertinentes en vista de sus contestaciones”. De ella se ha dejado literal constancia en el fundamento precedente de esta misma sentencia, al que ahora nos remitimos. Cabe reiterar que con el criterio interpretativo que se maneja conforme al cual si la parte proponente no pregunta sobre una cuestión concreta, el resto de las partes no podrá formular preguntas sobre esa cuestión, porque no habría existido una previa “contestación” del testigo— se pretendió preservar la vigencia estricta del principio de contradicción y, por conexión,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después a la valoración concreta de la relevancia del interrogatorio del testigo: “si el testimonio del señor Torrent sobre lo que sucedió el día 1 de octubre era tan importante, no se entiende bien la razón por la que no fue propuesto como testigo por las defensas. Con independencia de ello, mal puede hablarse de un testigo indispensable para el esclarecimiento de los hechos cuando su aportación —que hasta ese momento había pasado desapercibida para las defensas— se limitaba a contar su experiencia el día 1 de octubre. Sobre el desarrollo de esa jornada, sus vicisitudes, la actitud de la ciudadanía y el papel de los agentes antidisturbios, han declarado más de un centenar de testigos. Todos ellos han contado su personal vivencia durante ese día. No puede hablarse, pues, de indefensión derivada de la imposibilidad del señor Torrent de explicar su particular experiencia sobre hechos que fueron descritos detalladamente por otros muchos testigos presenciales”.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defecto en la conducción de las pruebas testificales, que denuncia que se permitió a las acusaciones efectuar preguntas a los acusados o testigos sobre su afiliación política e ideología, pero no se autorizó a las defensas preguntar sobre dichos aspectos a algunos testigos, como a la letrada de la administración de justicia del Juzgado de Instrucción núm. 13 de Barcelona, también mereció una contestación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valorando el Tribunal Supremo la declaración del diputado señor Rufián. Dice así que “la militancia política del señor Rufián es un hecho notorio”; que “durante su declaración como testigo hubo de ser interrumpido por el presidente de la sala al tratar de adentrarse en valoraciones políticas prescindibles para el tratamiento jurídico de los hechos” y que “quiso formular un discurso político en el momento de su declaración como testigo”, razones por las que constituye “un despropósito” estimar que se vulneró el derecho del diputado a no declarar sobre sus propias convicciones ideológicas. En cambio, se justifica el impedimento a las defensas de los señores Junqueras y Romeva y de los señores Rull, Turull y Sànchez, de preguntar a la letrada de la administración de justicia del Juzgado de Instrucción núm. 13 de Barcelona acerca de si era “seguidora de páginas web de extrema derecha”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que se trata es de preservar el derecho de todo testigo a no declarar públicamente acerca de su ideología, religión o creencias (art. 16.2 de la CE). Doña Monserrat es una funcionaria de la administración de justicia que fue llamada a juicio para que narrara las circunstancias que presidieron su huida de madrugada, por los tejados de la Consejería de Economía de la Generalitat, con ocasión de la entrada y registro judicialmente acordada el día 20 de septiembre de 2017. Fuera de esos extremos vividos en primera persona, interrogarla, no ya acerca de la autoría de un mensaje o de un tuit, sino sobre su condición de ‘seguidora de páginas web de la extrema derecha’, resulta manifiestamente impertinente”.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Tribunal Supremo “[s]ometer a los más de quinientos testigos inicialmente propuestos por las partes a un test ideológico del que dependería su compromiso con la verdad, además de su anticipada inutilidad, habría supuesto una flagrante vulneración de la prohibición constitucional que proclama el art. 16.2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dan las razones por las que, sin embargo, se permitió al fiscal o al resto de las acusaciones preguntar a determinadas personas por su condición de miembro de la Asamblea Nacional Catalana u Òmnium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condición de militante de alguna de esas asociaciones era presentada por las propias defensas como elemento de identificación en las respectivas listas de testigos ofrecidas para su citación por la sala. Es el caso, por ejemplo, de la defensa del señor Cuixart. Los testigos enumerados en los apartados 3 a 7 de la lista propuesta, son precisamente señalados por su adscripción ideológico-asociativa a esos movimientos sociales. Don Joan Vallvé i Ribera es presentado como vicepresidente de la entidad Òmnium Cultural; don Joan Ignasi Elena García es identificado como ‘portavoz del Pacte Nacional pel Referéndum del que forma parte la entidad Òmnium Cultural’; doña ltziar González Virós, es también presentada como ‘miembro del Pacte Nacional pel Referéndum del que forma parte la entidad Òmnium Cultural’”.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testigos núms. 23 y 24 —doña Silvia Prats Cortés y doña María Luisa Martínez Olivera— fueron descritas en la lista presentada como “voluntarias que ayudaron a mantener el cordón de voluntarios de la ANC el 20 de septiembre de 2017 en la Consejería de Economía”.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 las explicaciones dadas en su declaración por el señor Cuixart sobre la fundación y los fines de la entidad Òmnium Cultural, que preside, agrega el órgano de enjuiciamiento que “es difícil entender que la pregunta de las acusaciones a algunos testigos acerca de si eran socios de Òmnium pueda interpretarse como una injerencia en el perfil político del interrogado”.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denunciada mayor permisividad de la presidencia respecto a las valoraciones efectuadas por los testigos de las acusaciones cuando se trataba de policías, la sentencia recurrida explica que “un testigo que durante su examen no ofrece hechos, sino valoraciones personales, está dando la espalda a la razón de su llamada al proceso. El testigo no opina, no valora. El testigo narra. Ha de limitar su relato a aquello que vio y percibió por los sentidos. El razonamiento sobre el que la defensa construye el menoscabo del principio de igualdad de armas gira, paradójicamente, sobre aquello que no interesa al órgano de enjuiciamiento. Las valoraciones personales de los testigos no tienen cabida en la descripción de los hechos probados”. No cabe invocar indefensión cuando “lo que se pretende explicar es absolutamente irrelevante en términos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excusa, según continúa diciendo el Tribunal Supremo, de la necesidad de argumentar acerca de si los ejemplos que ofrece la defensa son o no equiparables o “si algunas de las frases que selecciona como expresivas de un juicio de valor lo son realmente, o si tienen un contenido fáctico íntimamente ligado a lo que percibieron los testigos por sus sentidos cuando accedieron a los centros de votación o cuando uno de ellos coordinaba algunas de las investigaciones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después a la declaración de la señora Garcés. Reproduce reiteradas alusiones a sus percepciones personales o sentimientos (“teníamos la sensación de una curiosidad compartida […] que entrábamos en una nueva situación política”; “en ningún momento tuve la sensación de inquietud […] o de alarma”; “estupefacción y sorpresa generalizada”, “deshacer la inquietud y el miedo”; y “prohibición incomprensible y triste”, en relación con las resoluciones del Tribunal Constitucional) en respuesta a preguntas que “en ningún caso, fueron declaradas impertinentes, pese a su manifiesta irrelevancia”. Acto seguido explica la interrupción del presidente “en el momento en el que el testimonio llega a un punto en el que la declarante pretende explicar su grado de alucinación sobre lo que aconteció el 1 de octubre (‘yo aluciné’)”, por entender que la declaración no versaba sobre hechos sino sobre valoraciones personales, que no interesan al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este apartado el Tribunal Supremo con la justificación de la expresión “correcto. Mucho mejor”, empleada por la presidencia cuando el letrado puso fin al interrogatorio de la señora Garcés. Y señala que su testimonio fue “manifiestamente prescindible. Nada de lo que dijo, nada de lo que valoró, nada de lo que respondió […] ha tenido influencia en la proclamación de los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el reproche relativo a que a algunos testigos propuestos por la acusación se les permitió consultar notas escritas, lo que le fue impedido a la señora Garcés y al señor Matamala, la sentencia recurrida en amparo, una vez trascrito el art. 437 LECrim (“los testigos declararán de viva voz, sin que les sea permitido leer la declaración ni respuesta alguna que lleven escrita. […] Podrán, sin embargo, consultar algún apunte o memoria que contenga datos difíciles de recordar”) expone la diferencia entre estos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Don David Pérez, diputado del PSOE en la mesa del Parlament, fue preguntado inicialmente por el fiscal, quien, junto con la abogacía del Estado, había propuesto su declaración, sobre cuestiones referidas al contenido de los apartados d) y e) de los arts. 37 y 11 del Reglamento del Parlament. El fiscal “indagaba acerca del alcance de las facultades jurídicas de la mesa para examinar el contenido de cualquier iniciativa legislativa”. En estas circunstancias, según el Tribunal Supremo, “apoyar las respuestas del testigo con el texto legal sobre el que se está preguntando, no puede ser, en ningún caso, censurable”. Añade que, además, el presidente de la sala intervino para recordar “al testigo que puede consultar notas, pero no ofrecer ‘respuestas que estén predefinidas’. Se le invita a que mantenga esas notas, pero se le impone que ‘[…] no haga una lectura microliteral de lo que quiere contestar’”.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 señora Garcés, según la sentencia, no se trata del empleo de “unas notas que le sirvan para refrescar la memoria respecto de datos de difícil evocación”, sino de que se valió de “un guion en el que se transcribe hasta el tiempo que hacía que ‘[…] no se tomaba un café’ con el señor Cuixart, su estado febril o el grado de alucinación que le produjo la prohibición jurisdiccional del referéndum del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censura que la parte recurrente dirige a la reacción del tribunal de enjuiciamiento frente a las manifestaciones de “desmemoria” o “renuencia” de algunos testigos frente a la dispensada a otros, también mereció una respuesta pormenorizada.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sentado que no se indica por quien protesta “qué influencia ha podido tener ese hecho en la valoración probatoria”, el Tribunal Supremo señala que la defensa de los señores Rull, Turull y Sànchez no formuló ninguna pregunta a la señora Sáenz de Santamaría, a la que atribuye la desmemoria. Tras ello se remite al visionado del vídeo “para observar la actitud de la presidencia encaminada a reforzar la claridad de las respuestas a las preguntas formuladas por la defensa del señor Forn (cfr. minuto 13:24)”.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testimonio de don Ignacio Zoido, se señala que el interrogatorio —en el que intervino la defensa del señor Forn, el Ministerio Fiscal, la abogacía del Estado, el letrado de la acusación popular y las defensas del señor Cuixart, de la señora Borràs y los señores Turull, Rull y Sànchez— se prolongó durante más de dos horas, la defensa del recurrente no formuló protesta y, “como puede observarse a partir del minuto 2:06:36, la presidencia de la Sala intervino para exigir del señor Zoido mayor concreción, recordando al testigo que la pregunta era muy concreta y se ‘[…] podía contestar con un monosílabo’”.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interrogatorio del señor Rajoy, se explica que este testigo admitió que tuvo contactos políticos con el señor Urkullu, pero no pudo precisar si fueron contactos personales o mediante comunicación telefónica o telemática, lo que justificó el declarante por “la existencia de una pluralidad de personas con las que llegó a contactar con el mismo objetivo, entre ellas, el señor Ortuzar”. En otros puntos de esta declaración, la presidencia exigió al testigo “una respuesta más precisa y detallada”, como por ejemplo, ante “la pregunta acerca de si el declarante se había comunicado con los testigos o había visto el desarrollo del juicio en streaming”, tras lo que el señor Rajoy “admitió que había seguido el desarrollo de la sesión anterior ‘por la lectura de los periódicos digitales’”.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 a continuación en detalle la testifical de la señora Guix, propuesta por las acusaciones en su calidad de diseñadora de la página web “Pacte pel Referendum”; persona que, según el Tribunal Supremo, por su cualificación profesional, hizo posible técnicamente los contenidos de la web ideada por el Gobierno de la Generalitat. Se dice de ella: “desde el primer momento rechazó dar respuesta a lo que le preguntaba el Ministerio Fiscal con un reiterativo ‘[…] no me acuerdo […] porque ha pasado mucho tiempo’. La siguiente secuencia pregunta-respuesta, es especialmente ilustrativa: fiscal: ‘¿permitía inscribirse como voluntario?’ Sra. Guix: ‘pues no lo recuerdo’; fiscal: ‘¿permitía publicidad?’ Sra. Guix: ‘no lo recuerdo’; fiscal: ‘¿permitía firmar a favor del referéndum?’ Sra. Guix: ‘no lo recuerdo’; fiscal: ‘¿había alguna forma de recopilar información?’ Sra. Guix: ‘ahora mismo no lo recuerdo’; fiscal: ‘¿la web la diseñó usted?’ Sra. Guix: ‘la diseñé yo, sí, sí […]’; fiscal: ‘¿permitía hacer donativos para el referéndum?’ Sra. Guix: ‘no lo recuerdo’; fiscal: ‘¿permitía un registro o una pestaña que contuviera registro de votos?’ Sra. Guix: ‘no lo recuerdo […] a veces el diseño gráfico es como un pre-proyecto de una casa. Luego, si tiene veinte ventanas o tiene diez […] hasta que se realiza no se sabe’; fiscal: ‘¿tampoco recuerda su diseño?’ Sra. Guix: ‘yo no lo recuerdo’”. En ese momento, el presidente del órgano de enjuiciamiento pidió a la testigo “que tratara de recordar, al menos, los contenidos webs que ella diseñó, al margen de que no coincidieran con lo que luego pudo ser el resultado final la web en la que se publicitó el Pacte pel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supuestos, según la sentencia impugnada en amparo, no son comparables.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don Jaume Mestre —prosigue el Tribunal Supremo—, “responsable de difusión institucional de la Generalitat en la fecha de los hechos, es un continuo ‘no sé nada, no me acuerdo’. Una vez advertido por la presidencia de que el delito de falso testimonio se comete, según precisa el art. 461 del CP, no solo faltando a la verdad, sino también alterándola con inexactitudes y reticencias o silenciando hechos relevantes que fueren conocidos por el testigo, volvió a aferrarse a su desmemoria. Hasta tal punto fue visible su deseo de eludir las preguntas que le eran formuladas, que la defensa del señor Junqueras sugirió la necesidad de que se tuviera en cuenta que algunas de las respuestas podían perjudicarle en un hipotético estatus de imputado por los hechos sobre los que estaba declarando”.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tiempo del dictado de la sentencia impugnada en amparo, tal y como la misma indica, la Sala tenía pendiente decidir sobre la deducción de testimonio reclamada en relación con este testigo por la posible comisión de un delito contra la administración de justicia, lo que se haría en resolución aparte. Por providencia de 25 de junio de 2020 se acordó deducir el mencionado testimonio.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siguiente episodio que se tacha consiste en el impedimento de preguntar a un inspector de policía respecto del “aparente infarto” sufrido por un ciudadano cuando se disponía a votar, pese a que esa circunstancia se mencionaba en el escrito de acusación y, previamente, se había permitido al fiscal interrogar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dice la sentencia, la intervención de la presidencia, en este caso, obedeció a la formulación por el letrado de la defensa, después de la intervención del fiscal, de “preguntas encaminadas a indagar posibles responsabilidades penales del declarante”. Agrega que la cita de este acontecimiento en el escrito de acusación del ministerio público “está relacionada con la descripción del número de heridos que se produjo el día 1 de octubre”, como se desprende de su atenta lectura y “no para indagar las responsabilidades individuales que fueran exigibles por uno u otro incidente”, lo que estaba dirimiéndose en diligencias judiciales seguidas en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Sala el razonamiento atinente a esta protesta señalando que “el principio de igualdad de armas […] no se ve resentido cuando las armas que han de hacerse valer en un determinado proceso se trasladan a otro, cuyo objeto no es dilucidar las circunstancias de un incidente sobre las que, de forma insistente, se pretende interrogar”.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Finalmente, el reparo que dirigió el presidente de la sala al letrado del recurrente, en la sesión de 27 de abril de 2019, cuando este utilizó la expresión “ley de ritos” para referirse a la Ley de enjuiciamiento criminal, también cuenta con una explicación en la sentencia de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restar importancia al “reproche terminológico” de que se trata a fin de fundar la infracción del principio de igualdad de armas, subraya que la razón de este “no fue otra que el deseo de hacer compatible [la] permanente reivindicación de derechos fundamentales [por la defensa] con una visión del proceso que no estuviera anclada en la rancia concepción del proceso penal como una sucesión ordenada de ritos. El proceso penal es algo más que una mera ordenación formal de trámites. El proceso penal no se entiende si no se contempla como el conjunto de derechos y garantías que limitan el poder del Estado en el ejercicio del ius puniendi. El distanciamiento tan marcado entre la legítima reivindicación de derechos y la identificación de la Ley de enjuiciamiento criminal como ‘ley rituaria’, es lo que llevó al presidente a sugerir un cambio terminológico”. Al tiempo, pone al otro lado de la balanza el hecho de que “la ‘Presidencia calificó como […] un abogado serio’ a quien hoy se queja y llegó a referirse a un letrado como ‘extraordinario procesalista’”, como pudieron comprobar los miles de personas que siguieron el desarrollo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este tribunal, ninguno de estos acontecimientos, considerados aisladamente, tiene la entidad suficiente como para deducir una quiebra de la neutralidad judicial. Tomados conjuntamente y en el contexto del juicio, la tacha se desvanece por completo.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corresponde valorar a esta jurisdicción constitucional el acierto o no de las anteriores consideraciones, como venimos repitiendo. Nuestro enjuiciamiento, mucho más limitado, se circunscribe a constatar que las quejas de la parte recurrente han recibido por parte del tribunal encargado del enjuiciamiento —insistimos en que, conforme a nuestra Constitución, se trata del órgano jurisdiccional superior en todos los órdenes, salvo lo dispuesto en materia de garantías constitucionales (art. 123.1 CE)—, una respuesta explícita, completa, razonada y razonable. La motivación expuesta, que cubre la totalidad de las protestas relativas a incidencias producidas en el debate y la dirección de este por el presidente, cumple con el canon constitucional de razonabilidad que resulta aplicable, y elimina la sospecha de arbitrariedad y de trato desfavorable que suscita la parte recurrente. Todas y cada una de las decisiones adoptadas por el presidente en la dirección del juicio que han merecido reproche por parte de las defensas tienen una explicación razonada, siquiera no sea del agrado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las irregularidades denunciadas en la demanda de amparo no han causado a la parte indefensión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que es reiterada por el Tribunal Supremo a lo largo del citado apartado 16 del fundamento de Derecho A) de la sentencia recurrida en amparo, se alcanza observando la relación de hechos probados, de la que se ha dejado literal constancia en los antecedentes de esta sentencia, y en los términos en que ha sido planteada la queja en la demanda, de lo que también se ha dado cuenta anteriormente. La parte recurrente no liga ninguna de las concretas vicisitudes en las que funda este motivo con algún hecho que se estimó probado o con la preterición por la sentencia de algún otro que, a su juicio, debiera haber integrado el relato histórico. Esto es lo que hubiera sido constitucionalmente relevante y justamente es lo que no consta: la mínima incidencia de las supuestas infracciones procesales en el resultado probatorio y, en definitiva, en las razones que llevaron a la condena de quien ahora recaba el amparo de esta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este tribunal entiende que la igualdad de las partes en el proceso ha sido respetada y no se han menoscabado sus facultades de participación en la práctica de la prueba testifical.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también este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Derecho a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comprende, bajo la rúbrica de derecho de defensa, varias quejas que abarcan aspectos relativos a la admisión y práctica de la prueba. Se trata del acceso a las actuaciones de la instrucción llevada a cabo por el Juzgado de Instrucción núm. 13 de Barcelona, de la imposibilidad de contrastar las declaraciones testificales con la prueba documental videográfica y de la denegación de determinadas pruebas que, propuestas en tiempo y forma, la parte considera pertinentes. De todo ello se ha dejado detallado resumen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recurrida en amparo se refiere a estas materias en los apartados 8 y 16.1 y 10 del fundamento de Derecho A),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este motivo del recurso de amparo comenzaremos por la exposición de la doctrina constitucional aplicable para después considerar separadamente cada uno de los tres puntos cuestionados; análisis en el que valoraremos las posiciones de las partes y la respuesta dada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8.1.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íntima conexión con el derecho a la tutela judicial efectiva (art. 24.1 CE) y el derecho de defensa (art. 24.2), del que es inseparable, el derecho a la prueba “se integra por el poder jurídico que se reconoce a quien interviene como litigante en un proceso de provocar la actividad procesal necesaria para lograr la convicción del órgano judicial sobre la existencia o inexistencia de los hechos relevantes para la decisión del conflicto objeto del proceso” (STC 37/2000, de 14 de febrero, FJ 3, reproducida, entre otras, en SSTC 19/2001, de 29 de enero, FJ 4; 133/2003, de 30 de junio, FJ 3, y 212/2013, de 16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sobre el derecho a la utilización de los medios de prueba pertinentes (art. 24.2 CE), puede sintetizarse, de acuerdo con la STC 165/2001, de 16 de julio, en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derecho fundamental, que opera en cualquier tipo de proceso en que el ciudadano se vea involucrado, no comprende un hipotético derecho a llevar a cabo una actividad probatoria ilimitada en virtud de la cual las partes estén facultadas para exigir cualesquiera pruebas que tengan a bien proponer, sino que atribuye solo el derecho a la recepción y práctica de las que sean pertinentes (SSTC 168/1991, de 19 de julio; 211/1991, de 11 de noviembre; 233/1992, de 14 de diciembre; 351/1993, de 29 de noviembre; 131/1995, de 11 de septiembre; 1/1996, de 15 de enero; 116/1997, de 23 de junio; 190/1997, de 10 de noviembre; 198/1997, de 24 de noviembre; 205/1998, de 26 de octubre; 232/1998, de 1 de diciembre; 96/2000, de 10 de abril, FJ 2), entendida la pertinencia como la relación entre los hechos probados y el thema decidendi (STC 26/2000, de 31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Puesto que se trata de un derecho de configuración legal, es preciso que la prueba se haya solicitado en la forma y momento legalmente establecidos (SSTC 149/1987, de 30 de septiembre; 212/1990, de 20 de diciembre; 87/1992, de 8 de junio; 94/1992, de 11 de junio; 1/1996; 190/1997; 52/1998, de 3 de marzo; 26/2000, FJ 2), siendo solo admisibles los medios de prueba autorizados por el ordenamiento (SSTC 101/1989, de 5 de junio; 233/1992, de 14 de diciembre; 89/1995, de 6 de junio; 131/1995; 164/1996, de 28 de octubre; 189/1996, de 25 de noviembre; 89/1997, de 10 de noviembre; 96/2000,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Corresponde a los jueces y tribunales el examen sobre la legalidad y pertinencia de las pruebas, no pudiendo este Tribunal Constitucional sustituir o corregir la actividad desarrollada por los órganos judiciales, como si de una nueva instancia se tratase. Por el contrario, este tribunal solo es competente para controlar las decisiones judiciales dictadas en ejercicio de dicha función cuando se hubieran inadmitido pruebas relevantes para la decisión final sin motivación alguna o mediante una interpretación y aplicación de la legalidad arbitraria o irrazonable o cuando la falta de práctica de la prueba sea imputable al órgano judicial (SSTC 233/1992, de 14 de diciembre, FJ 2; 351/1993, de 29 de noviembre, FJ 2; 131/1995, de 11 de septiembre, FJ 2; 35/1997, de 25 de febrero, FJ 5; 181/1999, de 11 de octubre, FJ 3; 236/1999, de 20 de diciembre, FJ 5; 237/1999, de 20 de diciembre, FJ 3; 45/2000, de 14 de febrero, FJ 2; 78/2001, de 26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 necesario asimismo que la falta de actividad probatoria se haya traducido en una efectiva indefensión del recurrente, o lo que es lo mismo, que sea ‘decisiva en términos de defensa’ (SSTC 1/1996, de 15 de enero, FJ 2; 219/1998, de 17 de diciembre, FJ 3; 101/1999, de 31 de mayo, FJ 5; 26/2000, FJ 2; 45/2000, FJ 2). El ámbito material protegido por el derecho fundamental a utilizar los medios de prueba pertinentes no abarca las meras infracciones de la legalidad procesal que no hayan generado una real y efectiva indefensión (SSTC 185/2007, de 10 de septiembre, FJ 2; y 258/2007, de 18 de diciembre, FJ 2). A tal efecto, hemos señalado que la tarea de verificar si la prueba es decisiva en términos de defensa y, por tanto, constitucionalmente relevante, lejos de poder ser emprendida por este tribunal mediante un examen de oficio de las circunstancias concurrentes en cada caso concreto, exige que el recurrente haya alegado y fundamentado adecuadamente dicha indefensión material en la demanda, habida cuenta de que, como es notorio, la carga de la argumentación recae sobre los solicitantes de amparo (SSTC 1/1996, de 15 de enero; 164/1996, de 28 de octubre; 218/1997, de 4 de diciembre; y 45/2000,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anterior exigencia se proyecta en un doble plano: de una parte, el recurrente ha de razonar en esta sede la relación entre los hechos que se quisieron y no se pudieron probar y las pruebas inadmitidas (SSTC 149/1987, de 30 de septiembre, FJ 3; 131/1995, de 11 de septiembre, FJ 2); y, de otra, quien en la vía de amparo invoque la vulneración del derecho a utilizar los medios de prueba pertinentes deberá, además, argumentar de modo convincente que la resolución final del proceso a quo podría haberle sido favorable, de haberse aceptado y practicado la prueba objeto de controversia (SSTC 116/1983, de 7 de diciembre, FJ 3; 147/1987, de 25 de septiembre, FJ 2; 50/1988, de 2 de marzo, FJ 3; 357/1993, de 29 de noviembre, FJ 2), ya que solo en tal caso, comprobado que el fallo pudo, acaso, haber sido otro si la prueba se hubiera admitido, podrá apreciarse también el menoscabo efectivo del derecho de quien por este motivo busca amparo (SSTC 30/1986, de 20 de febrero, FJ 8; 1/1996, de 15 de enero, FJ 3; 170/1998, de 21 de julio, FJ 2; 129/1998, de 16 de junio, FJ 2; 45/2000, FJ 2; 69/2001, de 17 de marzo, FJ 28)” (STC 165/2001,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doctrina es extensible respecto de la regularidad en la práctica de una prueba admitida (STC 212/2013, de 16 de diciembre, FJ 4). En estos casos, cuando la queja verse sobre el modo en que se ha desarrollado una determinada diligencia probatoria, para que este tribunal pueda apreciar una vulneración del derecho a la prueba se exige que el recurrente demuestre la relación entre los hechos que se quisieron y no se pudieron probar y las pruebas indebidamente practicadas; y, por otro, que argumente de modo convincente que, si se hubiera practicado correctamente la prueba admitida, la resolución final del proceso hubiera podido ser distinta (STC 101/1999, de 31 de mayo, FJ 5, con cita de las SSTC 147/1987; 357/1993, de 29 de noviembre; 1/1996 de 15 de enero; 217/1998 y 219/1998, de 16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8.2.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aplicar al caso la doctrina constitucional expuesta procedemos a efectuar un examen por separado de los puntos controvertidos.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8.2.1. Acceso a las actuaciones e incorporación de testimonio íntegro de las diligencias previas núm. 118-2017 seguidas en el Juzgado de Instrucción núm. 13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parte recurrente, la inmensa mayoría de las actuaciones policiales de las que dimanó buena parte del material probatorio que, posteriormente, fue aportado al presente procedimiento por el fiscal, se llevaron a cabo con ocasión de las citadas diligencias previas, en las que el demandante no fue parte. Si bien reiteró su solicitud de incorporación íntegra de las actuaciones de lo que considera una “instrucción paralela”, recibió una respuesta negativa de la Sala. A su juicio, la procedencia de esta prueba radica en que habría permitido a las partes y al tribunal analizar todas estas actuaciones, integradas por informes técnicos, documentos y atestados, en cuya elaboración no habría intervenido el recurrente al no ser parte en dicho proceso, a fin de interrogar a procesados y testigos sobre todo ello, en su mayoría desconocido por el demandante de amparo. Agrega que se ha producido una anómala situación al impedirle intervenir en esta “instrucción paralela”, pues al no haber podido conocer y participar en actuaciones instructoras que pudieran beneficiarle, difícilmente pudo “proponer la práctica de medios de prueba, favorables a sus tesis, dimanantes de diligencias practicadas en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esta queja debe desestimarse dado que el bloque probatorio sobre el que se ha construido la apreciación del tribunal se ha generado, de forma única y exclusiva, en el plenario. Sobre la llamada “instrucción paralela”, trae a colación el criterio seguido por el instructor, en el auto de 15 de febrero de 2018, y por la Sala, en el auto de 27 de diciembre de 2018, para rechazar por exorbitante el criterio de incluir, dentro de la causa especial, a todos aquellos que prestaron su colaboración a la hora de ejecutar el plan estratégico ideado e impulsado por los representantes políticos y sociales, y niega que se haya impedido a las defensas conocer con tiempo suficiente los elementos incorporados de otras causas durante la instrucción. Finalmente afirma que existe un derecho de acceso a todos los documentos que van a ser valorados, pero no un derecho de acceso en calidad de “imputado preventivo” a otras causas, a fin de esclarecer si alguna actuación obrante en las mismas incide en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se opone al motivo de amparo negando que la instrucción realmente se llevara a cabo en las citadas diligencias previas núm. 118-2017 del Juzgado de Instrucción núm. 13 de Barcelona, y asumiendo, de acuerdo con la sala sentenciadora, que en la causa solo se tuvieron en cuenta las pruebas practicadas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público entiende que la respuesta dada por el Tribunal Supremo a este punto es “motivada, seria, completa y razonable”. Destaca el carácter genérico de la proposición, sin cita de documentos ni precisión de la relación con el thema decidendi, así como que se admitió la incorporación de documentos y piezas de convicción pero “no de lo que no tiene esa condición por tratarse de meras actuaciones reseñadas por escrito o declaraciones, diligencias y actuaciones procesales o pre procesales o policiales documentadas”. Por último, sostiene que el criterio de admisión fue común para acusaciones y defensas, lo que descarta un trato desigual.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de la sentencia impugnada a la protesta de que se trata está contenida en el apartado 8 del fundamento de Derecho A). Tras un texto introductorio cuya reproducción omitimos, por ser sustancialmente coincidente con el contenido de la queja que figura en la argumentación esgrimida en este recurso de amparo, el Tribunal Supremo comienza por refutar el punto de partida del planteamiento de la parte recurrente. Razona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«Parte de un equívoco. De un lado, se protesta por no haber sido llamado a declarar en un procedimiento que se sigue en el Juzgado de Instrucción núm. 13 de Barcelona, al que se califica de “instrucción paralela”. Da la impresión de que lo que se reivindica es el derecho a ser imputado en un procedimiento distinto para, de esa forma, tener acceso a fuentes de prueba cuyo contenido, sin embargo, se desconoce. Si bien se mira, lo que se está reivindicando es una suerte de imputación preventiva, paralela a la que afecta a los acusados en este procedimiento. Se trataría así de estar en condiciones de ejercer una defensa ad cautelam por si algo de lo que pueda haber allí, pudiera servir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los acusados “[…] nunca han sido llamados a prestar declaración en ninguna condición procesal”. Y no lo han sido porque el objeto de las diligencias de investigación seguidas en el Juzgado de Instrucción núm. 13 de Barcelona no es coincidente con el que aquí ha sido objeto de investigación y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nuestro sistema procesal no conoce la figura de la imputación paralela, solo encaminada a lograr presencia en un proceso en el que no se es parte, por si algo de lo que allí se discute —cuyo contenido no se conoce— pudiera servir de base como elemento de descargo. Nótese que lo que la defensa ha interesado como prueba y que ha sido denegado por esta Sala, no es la incorporación a la causa de uno u otro documento, sino el testimonio íntegro de todo el procedimiento seguido en el Juzgado de Instrucción núm. 13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 olvida, además, que ninguno de los documentos o informes que el fiscal o las demás acusaciones han podido señalar para su aportación probatoria, ha irrumpido en la presente causa sin posibilidad de contradicción para las defensas. El bloque probatorio sobre el que se ha construido la apreciación de esta Sala se ha generado, de forma única y exclusiva, en el plenario. Nada de lo que aquí se razona para respaldar el juicio de autoría ha sido ajeno a la contradicción de las partes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nuestro auto de fecha 1 febrero 2019, al dar respuesta a esta petición, a la que se sumaba la solicitud de incorporación a la causa de otros dos procedimientos que se seguían en el Juzgado Central de Instrucción núm. 3 de la Audiencia Nacional y en el Juzgado de Instrucción núm. 7 de Barcelona, razonábamos en los siguientes términos: “carece de sentido y es contrario a las más elementales reglas de competencia y conexión en el proceso penal acordar la incorporación íntegra de un sumario que se sigue en un Juzgado Central de Instrucción por hechos que el Excmo. señor magistrado instructor y la sala de recursos no han considerado conectados, en términos procesales, a la presente causa. […] La declaración de impertinencia también alcanza, por las mismas razones, a la prueba documental propuesta en el apartado 3, consistente en que ‘[…] se recabe, de forma anticipada al acto del juicio oral, testimonio íntegro de las diligencias previas 1439-2017 del Juzgado de Instrucción núm. 7 de Barcelona para su incorporación a las actuaciones’”. Añadíamos que “[…] en la misma justificación expuesta por la defensa para respaldar la procedencia de la incorporación de esas diligencias previas a la presente causa, pueden hallarse las claves que justifican nuestra denegación. Razona la defensa en los siguientes términos: ‘[…] en dicho procedimiento se investigan los hechos sucedidos durante la jornada del referéndum de autodeterminación tanto en lo relativo a las imputaciones efectuadas contra agentes de las fuerzas y cuerpos de seguridad del Estado por actuaciones lesivas no justificadas por el cumplimiento del deber ni cobertura legal ni basada en mandato judicial, como frente a ciudadanos, por lo que su objeto engloba informaciones directamente relacionadas con el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no son las informaciones sino los hechos los que determinan la conexión procesal. En aquel procedimiento se investigan hechos sucedidos durante la celebración del referéndum que habrán de ser valorados y, en su caso, enjuiciados en el marco procesal en el que se está desarrollando la investigación. No es, por tanto, la conexión informativa, sino la genuina conexión procesal la que justifica el tratamiento unitario de unas u otras conductas”.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entonces ofrecida por la Sala, referida a la improcedencia de incorporar el testimonio íntegro de otros procedimientos, seguidos ante distintos órganos jurisdiccionales, con una delimitación objetiva y subjetiva distinta a la que define la presente causa, fue proclamada como una regla general para filtrar la propuesta probatoria de las partes. Y esta regla estaba concebida, precisamente, para garantía de las partes y para hacer realidad el principio de contradicción y el efectivo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de Derecho 2.1.4 del ya mencionado auto de fecha 1 de febrero de 2019, señalábamos lo siguiente: “[…] la lectura de la prueba documental propuesta por el fiscal, la abogacía del Estado, la acusación popular y las defensas pone de manifiesto que en su descripción, en no pocos casos, se mezclan documentos, diligencias que no tienen ese carácter —pero que han sido documentadas— y piezas de convicción. La Sala no admite la indiscriminada cita de folios, incorporados a esta u otra causa, con la pretensión de que puedan servir de respaldo a argumentos de inculpación. Por esta misma razón, tampoco admite la reclamación preventiva e indiscriminada de testimonio de todas las actuaciones seguidas ante otros órganos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anticipa que solo formará convicción probatoria a partir de documentos en sentido estricto y piezas de convicción. En consecuencia, rechaza la cita genérica o la reclamación para su unión a la presente causa de atestados policiales, diligencias preprocesales del Ministerio Fiscal o actos procesales documentados que se hayan generado en otros procedimientos con distinto objeto y tramitados por otros órganos jurisdiccionales, sin perjuicio de la posibilidad al alcance de las acusaciones y las defensas de solicitar en el plenario la lectura de aquellos documentos o el examen de las piezas de convicción que, filtrados entonces por el principio de contradicción, podrán integrar la apreciación probatoria. De ahí que solo estos documentos y aquellos susceptibles de valoración a los exclusivos efectos previstos en los arts. 714 y 730 de la LECrim y, por tanto, sometidos durante el plenario al principio de contradicción y al derecho de defensa, serán integrados en la prueba documental. Del mismo modo, conforme previene el art. 726 de la LECrim, el tribunal examinará por sí mismo y someterá a contradicción, los libros, documentos, papeles y demás piezas de convicción que puedan contribuir al esclarecimiento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las razones que fueron apuntadas en el auto de pertinencia de las pruebas propuestas para el plenario han desplegado una función saneadora que ha beneficiado de modo especial a las defensas. Con esa finalidad fueron filtradas las propuestas probatorias de las acusaciones y de las defensas. No ha habido, por tanto, vulneración del derecho a un proceso justo.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estas respuestas dadas por la Sala de lo Penal del Tribunal Supremo, la argumentación contenida en la demanda, que ha quedado reseñada más arriba, no contiene crítica alguna, hasta el punto de que ni siquiera toma en consideración la contestación judicial trascrita ni, por consiguiente, desarrolla discurso alguno tendente a refutarla. Su posición, según hemos dicho, consiste, básicamente, en: (i) mantener la premisa de que en las diligencias previas seguidas por el Juzgado de Instrucción núm. 13 de Barcelona figuran gran parte de las actuaciones policiales que posteriormente fueron aportadas como prueba al plenario; (ii) lamentar que, puesto que no fue parte en ese procedimiento, no tuvo conocimiento de ellas; (iii) y afirmar que la incorporación del testimonio íntegro de tales diligencias habría permitido a las partes y al tribunal analizar la totalidad de las actuaciones e interrogar a procesados y testigos sobre todo ello. A lo largo de su argumentación no se justifica la realidad de la “instrucción paralela”, cuya existencia afirma de modo apodíctico y que la sala enjuiciadora niega; tampoco se atiende a la distinción efectuada por el tribunal sentenciador entre documentos en sentido estricto, piezas de convicción y actuaciones procesales documentadas; ni se alude a la introducción en el plenario, bajo la vigencia del principio de contradicción, de dichos documentos y piezas de convicción, así como de las informaciones que, documentadas en diligencias policiales y judiciales, habrían de introducirse por medio de las declaraciones de las personas que las hubieran suministrado. Tampoco se razona, más allá de referencias genéricas, sobre el concreto objeto de las actuaciones preprocesales y procesales documentadas que no se incorporaron como consecuencia de la denegación de lo pretendido, y su pertinencia por su relación con el thema decidendi. No nos dice el recurrente siquiera qué hecho pretendió probar con la prueba que propuso y que fue inadmitida.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añadir que, en el caso de don Jordi Sànchez, no puede atenderse tampoco al argumento según el cual la práctica totalidad de los informes y documentos referentes al delito de malversación provenían de las diligencias previas seguidas por el Juzgado de Instrucción núm. 13 de Barcelona, pues no fue condenado por ese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se da en la demanda razón alguna que nos conduzca a calificar la respuesta dada por el Tribunal Supremo como arbitraria o irrazonable, ni que determine que la ausencia de la incorporación del testimonio íntegro que se solicitó hubiera sido decisiva en términos de defensa. Esto nos lleva, en aplicación de la doctrina constitucional expuesta, a desestimar el alegato de vulneración del derecho a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8.2.2. Imposibilidad de contrastar las declaraciones testificales con la prueba documental videográfica.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considera que, tras haber permitido ese contraste con algunos testigos iniciales (señores Rajoy y Mas), de manera sobrevenida el tribunal adoptó la decisión de impedir la exhibición de la referida prueba a los testigos declarantes, a fin de contrastar la veracidad de sus manifestaciones orales con el contenido de las imágenes grabadas, si bien se permitió que a numerosos testigos se les mostraran documentos en soporte de papel. Tacha esta decisión de contradictoria y añade que la confrontación entre lo declarado por un testigo y la prueba videográfica está prevista en el art. 729.3 LECrim y constituye una práctica absolutamente habitual en los tribunales españoles. A su juicio, de haberse permitido su práctica, se habría evitado que “algunos testigos mintieran a la sala o exageraran ostensiblemente en su declaración” y se habría posibilitado que “los testigos pudieran rectificar el sentido de sus declaraciones mendaces o exageradas”.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órgano judicial ha guardado un estricto respeto a la garantía de contradicción para que el acusado tenga la posibilidad de interrogar a quien declara en su contra y, de este modo, controvertir su credibilidad conforme a lo establecido en los arts. 6.3 d) y 6.1 CEDH. Por su parte, el partido político Vox señala que no se alcanza a comprender en qué aspecto podría haber mejorado la valoración de la prueba por parte de la Sala, si se hubieran practicado la prueba videográfica y las testificales al unísono.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también en este aspecto, la respuesta judicial es “motivada, completa, seria y rigurosa”, sin producir indefensión material. Argumenta que durante el juicio oral los testigos declararon en interrogatorio cruzado sobre los extremos que interesaban a la acusación y defensa; y se reprodujeron los vídeos. A partir de aquí, los informes orales constituyen el trámite idóneo para que las partes incidan sobre todo este material probatorio a fin de formar la convicción del tribunal sentenciador.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impugnada se refiere a este punto en el apartado 16.1 del fundamento de Derecho A). Tras una amplia referencia al significado del principio de contradicción con cita de jurisprudencia constitucional y del Tribunal Europeo de Derechos Humanos, el Tribunal Supremo argumenta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compartido error de las defensas consiste en identificar el principio de contradicción con la posibilidad —en palabras del letrado de los señores Sànchez, Turull y Rull—, ‘[…] de contrastar la veracidad de los testigos declarantes’. Y, sobre todo, con la posibilidad de exponerlo y razonarlo mientras el testigo declara.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no es ese el contenido material del principio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Contradecir supone tener la oportunidad de interrogar a todos y cada uno de los testigos del fiscal y de las acusaciones para neutralizar su testimonio. Contradecir implica la posibilidad de aportar pruebas personales y documentales que debiliten el valor incriminatorio que las acusaciones pretenden atribuir a los testimonios y a los documentos presentados como prueba de cargo. Y, desde luego, las defensas no tuvieron limitación al respecto. La presentación de centenares de testigos de descargo y de miles de páginas de documentos en respaldo de sus tesis, es una evidencia que ha quedado reflejada en la causa y en la grabación de las sesiones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Contradecir no significa valorar la credibilidad del testigo mientras este presta declaración. Las inferencias probatorias sobre lo que cada uno de los testigos describe no precisa de una permanente puesta en contraste con el contenido de otras pruebas. De hecho, esa anticipada reflexión sobre la veracidad de un testimonio siempre será incompleta mientras la prueba propuesta no se haya desarrollado en su integridad. Precisamente por eso, es en el momento de las conclusiones definitivas y del informe final, cuando las partes —acusaciones y defensas— pueden extraer de cada fuente de prueba el valor jurídico que quieran atribuirle.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contraste es, sin embargo, obligado cuando lo que se está cuestionando no es la virtualidad probatoria de una declaración testifical o de un documento, sino cuando lo que se pone en duda es su integridad o su autenticidad. En tales casos, la sala no tuvo inconveniente en acordar la inicial exhibición de documentos que, por una u otra razón, llegaron a ser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mejor muestra del desenfocado entendimiento del principio de contradicción por alguna de las defensas, lo ofrece el hecho de que uno de los letrados llegó a contrastar el testimonio de un agente de policía, no con lo que reflejaba un vídeo, sino con su propia versión de lo que ese vídeo expresaba: ‘[…] es que lo estoy viendo yo’, llegó a afirmar, convirtiendo lo que tenía que haber sido el examen de un testigo en un insólito careo entre el ciudadano que declara y el letrado que lo interroga.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 habido quiebra del principio de contradicción ni, por supuesto, limitación del derecho de defensa. Sobre la realidad de ese principio y de las ilimitadas posibilidades de defensa, basta reparar en las fuentes y en los elementos de prueba valorados por la Sala para formar convicción acerca de uno de los pasajes clave del relato de las acusaciones, a saber, lo que sucedió el día 1 de octubre. El tribunal ha tomado en consideración el testimonio de los agentes antidisturbios que acudieron a los centros de votación —testigos de cargo ofrecidos por el fiscal y las acusaciones para demostrar la oposición de la ciudadanía al cumplimiento de las resoluciones judiciales—. Ha valorado también la declaración de los ciudadanos que sufrieron esa intervención —testigos de descargo aportados por las defensas para demostrar la violencia policial y la existencia de una actuación legítima de desobediencia civil—. Y, en fin, ha proclamado sus inferencias a partir de los vídeos grabados por los agentes actuantes, como reflejo de las dificultades de su labor, y por los ciudadanos que quisieron ofrecer pruebas de lo que consideraron excesos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las fuentes de prueba han sido objeto del examen cruzado de acusaciones y defensas.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defensa de los señores Junqueras y Romeva ha insistido en que ‘[…] la pertinencia de exhibir dicho material a quienes declaren en el juicio oral reside en su utilidad de cara a la formación de la convicción del tribunal, que se vincula con la necesidad de someter a contradicción el material videográfico con la fuente de prueba testifical, en aquellos supuestos en que ello sea imprescindible o incluso simplemente útil’.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Sala ha proclamado el juicio histórico sin apoyarse en la versión excluyente de uno u otro de los testigos que depusieron acerca de lo que sucedió en los centros de votación del día 1 de octubre. Ninguno de ellos ha sido tomado como testimonio de referencia para construir el juicio de autoría. Los varios centenares de testigos que declararon en el plenario ofrecieron una versión filtrada por una profunda carga emocional. El número de personas que se concentraron en esos centros, las órdenes recibidas por los agentes de la autoridad y la dinámica de enfrentamiento que presidió su actuación, han impuesto en todos ellos —policías y ciudadanos— una memoria selectiva, un recuerdo parcial —consciente o inconsciente— que debilita enormemente la potencial carga probatoria de cada una de esas fuentes de prueba. Lo propio puede decirse de los acontecimientos que tuvieron lugar en distintos puntos de Cataluña el día 20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Solo así se entiende, por ejemplo, que la versión de muchos de los agentes quedara luego en entredicho al observar el contenido de los vídeos. La afirmación de que no se usaron las defensas quedó, en ocasiones, desmentida por la realidad de las imágenes. Pero también explica que el testimonio de buena parte de los ciudadanos estuviera marcado por una versión absolutamente parcial de lo realmente acontecido. Sin ánimo exhaustivo, solo a los efectos de dar respuesta a quienes han visto vulneración del principio de contradicción en la práctica de la prueba testifical de las acusaciones, pero interpretan la declaración de los testigos de las defensas como el testimonio de ciudadanos comprometidos con la verdad, valgan algunos ejemplos.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testigo don Pere Font, propuesto por la defensa de los señores Turull, Rull y Sànchez, afirmó a preguntas de su letrado que estaba sentado en el centro de votación y se le acercaron dos policías, ‘[…] con una maza encima de su cabeza y unas tenazas’. Al cabo de un momento, sin decir nada, ‘[…] le cogieron de los testículos y le levantaron hasta dejarlo caer’. Se da la circunstancia, sin embargo, que con posterioridad a los hechos tuvo que ser asistido por una contusión en la rodilla. La testigo doña Marina Garcés, profesora de filosofía en la universidad de Barcelona, afirmó que durante los incidentes del día 20 de septiembre ante la Consejería de Economía ‘[…] el ambiente fue distendido’ y que ‘[…] nunca vio hostilidad […] solo vio a gente que cantaba, ninguna agresividad, sino todo lo contrario […]. Ni siquiera vio ningún tipo de inquietud, alarma o alerta’. Don Lluis Matamala, abogado en ejercicio que acudió a alguno de los centros de votación habilitados en Manresa, señaló que no hubo insultos a los agentes, ni se les agredió, ‘[…] ni hubo una respuesta agresiva, nada, no vio ningún forcejeo, no vio ninguna patada’. El testigo don Jaume Pich, abogado mediador, declaró que él estaba sentado en el suelo y los antidisturbios ‘arrancaban a la gente del suelo’. Pero ‘nadie ponía resistencia […] No vio ninguna patada de los que estaban sentados, no vio ningún escupitajo’. Doña Silvia Carmona Belmonte, también abogada mediadora, declaró, en relación con algunos de los incidentes acaecidos en uno de los colegios de Manresa, que durante el desarrollo de todos los incidentes solo oyó dos insultos, fueron los únicos: alguien dijo en catalán ‘hijos de puta’. Y sobre la inflamación testicular sufrida por un policía —según su versión, como consecuencia de una patada—, afirmó doña Silvia que la causa no pudo ser una patada, nadie dio una patada. La verdadera causa hay que buscarla —según puntualizó— en el hecho de que, en el momento de la intervención, los agentes están ‘cuerpo con cuerpo y los escudos y las porras están muy próximos’.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solo cinco cualificados ejemplos del tono general de las declaraciones testificales presentadas por las defensas. El verdadero principio de contradicción consiste en hacer posible —como se hizo— un interrogatorio cruzado que permitiera al tribunal conocer los extremos fácticos que cada una de las partes quería ofrecer al órgano decisorio. Una verdad enriquecida por la exhibición —ya en la prueba documental— de cerca de un centenar de vídeos sobre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práctica de la prueba se ajustó a la secuencia ordinaria de los actos procesales. Sin convertir el principio de preclusión en una rígida regla de ordenación del procedimiento, lo cierto es que la presente causa penal, después del debate inicial sobre vulneración de derechos fundamentales, dio paso a la práctica ordenada del interrogatorio de los procesados, el examen de los testigos y la prueba documental. La confrontación de las declaraciones personales con documentos fue declarada pertinente y ofrecida a todas las partes siempre que estuviera en juego la autenticidad del documento sobre el que se formulaban las preguntas, no cuando lo que se pretendía era ofrecer a la sala una valoración anticipada acerca de la credibilidad de los testigos”.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puede observarse, la queja, que tiene que ver con el modo de practicar el interrogatorio de testigos y no con la denegación de una determinada prueba, toma también un punto de partida desviado de la realidad. No se impidió contrastar las declaraciones testificales con la prueba documental videográfica. El contraste existió, pues en las sesiones del juicio oral se practicó el interrogatorio de los testigos y se reprodujo el material videográfico. Lo que se denegó, como se encarga de aclarar desde un principio el tribunal de enjuiciamiento, fue la exhibición de la prueba documental videográfica a los testigos en el momento de recibírseles declaración, lo que es muy distinto.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en el caso anterior, tampoco en este se desarrolla una argumentación crítica frente a las respuestas dadas en la sentencia. Se insiste en que la decisión de impedir la exhibición de vídeos a los testigos se adoptó de modo sobrevenido, a consecuencia de un cambio de criterio de la sala, porque a los primeros testigos sí se mostraron vídeos para contrastar la veracidad de sus manifestaciones con las imágenes, y también se les permitió mostrar documentos “en soporte papel”. Y se reitera la razón de la utilidad de la práctica solicitada, que, a juicio de la parte recurrente, reside en la posibilidad de conminar al testigo, “a la vista de las imágenes, a rectificar el sentido de su declaración mendaz o exagerada”. Tales extremos cuentan, como hemos visto, con una contestación razonada del Tribunal Supremo que considera, principalmente,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permitió la confrontación de las declaraciones personales con documentos cuando lo cuestionado era su integridad o su autenticidad, pero no cuando lo que con ello se pretendía era poner en duda la credibilidad del testimonio. La valoración sobre la credibilidad de los testigos, que corresponde al tribunal enjuiciador, pertenece a un momento posterior a la práctica de los interrogatorios y de la totalidad de la prueba en el juicio oral (art. 741 LECrim), precisamente porque lo que el principio de contradicción exige es que tales declaraciones puedan confrontarse con las restantes pruebas. Es en el momento de las conclusiones definitivas y el informe final cuando la defensa pudo y debió hacer valer el resultado de la reproducción del material videográfico para debilitar el valor incriminatorio de las testificales de la acusación o para fortalecer la credibilidad de lo declarado por los testigos de descargo.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valoración de la fuerza de convicción o de la credibilidad de una determinada declaración testifical constituye un juicio instrumental previo al enjuiciamiento complejo que lleva al relato de hechos probados. La función del interrogatorio cruzado no es juzgar al propio testigo, cuyo rasgo característico es su ajenidad al proceso. Esa consecuencia indeseable se produciría en el caso de admitir un “insólito careo entre el ciudadano que declara y el letrado que lo interroga” confrontando tal declaración con “su propia versión” del contenido de un determinado vídeo, como apunta el Tribunal Supremo. Por otra parte, la posibilidad de que, a la vista de imágenes, un testigo se retracte o rectifique su declaración, además de remota, no redunda en una mayor utilidad de esta práctica, pues el mismo resultado puede alcanzarse sin tal esfuerzo, comparando directamente su testimonio con el contenido de la prueba videográfica y cualesquiera otras llevadas al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Ninguna declaración testifical fue determinante. El Tribunal Supremo, que adorna lo que dice con ejemplos bien ilustrativos, acepta de buen grado que el contenido de muchos testimonios quedó en entredicho con la observación de los vídeos; lo que, por otra parte, se explica por los diversos factores a los que también alude, presididos por la “profunda carga emocional” que pesaba en los declarantes. En todo caso, la convicción del órgano de enjuiciamiento sobre los acontecimientos que tuvieron lugar en distintos puntos de Cataluña el día 20 de septiembre de 2017 y en los centros de votación del día 1 de octubre del mismo año, no es consecuencia de la valoración excluyente de una u otra declaración testifical, sino, como se expresa en la sentencia recurrida, el relato fáctico deriva de la valoración del conjunto de pruebas practicadas, y concretamente, sobre lo acaecido el 1 de octubre, las declaraciones de los agentes antidisturbios que acudieron a los centros de votación, “testigos de cargo ofrecidos por el fiscal y las acusaciones para demostrar la oposición de la ciudadanía al cumplimiento de las resoluciones judiciales”, de los ciudadanos que sufrieron la intervención de tales agentes, “testigos de descargo aportados por las defensas para demostrar la violencia policial y la existencia de una actuación legítima de desobediencia civil”, así como las inferencias extraídas de los vídeos grabados por los agentes actuantes y por los ciudadanos “que quisieron ofrecer pruebas de lo que consideraron excesos policiales”.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entiende, a la vista de cuanto se ha expresado, que la motivación empleada por el Tribunal Supremo para denegar lo pretendido es suficiente y no puede calificarse de arbitraria o irrazonable. En todo caso, no se aprecia que el modo en que finalmente se practicó la prueba testifical en el juicio causara indefensión alguna a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8.2.3. La denegación de algunas pruebas propuestas por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demanda de amparo, la queja se concreta en la negativa a librar oficio con el fin identificar a los titulares de dos cuentas de la red social Twitter, la incorporación de determinados documentos (en concreto, dentro de la más documental segunda, los documentos 4, comprensivo de “tuits publicados por don Jordi Sànchez en fecha 20 de septiembre de 2017”, 7, que incluía “mensajes de Twitter publicados por el señor Sànchez el 1 de octubre de 2017”, 11, con “mensajes publicados el 3 de octubre” y 15, que integraba la “grabación de la llamada telefónica realizada el 20 de septiembre de 2017 por parte del programa radiofónico ‘El Matí de Catalunya Radio’” al mismo señor Sànchez), y la denegación de las testificales del rey de España don Felipe VI o, en su defecto, del jefe de la Casa de Su Majestad el Rey, don Jaime Alfonsín Alfonso, y del expresidente de la Generalitat de Cataluña don Carles Puigdemont.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y de las razones por las que la parte recurrente considera pertinentes y útiles dichas pruebas, así como de las posiciones de las demás partes, se ha dejado constancia detallada en el apartado de antecedentes de esta sentencia, al que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aquí el Tribunal Supremo ha expresado a lo largo de la causa las razones por las que acordó no admitir dichas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apartado 10.2 d) del fundamento de Derecho A) de la sentencia recurrida se refiere a la solitud de las defensas para que “se requiriera a la Unidad Central de Delitos Informáticos de los Mossos a fin de que facilitara […] los datos del titular de la cuenta de la red social Facebook ‘Montse del Toro’ y de la red social Twitter ‘@maquiavelo1984’ y ‘@JDanielBaena’”. Dice al respecto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pretendía así demostrar la falta de imparcialidad de algunos de los funcionarios que intervinieron en la fase de investigación de la presente causa. El perfil ideológico que se deriva de sus tuits y de los comentarios expresados en Facebook sería suficiente para concluir la animadversión de sus titulares respecto de los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de 1 de febrero de 2019 ya justificábamos la exclusión de esa propuesta probatoria al entender que la investigación de comentarios vertidos en redes sociales para definir el perfil ideológico de un mando de las fuerzas y cuerpos de seguridad del Estado o de una letrada de la administración de justicia, desborda los límites objetivos y subjetivos del proceso, tal y como estos han sido delimitados. También es ajeno al objeto de esta causa indagar mediante qué procedimiento han obtenido las defensas la información que permite asociar que unos datos y un nickname están vinculados a una determinada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Sea como fuere, dos razones descartan cualquier clase de indefensión. De un lado, conviene recordar que don Daniel Baena y doña Monserrat del Toro acudieron a declarar como testigos y fueron interrogados sobre esos extremos. De otra parte, nada de lo que se vertió en esas redes sociales ha servido para integrar la apreciación probatoria de esta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Previamente, en el auto de 1 de febrero de 2019 que resolvió sobre la proposición de prueba, la sala de enjuiciamiento, en respuesta a solicitud similar efectuada por otra de las defensas, declaró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objeto de la presente causa enjuiciar lo que la defensa denomina ‘indebida actuación’ de un teniente coronel de la Guardia Civil. Además, un previo filtro telemático acerca de los planteamientos ideológicos de los responsables y miembros de las fuerzas y cuerpos de seguridad —estatales y autonómicos— no puede operar como presupuesto de validez de los actos de investigación que, por propia iniciativa o por orden judicial, lleven a cabo. Todo ello, claro es, sin perjuicio de la facultad que asiste a todo ofendido por esos comentarios a ejercer las acciones legales que procedan ante el órgano jurisdiccional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razones para la inadmisión de la documental indicada en segundo lugar (más documental segunda) se encuentran en el auto de 1 de febrero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razonamiento jurídico 4.4.2 expresa que tales documentos se rechazan “por reflejar, en algunos casos valoraciones personales o asociativas prescindibles para el enjuiciamiento de los hechos y por las razones ya expuestas supra al rechazar los mismos o similares medios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Previamente, al pronunciarse sobre la solicitud de prueba consistente en que se recaben las intervenciones en determinados medios de comunicación de ciertas personas, titulares de cargos políticos e institucionales, se señala en este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impertinencia se conecta a distintas consideraciones. La primera, que todas esas comparecencias son hechos notorios no necesitados de prueba; en segundo lugar, se trata de valoraciones periféricas no conectadas con el núcleo de los hechos por los que se formula acusación, como puede deducirse de las expresiones y giros empleados por la defensa en la formalización de su propuesta” (razonamiento jurídico 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las testificales indicadas se refieren los apartados 10.3 a) y b) del fundamento de Derecho A) de la sentencia de 14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la testifical de “Su Majestad el Rey y, con carácter alternativo, para el caso en que el monarca no aceptara declarar y se acogiera a la exención legal, el jefe de la Casa Real don Jaime Alfonsín”, argumenta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411 de la LECrim excluye al rey del deber de declarar. Y la propuesta de un testigo por sustitución, formulada solo para el caso en que opere la exención prevista legalmente para el testigo principal, no conoce cobertura legal en nuestro sistema. Todo ello, con independencia de que la pretendida justificación de esa propuesta, basada en la necesidad de ‘[…] conocer el papel de la Casa Real en los hechos enjuiciados’ (sic), es manifiestamente impertinente”.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debe aclarar, en relación con esta prueba testifical propuesta por la defensa, que la razón para su rechazo por la Sala de lo Penal del Tribunal Supremo no fue una errónea interpretación del art. 411 LECrim, en lo que insiste la parte recurrente cuando afirma que dicho precepto no prohíbe la declaración del rey. La causa de su inadmisión fue su impertinencia; calificación que no puede reputarse irrazonable o arbitraria. El recurrente se refiere genéricamente al “relevante papel […] [atribuido] al jefe del Estado en los hechos que nos ocupan” y, en particular, al “discurso emitido por Su Majestad el Rey” en fecha 3 de octubre de 2017. Entendemos, sin embargo, que a la vista del relato de hechos probados, no resulta evidente la pertinencia y utilidad de la testifical propuesta para abundar en unos hechos que carecen de relevancia para el enjuiciamiento penal —así lo estimó el tribunal sentenciador que no incluyó ninguna referencia en el relato histórico— y que, además, por su notoriedad, no precisan de prueba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del señor Puigdemont, la Sala de lo Penal del Tribunal Supremo razona: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propuesta como testigo de quien, en la misma causa, ha sido procesado como autor de un delito de rebelión y otro de malversación, resulta extravagante. La LECrim no avala esa esquizofrenia procesal, conforme a la cual formaría parte de la normalidad ese inédito desdoblamiento del concepto en el que alguien es llamado al proceso. El argumento de que la sala ha admitido la pertinencia de la declaración de testigos que se hallan imputados en otras causas penales, es confuso. Esos testigos, que tan impropiamente quiere identificar la defensa con la situación procesal del señor Puigdemont, han sido advertidos de la singularidad de su estatuto jurídico, hasta el punto de que algunos de ellos tuvieron a bien comparecer asistidos de letrado. Pero, en todo caso, son testigos/acusados en distintos procedimientos. No es este el supuesto de hecho que identifica la situación del señor Puigdemont, quien se halla en rebeldía y no ha querido comparecer voluntariamente para la investigación y conocimiento de los hechos que le atribuyen las acusaciones”.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previo, de 1 de febrero de 2019, se rechazó esta prueba testifical por cuanto “la condición de parte pasiva del proceso, declarada en rebeldía y todavía no enjuiciada, es manifiestamente incompatible con el deber de declarar y la obligación de decir verdad que asume todo testigo” (razonamiento jurídico 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punto, ratificamos la posición expresada por la sala juzgadora. El interrogatorio del señor Puigdemont en calidad de testigo resulta incompatible con su posición procesal, hasta el punto de que la práctica de esta prueba pugnaría con las garantías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todo ello, concluimos que el órgano de enjuiciamiento ha dado una respuesta expresa, razonable y suficiente para fundar su decisión de inadmitir las mencionadas pruebas propuestas por la defensa del ahora recurrente, cumpliendo así con el canon constitucionalmente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8.2.4. Inexistencia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largo de este mismo fundamento jurídico se ha venido apuntando la misma idea. Este tribunal considera necesario insistir en que el recurrente no ha justificado que las decisiones judiciales frente a las que dirige su recurso de amparo le hayan causado efectiva indefensión. Esta razón sería suficiente para rechazar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recurrente no razona en su demanda la relación entre los hechos que se quisieron y no se pudieron probar y las pruebas inadmitidas, ni refiere episodio alguno del relato fáctico contenido en la sentencia condenatoria que tales pruebas, de haber sido adecuadamente practicadas, hubieran conducido a refutar, como exige la doctrina constitucional. No expresa tampoco ningún argumento que nos lleve a considerar que la resolución final del proceso judicial podría haberle sido favorable de haberse admitido y practicado las pruebas interesadas, de modo que el fallo pudo haber sido otro, lo que también requiere este tribunal para otorgar el amparo a quien invoca la vulneración del derecho a utilizar los medios pertinentes para la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ha acreditado que alguna de las pruebas de que se trata (lo que incluye el modo que propuso para la práctica de la prueba testifical con exhibición simultánea del material videográfico) fuera relevante o decisiva en términos de defensa, de forma tal que su inadmisión o su irregular práctica haya generado una real y efectiva indefensión. Reiteramos que la demanda no vincula ninguna de las concretas pruebas que fueron inadmitidas o irregularmente practicadas (caso de la prueba testifical, según hemos visto) con algún hecho que se estimó probado o con la omisión por la sentencia de algún otro que le resultara favorable y que, a juicio de la parte recurrente en amparo, debiera haber integrado el relato histórico.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concluye que no se ha lesionado el derecho del recurrente a utilizar los medios de prueba pertinentes para la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9. Derecho a la presunción de inocencia (dimensión extraprocesal)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queja, que invoca nominalmente los derechos a la presunción de inocencia (art. 24.2 CE) y a la tutela judicial efectiva (art. 24.1 CE), trae causa de ciertas manifestaciones públicas de miembros del ejecutivo español y líderes políticos sobre los hechos enjuiciados. Concretamente, el demandante refiere que, mientras se desarrollaba el procedimiento penal ante el Tribunal Supremo, la Secretaría de Estado de la España Global, órgano dependiente del Ministerio de Asuntos Exteriores, emprendió una campaña propagandística para informar en el extranjero sobre los hechos que se estaban enjuiciando, en cuyo contexto se efectuaron declaraciones y se elaboraron documentos en los que abiertamente se consideraba a los procesados culpables de los hechos enjuiciados. Se refiere también a otros episodios similares acaecidos con posterioridad, incluso después de la publicación de la sentencia, como cuando se caricaturizó a los acusados como si fueran ladrones. Lo que reprocha al Tribunal Supremo es la negativa a amparar a los procesados frente a dicha campaña gubernamental vulneradora de su derecho a la presunción de inocencia. De todo ello se ha dejado detallada constancia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que se remite a lo razonado al respecto en la sentencia, la queja debe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manifiesta no entender con claridad el motivo del recurso, puesto que la actividad llevada a cabo por el Gobierno de España nada tiene que ver con las lesiones de derechos fundamentales en que la sentencia pudiera haber incurrido.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ministerio fiscal considera que este motivo también debe rechazarse. A su juicio, el examen de las entrevistas dadas por la secretaria de Estado de la España Global, revela que su sentido real es dar noticia de la proximidad de la celebración del juicio y del desafío que ello supone para el sistema judicial español. En este contexto, la frase que destaca el demandante (“el hecho de que haya líderes políticos que hayan cometido delitos que estén siendo juzgados no es algo habitual”), no puede estimarse como una manifestación que exceda sobradamente de la voluntad de informar. Finalmente, en cuanto a la publicación en las redes sociales, tras la condena, de mensajes y vídeos en los que se habría caricaturizado a los acusados como si fueran ladrones, a juicio del fiscal, “el alegado menoscabo al honor e integridad moral tiene sus propias vías de reclamación y no puede encontrar acomodo bajo el paraguas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anterioridad al inicio del juicio, mediante auto de 7 de febrero de 2019, la sala de enjuiciamiento, en respuesta al escrito en que formuló por primera vez esa queja, señaló que podría ser objeto de alegación en las sesiones del plenario. Culminado el mismo, la sentencia recurrida en amparo dedica a esta materia el apartado 9 del fundamento de Derecho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repasar la doctrina del Tribunal Europeo de Derechos Humanos sobre la denominada dimensión extraprocesal del derecho a la presunción de inocencia y la propia jurisprudencia sobre esta misma materia, declara que es preciso “estar al alcance y al contenido concreto de esas declaraciones que se consideran vulneradoras del derecho a la presunción de inocencia”. Y prosigue el discurso con las siguientes palabras, que trascribimos literalmente: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que nos ocupa, más allá del acierto o desacierto de esas manifestaciones, mal puede entenderse que menoscaba la repetida regla de tratamiento quien condiciona la existencia del delito al desarrollo del juicio (‘[…] delitos penales que están siendo juzgados’). Esas palabras, torpes en su enunciado y en su expresión, lo que reflejan es el deseo de subrayar el desafío que para el poder judicial iba a tener el enjuiciamiento de unos líderes políticos. La opinión de quien así se expresa carece, como es evidente, de toda capacidad para influir en la valoración probatoria que ha asumido esta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debate sobre la procedencia de un indulto, cuando todavía ninguno de los acusados ha sido declarado culpable, es un elocuente ejemplo de falta de rigor y responsabilidad institucional. Pero está fuera de dudas que no es incompatible creer en la inocencia de cualquiera de los acusados y, al propio tiempo, reivindicar el indulto para el caso en que esa inocencia no fuera judicialmente declarada.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Sea como fuere, esa anticipada e inaceptable afirmación de culpabilidad, compartida por no pocos representantes políticos, no ha tenido —no puede tener— ningún reflejo en el proceso de valoración probatoria que ha llevado a cabo esta Sala. Conviene marcar una nítida diferencia entre las vulneraciones del derecho a la presunción de inocencia que pueden originarse en el seno del proceso y aquellas otras vulneraciones sociales de la presunción de inocencia, entendida ahora como regla de tratamiento. En el primer caso, las consecuencias han de fijarse atendiendo a la gravedad que encierra un desbordamiento de los límites del Estado en la actuación del ius puniendi. En el segundo, la reparación en nada interfiere la legitimidad de la actuación jurisdiccional dirigida a la proclamación del juicio de autoría. El razonamiento de las defensas parece equiparar esas dos formas de vulneración del derecho a la presunción de inocencia. Unas declaraciones políticas que implicaran, por ejemplo, la torpe y anticipada afirmación de culpabilidad de quienes están siendo enjuiciados, nunca pueden acarrear como ineludible consecuencia la obligación del tribunal de interrumpir el enjuiciamiento y dictar sentencia absolutoria. Lo verdaderamente determinante es que la culpabilidad de los acusados sea el desenlace de una práctica probatoria desarrollada conforme a los principios constitucionales que enmarcan el ejercicio de la función jurisdiccional. Y esto es lo realmente acontecido en el presente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9.3. Encuadramiento de la queja: la dimensión extraprocesal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visto, el recurrente sitúa la actividad lesiva de su derecho fundamental en la conducta de terceras personas (en concreto, la titular de la Secretaría de Estado de la España Global) ajenas al tribunal sentenciador. Reprocha a la Sala no haberle dado amparo frente a tales conductas, una vez que fueron denunciadas por su parte. La queja cae, por tanto, en el ámbito de la denominada dimensión extraprocesal de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presunción de inocencia reconocido en el artículo 24.2 de nuestra Constitución dispone de una vertiente o dimensión extraprocesal que constituye “el derecho a recibir la consideración y el trato de no autor o no partícipe en hechos de carácter delictivo o análogo a estos, sin previa resolución dictada por el poder público u órgano competente que así lo declare, y determina por ende el derecho a que no se apliquen las consecuencias o los efectos jurídicos anudados a hechos de tal naturaleza en las relaciones jurídicas de todo tipo” [STC 109/1986, de 24 de septiembre, FJ 1, seguida por SSTC 283/1994, de 24 de octubre, FJ 2; 166/1995, de 20 de noviembre, FJ 3, 244/2007, de 10 de diciembre, FJ 2, y STC 133/2018, de 13 de diciembre,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recordó el Pleno en la citada STC 133/2018, “[e]ste tribunal ha considerado que la dimensión extraprocesal de la presunción de inocencia, reconocida también por el Tribunal Europeo de Derechos Humanos en el marco del artículo 6.2 CEDH (SSTEDH, de 10 de febrero de 1995, asunto Allenet de Ribemont c. Francia; de 26 de marzo de 2002, asunto Butkevicius c. Lituania; de 28 de junio de 2011, asunto Lizaso Azconobieta c. España), encuentra específica protección en nuestro sistema de derechos fundamentales a través o por medio de la tutela del derecho al honor, operando dicha presunción como elemento instrumental del enjuiciamiento de una posible lesión del derecho al honor (STC 244/2007, FJ 2). […] ‘[E]sta dimensión extraprocesal de la presunción de inocencia, no constituye por sí misma un derecho fundamental distinto o autónomo del que emana de los artículos 10 y 18 de la Constitución, de tal modo que ha de ser la vulneración de estos preceptos, y señaladamente del artículo 18, lo que sirva de base a su protección a través del recurso de amparo, [p]orque […] la presunción de inocencia que garantiza el artículo 24.2 CE, alcanza el valor de derecho fundamental susceptible de amparo constitucional, cuando el imputado en un proceso penal, que ha de considerarse inocente en tanto no se pruebe su culpabilidad, resulte condenado sin que las pruebas, obtenidas y practicadas con todas las garantías legal y constitucionalmente exigibles, permitan destruir dicha presunción. En los demás casos relativos al honor y a la dignidad de la persona, que no son una presunción sino una cualidad consustancial inherente a la misma, serán los derechos consagrados en el artículo 18 CE los que, por la vía del recurso de amparo, habrán de ser preservados o restablecidos’ (STC 166/1995, FJ 3; doctrina que reitera la STC 244/2007, FJ 2)” [STC 133/2018, FJ 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planteamiento efectuado por el recurrente, que ni tan siquiera insinúa que las declaraciones que tacha de lesivas de su derecho a la presunción de inocencia hayan podido incidir en el ánimo de algún miembro de la sala sentenciadora, la contestación que ofrece el tribunal es muy simple. Se trata de una materia ajena al proceso y, por esto mismo, ni puede ser enjuiciada en esta sede ni merece más respuesta que el rechazo de su toma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derecho a la presunción de inocencia en su dimensión extraprocesal, que es lo que aquí se denuncia, no es imputable a la sentencia recurrida en amparo. Tampoco cabe reprochar eficazmente a dicha sentencia ni al tribunal que la dictó no haber tutelado el derecho de que se trata, por la sencilla razón de que no constituía el objeto del proceso resolver sobre esta materia ni era función del tribunal penal juzgador pronunciarse al respecto para, en su caso, otorgarla. En definitiva, la tutela del derecho fundamental invocado no tenía su cauce en el proceso penal del que dimana la condena ni, por tanto, integra el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que se nos pide en la demanda desborda la noción del principio de subsidiariedad que preside la jurisdicción constitucional de amparo [art. 53.2 CE y arts. 43.1 y 44.1 a) LOTC]. La parte demandante dispone de cauces procesales adecuados y suficientes para la protección de su derecho fundamental. De no obtener la tutela pretendida, una vez agotada la vía judicial precedente, podrá acudir en amparo ante este Tribunal Constitucional (art. 53.2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desestimar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Derecho a un proceso con todas las garantías por la supuesta filtración del contenido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de la que se ha dejado un extenso resumen en los antecedentes de esta resolución, la parte recurrente se queja de que días antes de que se firmara y notificara la sentencia, diversos medios de comunicación anticiparon cuál iba a ser el sentido del fallo. La demanda se remite a las informaciones dadas por ciertos medios de comunicación (revista “Contexto”, diario “Ara”, “La Vanguardia”, “El Mundo” y “El Español”) fechadas en los días 22 de septiembre, la primera, y en los días 10 y 12 de octubre de 2019, en los restantes casos. Básicamente, el contenido de tales noticias se ciñe a publicar que previsiblemente se produciría la condena por un delito de sedición y a referir ciertos rasgos típicos de esta figura delictiva y del delito de rebelión, de mayor gravedad, por el que se había, también, formulado acusación. En relación con ellas, trae a colación la doctrina contenida en la STC 69/2001, de 17 de marzo, para poner de manifiesto que, en su opinión, tales filtraciones provocaron un clamor popular a favor de la condena, lo que, a su juicio, debe conducir a la invalidez del fallo, sin que sea exigible al denunciante una cumplida demostración de que tal hecho hubiera condicionado el sentido de la decisión, lo que supondría una auténtica probatio diabolica.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entiende que procede desestimar el motivo de amparo. Considera que, ni la opinión de los miembros del tribunal pudo haberse visto condicionada por la filtración, ni esta iba encaminada a obtener una modificación interesada de lo ya decidido, pues cuando tal filtración se produjo ya había concluido el juicio oral, se había desarrollado la práctica de la prueba e, incluso, había finalizado la deliberación.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partido político Vox, las coincidencias entre lo publicado previamente y el sentido de la sentencia no evidencian que fueran consecuencia de filtraciones procedentes de miembros del Tribunal Supremo. Y en todo caso, de haberse producido la filtración, tampoco habría condicionado la deliberación que llevó a la sentencia, sin que elucubraciones o juicios de valor, sin base fáctica alguna, puedan desvirtuar estas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aduce que, al margen de responsabilidades disciplinarias que pueden resultar, siendo la deliberación y votación de la sentencia anteriores a su redacción y “no existiendo principio de acreditación alguna ni afirmación terminante de que el sentido del fallo pudiera haber sido otro o cómo habría influido en el ánimo de cualquier magistrado”, el hecho de la filtración, por sí solo, no menoscaba la imparcialidad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29 de enero de 2020, que resolvió el incidente de nulidad de actuaciones promovido contra la sentencia, contesta a esta queja en el apartado 4.2.1, al dar respuesta a lo alegado en dicho incidente por el recurrente, don Jordi Sànchez. Dice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vulneración derivada de la filtración del contenido de parte de la sentencia, su estimación exigiría, según la doctrina del Tribunal Constitucional que el propio escrito cita (cfr. STC 69/2001, de 17 de marzo), que se acreditase que la opinión de alguno o de algunos de los integrantes de esta Sala ha podido verse condicionada por hechos o circunstancias externas a la propia deliberación, o que la citada ‘filtración’ fue encaminada a obtener una modificación interesada de lo previamente decidido; lo que no consta en modo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resolver los incidentes de nulidad promovidos por don Jordi Turull y don Josep Rull, la sala sentenciadora se limita a remitirse a lo anterior en los apartados 6.2.1 y 7.2.1,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10.3.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SSTC 64/2001, 65/2001 y 66/2001, todas de 17 de marzo, FFJJ 2, así como en la STC 69/2001, de la misma fecha, FJ 14, con remisión a lo expuesto en la STC 136/1999, de 20 de julio, FJ 8, el Pleno de este tribunal abordó específicamente la cuestión relativa a si el derecho a un proceso con todas las garantías, desde la vertiente de derecho a la imparcialidad judicial (art. 24.2 CE), podría verse menoscabado como consecuencia de la “filtración” y publicación en los medios de comunicación del contenido de la deliberación y del fallo de una sentencia antes de su notificación a las partes. Podemos sistematizar la doctrina sentada entonces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Constitución brinda un cierto grado de protección frente a los denominados “juicios paralelos” en los medios de comunicación, dado que tanto las declaraciones en los citados medios acerca de procesos en curso como las opiniones sobre el sentido que haya de tener la decisión que los resuelva pueden influir no solo en el prestigio de los tribunales, sino, muy especialmente, “según sea su tenor, finalidad y contexto”, “pueden llegar a menoscabar la imparcialidad o apariencia de imparcialidad de aquellos, ya que la publicación de supuestos o reales estados de opinión pública sobre el proceso y el fallo pueden influir en la decisión que deben adoptar los jueces. Es más, a nadie puede ocultársele que la capacidad de presión e influencia es mucho mayor cuando las declaraciones vertidas en los medios de comunicación sobre procesos en curso corresponden a miembros destacados de los otros poderes públicos del Estado. Por ello, cuando efectivamente se dan esas circunstancias, se conculca el derecho a un proceso con todas las garantías, incluso sin necesidad de probar que la influencia ejercida ha tenido un efecto concreto en la decisión de la causa, pues, por la naturaleza de los valores implicados, basta la probabilidad fundada de que tal influencia ha tenido lugar (STEDH de 29 de agosto de 1997, caso Worm, § 54)” (STC 136/1999, de 20 de julio,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Paralelamente, hemos destacado también en numerosas sentencias que “el postulado que subraya la extraordinaria importancia de la opinión pública libre, dado el carácter esencial de la libertad de expresión en una sociedad democrática, se aplica también en el ámbito de la administración de justicia, que sirve a los intereses de toda la colectividad y exige la cooperación de un público instruido”. Dado que los tribunales no actúan en el vacío, su competencia para pronunciarse sobre las causas penales que deban enjuiciar “no significa que, con anterioridad o al mismo tiempo, los asuntos de que conoce la jurisdicción penal no puedan dar lugar a debates, bien sea en revistas especializadas, en la prensa o entre el público en general. A condición de no franquear los límites que marca la recta administración y dación de justicia, las informaciones sobre procesos judiciales, incluidos los comentarios al respecto, contribuyen a darles conocimiento y son perfectamente compatibles con las exigencias de publicidad procesal (arts. 24.2 CE y art. 6.1 CEDH). A esta función de los medios se añade el derecho, para el público, de recibirlas, y muy especialmente cuando el proceso concierne a personas públicas [por todas, STC 46/1998 y sentencias del Tribunal Europeo de Derechos Humanos de 26 de abril de 1979 (caso Sunday Times, § 65), de 24 de febrero de 1997 (caso De Haes y Gijsels, § 37) y de 29 de agosto de 1997 (caso Worm, § 50)]”.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Hemos señalado también que, desde la expresada garantía de imparcialidad judicial, el solo dato de que desde el entorno de la sala sentenciadora se hubiera filtrado hipotéticamente a los medios de comunicación el sentido general del fallo de la sentencia antes de que la resolución fuese notificada a las partes, no repercute negativamente por sí sola, menoscabándola, en la imparcialidad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venimos reiterando, “para que, en garantía de la imparcialidad, un juez pueda ser apartado del conocimiento concreto de un asunto, es siempre preciso que existan sospechas objetivamente justificadas; es decir, exteriorizadas y apoyadas en datos objetivos, que permitan afirmar fundadamente que el Juez no es ajeno a la causa, o que permitan temer que, por cualquier relación con el caso concreto, no utilizará como criterio de juicio el previsto por la ley, sino otras consideraciones ajenas al ordenamiento jurídico. Por más que hayamos reconocido que en este ámbito las apariencias son importantes, porque lo que está en juego es la confianza que, en una sociedad democrática, los tribunales deben inspirar al acusado y al resto de los ciudadanos, no basta para apartar a un determinado juez del conocimiento de un asunto que las sospechas o dudas sobre su imparcialidad surjan en la mente de quien recusa, sino que es preciso determinar, caso a caso, más allá de la simple opinión del acusado, si las mismas alcanzan una consistencia tal que permita afirmar que se hallan objetiva y legítimamente justificadas (SSTC 145/1988, de 12 de julio; 11/1989, de 24 de enero; 151/1991, de 8 de julio; 113/1992, de 14 de septiembre; 119/1993, de 19 de abril; 299/1994, de 14 de noviembre; 60/1995, de 16 de marzo; 142/1997, de 15 de septiembre; y 162/1999, de 27 de septiembre, FJ 5; y SSTEDH de 1 de octubre de 1982, caso Piersack; de 26 de octubre de 1984, caso De Cubber; de 24 de mayo de 1989, caso Hauschildt; de 16 de diciembre de 1992, caso Sainte-Marie; de 24 de febrero de 1993, caso Fey; de 26 de febrero de 1993, caso Padovani; de 22 de abril de 1994, caso Saraiva de Carvalho; de 22 de febrero de 1996, caso Bulut; de 20 de mayo de 1998, caso Gautrin y otros, y de 28 de octubre de 1998, caso Castillo Algar)” [SSTC 64/2001, 65/2001, 66/2001, FFJJ 2 a), y STC 69/2001, FJ 14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imparcialidad subjetiva y objetiva del tribunal deben ser presumidas mientras no medie prueba en contrario. La dificultad que pueda comportar esta demostración no hace quebrar tal regla. “En palabras muy ilustrativas de la sentencia del Tribunal Europeo de Derechos Humanos de 10 de junio de 1996, dictada en el caso Pullar (§ 32): ‘El principio según el cual se debe presumir que un tribunal está exento de prejuicio o de parcialidad refleja un elemento importante de la preeminencia del Derecho, a saber: que el veredicto de un tribunal es definitivo y con fuerza obligatoria, a no ser que sea revocado por una jurisdicción superior por vicios de procedimiento o de fondo. Este principio debe aplicarse de la misma forma a todas las clases de tribunales. Incluso si en determinados casos [...] puede resultar difícil aportar pruebas que permitan desvirtuar la presunción, pues el requisito de la imparcialidad objetiva supone, conviene recordarlo, una importante garantía adicional’” [STC 136/1999, FJ 9, citada en SSTC 64/2001, 65/2001 y 66/2001, FFJJ 2 c), y 69/2001, FJ 14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“[s]olo en la medida en que se acreditase que la opinión de alguno o de algunos de los integrantes del tribunal haya podido verse condicionada por hechos o circunstancias externas a la propia deliberación, o que la citada ‘filtración’ iba encaminada a obtener una modificación interesada de lo previamente decidido, la garantía de imparcialidad, reconocida por el art. 24.2 CE, podría haberse visto afectada en su vertiente subjetiva”.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efectuar esta valoración han de tenerse en cuenta, entre otros, los siguientes factores: (i) que no puede cuestionarse el desinterés objetivo en el asunto de los miembros del tribunal sentenciador cuando “nada avala una relación previa de estos con las partes del proceso o con sus intereses”; (ii) el secreto en las deliberaciones y en el voto de los magistrados llamados a pronunciar un fallo de absolución o de condena representa también una garantía para el propio tribunal, que permite evitar que sus miembros se vean presionados externamente en el momento de tomar su decisión, que les posibilita expresar libremente sus opiniones o valoraciones sobre los hechos y que impide consecuencias o juicios externos sobre lo manifestado individualmente por cada magistrado durante los debates; (iii) el contenido de la información y el tiempo en que se produjo su aparición en los medios de comunicación; y, en concreto, si “ya había concluido el juicio oral, se había desarrollado toda la prueba e, incluso, había finalizado la deliberación” [SSTC 64/2001, 65/2001, 66/2001, FFJJ 2 b), y 69/2001, FJ 14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podemos tener por justificada la premisa de la que parte el motivo del recurso de amparo. Si por “filtración” entendemos, conforme a nuestra doctrina antes reseñada, la transmisión de información a terceros acerca del contenido o sentido de la deliberación y resolución de un caso, procedente de alguno de los magistrados integrantes del tribunal, seguida de la publicación en los medios de comunicación, con anterioridad a la definitiva conformación del fallo y de su notificación a las partes, no consta acreditado en las actuaciones que tales circunstancias hubieran tenido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Atendida la relevancia pública de la causa penal que había sido enjuiciada, afirmar en el presente caso la existencia de una “filtración”, en el sentido jurídicamente relevante antes definido, es una inferencia no debidamente justificada, pues es notorio que en semanas anteriores a la publicación del fallo de la sentencia, el debate social y mediático giraba alrededor de una alternativa muy sencilla: si, en caso de producirse, la condena acogería la calificación del Ministerio Fiscal y la acusación popular (delito de rebelión) o la de la abogacía del Estado (delito de sedición). En tales circunstancias, resulta lógicamente presumible que una parte de quienes hubiesen seguido atentamente el juicio oral, fuesen juristas, periodistas o simples observadores, anticipasen su criterio de que la sentencia asumiría finalmente la acusación por sedición, llegando así a la misma conclusión que unánimemente alcanzaron los magistrados miembros del tribunal sentenciador. Este contexto permite explicar, como alternativa probable, que en los medios de comunicación se publicasen opiniones, previsiones o simples pronósticos inevitables, acertados o no, que no tenían en absoluto su origen en filtración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expuesto ha de añadirse, a fin de descartar cualquiera afectación de la imparcialidad judicial, la constatación de los siguientes elementos de juicio: (i) según hemos visto, el contenido de las noticias reseñadas en la demanda de amparo, datadas escasos días antes de la publicación de la sentencia, se ciñe a que previsiblemente se produciría la condena por un delito de sedición y a referir ciertos rasgos típicos de esta figura delictiva y del delito de rebelión, de mayor gravedad, por el que se había, también, formulado acusación; (ii) las deliberaciones se iniciaron al término del juicio oral, el 12 de junio de 2019, y se prolongaron hasta el 11 de octubre de ese mismo año, según dice la sentencia recurrida, siendo firmada la misma en fecha 14 de octubre de 2019, momento a partir del cual se llevó a cabo su notificación a las partes; (iii) el contenido de la sentencia, que cuenta con 493 folios, ha quedado reseñado en el apartado de antecedentes de esta resolución. A él nos remitimos para destacar aquí su complejidad, con una pluralidad de sujetos condenados por diversos delitos, de hechos y de cuestiones jurídicas; (iv) las incontables noticias y artículos de opinión (jurídica o no) aparecidas en los medios de comunicación, en foros y en revistas especializadas, antes, durante y después del juicio, retrasmitido en directo, y de la publicación de la sentencia, dan cuenta del contexto social y jurídico en que se enmarca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tales circunstancias, no podemos tener por probado que las noticias aparecidas en los medios de comunicación procedieran de miembros de la sala enjuiciadora, ni mucho menos consideramos justificado que, atendiendo al contenido de tales informaciones, al contexto y al tiempo en que se produjeron (terminado el juicio oral y a escasos días de la finalización de una deliberación que se había prolongado durante meses), hayan menoscabado la imparcialidad o apariencia de imparcialidad del tribunal sentenciador. Tampoco deducimos que dichas noticias, en el escenario en que irrumpieron, fueran detonante de un clamor popular a favor de un determinado contenido del fallo, “poniendo en entredicho la necesaria serenidad del tribunal o la confianza de la ciudadanía en el comportamiento neutral de los juzgadores” (STC 136/1999, FJ 9), cuya experiencia y profesionalidad, en cuanto miembros del órgano jurisdiccional superior en todos los órdenes, salvo lo dispuesto en materia de garantías constitucionales (art. 123.1 CE), ha sido ya subrayada.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los argumentos empleados por la parte demandante resultan insuficientes para cuestionar eficazmente la imparcialidad de la Sala de lo Penal del Tribunal Supremo que tuvo encomendado el enjuiciamiento del caso, manteniéndose incólume la presunción que rige en esta materia en la medida en que no existe prueba alguna que permita ponerla en duda.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procede, en consecuencia, la desestimación de este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Derecho a la tutela judicial efectiva por ausencia o insuficiente motivación de la individualización de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motivo de amparo aduce el recurrente que la sentencia condenatoria impugnada ha vulnerado su derecho a la tutela judicial efectiva (art. 24.1 CE), en su manifestación de derecho a obtener una resolución fundada en Derecho, dada la ausencia de toda motivación en la individualización de la pena impuesta que, cuando no concurran atenuantes ni agravantes, ha de atender, como establece el art. 66.6 del Código penal, “a las circunstancias personales del delincuente y a la mayor o menor gravedad del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alega, de una parte, que la pena impuesta desborda la petición de la abogacía del Estado y se apoya en la mayor petición formulada por la acusación popular, lo que le resulta llamativo y gravemente incoherente dadas las reservas que en la propia sentencia se exponen sobre la participación de los partidos políticos en las causas penales. En segundo término, considera que la sentencia incumple la propia jurisprudencia de la Sala de lo Penal del Tribunal Supremo, que impone un deber reforzado de motivación del quantum de la pena. Afirma el recurrente que al justificar su condena no se ha dedicado una sola línea a explicar por qué no le han sido impuestas las penas mínimas legalmente imponibles (de ocho años de duración) en vez de la que le ha sido impuesta (nueve años de prisión e inhabilitación absoluta, con accesorias); unas penas que considera muy cercanas a las impuestas a aquellos otros condenados en la misma causa que ostentaban la condición de autoridad, de la que él carece (penas de diez años y seis meses a once años y seis meses). Tal déficit tampoco habría sido reparado al resolver la solicitud de nulidad presentada, pues únicamente ha recibido una respuesta que se remite a lo ya expuesto. Como reparación, solicita que la sentencia condenatoria sea anulada en lo que respecta a la concreta pena de prisión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solicita la desestimación de la queja al entender que la pena impuesta ha sido suficientemente motivada. Señala que, a partir del marco penal abstracto establecido por el legislador para la conducta imputada (de ocho a diez años), el criterio relativo a la gravedad del hecho, recogido en el art. 66.6 CP para individualizar la pena en cada caso, depende de la intensidad del dolo, de las circunstancias concurrentes, de la mayor o menor culpabilidad del sujeto, del mal efectivamente causado y de la conducta del reo posterior a la realización del delito. Así, destaca que el relato fáctico que sustenta la condena refleja la condición del demandante como la de un “líder social de vanguardia” que, concertado con los demás acusados en los fines sediciosos, se mostró como verdadero conductor de los episodios acaecidos los días 20 de septiembre y 1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Ministerio Fiscal apoya la desestimación de la queja. Entiende que, a partir del reiterado criterio establecido por nuestra jurisprudencia sobre la obligación de motivar la determinación de la pena concreta impuesta (STC 98/2005, de 18 de abril, FJ 2), la exigencia ha sido cumplida en este caso, ya que, cuando los datos básicos del proceso de individualización de la pena pueden inferirse de los hechos probados, no resultan constitucionalmente exigibles ulteriores razonamientos que los traduzcan en una cuantificación de pena exacta, dada la imposibilidad de sentar un criterio que mida lo que, de suyo, no es susceptible de medición; situación que concurre atendido el relato de hechos probados, al que expresamente se remite la decisión de condena al individualizar la pena impuesta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ha sido condenado conforme a lo establecido en los arts. 544 y 545.1 del Código penal. Se le imputa, como autor principal, haber inducido, sostenido o dirigido la sedición a que se refiere el relato fáctico de la sentencia impugnada. Según prevé el art. 544 CP, son reos de sedición “los que, sin estar comprendidos en el delito de rebelión, se alcen pública y tumultuariamente para impedir, por la fuerza o fuera de las vías legales, la aplicación de las leyes o a cualquier autoridad, corporación oficial o funcionario público, el legítimo ejercicio de sus funciones o el cumplimiento de sus acuerdos, o de las resoluciones administrativas 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penas imponibles a sus autores aparecen establecidas en el art. 545 CP, a cuyo tenor: “1. Los que hubieren inducido, sostenido o dirigido la sedición o aparecieren en ella como sus principales autores, serán castigados con la pena de prisión de ocho a diez años, y con la de diez a quince años, si fueran personas constituidas en autoridad. En ambos casos se impondrá, además, la inhabilitación absoluta por el mismo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destacado el Ministerio Fiscal, al justificar la concreta condena del señor Sànchez i Picanyol, la sala le diferencia de aquellos otros acusados que ostentaban la condición de autoridad, señalando: “[…] Su marco penal se mueve, por mandato del art. 545.1 del CP entre ocho y diez años de prisión, duración reservada a los que ‘hubieren inducido, sostenido o dirigido la sedición o aparecieren en ella como sus principales autores’. En el juicio histórico hemos reflejado su condición de líderes sociales de vanguardia que, concertados en los fines sediciosos con los demás acusados, se mostraron como verdaderos conductores de los episodios acaecidos los días 20 de septiembre y 1 de octubre” [fundamento de Derecho D)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rechazar la solicitud de nulidad de la sentencia, instada por el demandante con el mismo motivo que ahora se analiza, la sala justifica la pena impuesta remitiéndole a lo señalado en relación con otro coacusado a quien se impuso idéntica pena (el señor Cuixart i Navarro, presidente entonces de la asociación Òmnium Cultural). Así, se destaca que es una pena proporcionada a la gravedad de la conducta que le había sido imputada, en cuanto a través de esta se puso efectivamente en cuestión el funcionamiento del Estado democrático de Derecho. Más específicamente, se añade: “[l]o que implica la gravedad que justifica la sanción penal proporcionada es que, a través de las convocatorias enjuiciadas, se propició un levantamiento, en plena coordinación con las autoridades autonómicas, que dificultaba o hacía ineficaces resoluciones judiciales, implementaba una normativa autonómica inconstitucional adoptada —pero ya suspendida— y lograba que el referéndum ilícito se celebrara a pesar de la prohibición judicial. Se daba así paso al desplazamiento del orden constitucional, al menos de manera formal. Se procuraba que el mismo sirviera de sustento previsto en la antidemocrática norma para que, con absoluta deslealtad constitucional, el president del Govern, tras el apoyo del Parlament, declarara formalmente la independencia de Cataluña, si bien suspendida segundos después. Tal fue la ostensible gravedad del ilícito cometido, que el mando jerárquicamente superior de Mossos d’Esquadra llegó a manifestar en el juicio oral que tenía preparado un operativo específico para la previsible detención del president que, consciente de las consecuencias de su actuación, huyó al extranjero, lo que sin duda es muestra de la previsibilidad de la reacción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11.3.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una doctrina muy consolidada, a la que se refiere la STC 108/2001, de 23 de abril, este tribunal ha venido declarando que el derecho a la tutela judicial efectiva incluye el derecho a obtener de los órganos judiciales una respuesta razonada, motivada y congruente con las pretensiones oportunamente deducidas por las partes, por cuanto la motivación de las resoluciones judiciales, aparte de venir requerida por el art. 120.3 CE, es una exigencia derivada del art. 24.1 CE. Esta exigencia constitucional entronca de forma directa con el principio del Estado democrático de Derecho (art. 1 CE) y con una concepción de la legitimidad de la función jurisdiccional sustentada esencialmente en el carácter vinculante que para todo órgano jurisdiccional tienen la ley y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razón última que sustenta este deber de motivación, en tanto que obligación de exteriorizar el fundamento de la decisión, reside en la interdicción de la arbitrariedad y, por tanto, en la necesidad de evidenciar que el fallo de la resolución no es un simple y arbitrario acto de voluntad del juzgador, sino una decisión razonada en términos de Derecho, la exigencia de motivación cumple una doble finalidad inmediata: de un lado, exteriorizar las reflexiones que han conducido al fallo como factor de racionalidad en el ejercicio de la potestad jurisdiccional, que paralelamente potencia el valor de la seguridad jurídica, de manera que sea posible lograr el convencimiento de las partes en el proceso respecto de la corrección y justicia de la decisión; de otro, garantizar la posibilidad de control de la resolución por los tribunales superiores mediante los recursos que procedan, incluido este tribunal a través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último concreto ámbito, el control que ejerce el Tribunal Constitucional se circunscribe a la mera comprobación de la relación directa y manifiesta existente entre la norma que el juzgador declara aplicable y el fallo de la resolución, exteriorizada en la argumentación jurídica de la misma. Y dado que no existe un derecho fundamental del justiciable a una determinada extensión de la motivación, nuestra función debe limitarse a comprobar si existe fundamentación jurídica y, en su caso, si el razonamiento que contiene constituye, lógica y jurídicamente, suficiente motivación de la decisión adoptada, cualquiera que sea su brevedad y concisión, incluso en supuestos de motivación por remisión.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precedentes resoluciones hemos exigido un canon más riguroso en la motivación cuando el derecho a la tutela judicial efectiva se encuentra conectado con otro derecho fundamental. En particular, este deber reforzado de motivación se impone en el caso de las sentencias penales condenatorias cuando el derecho a la tutela judicial efectiva se conecta, directa o indirectamente, con el derecho a la libertad personal. En una sentencia penal, el deber de motivación incluye la obligación de fundamentar los hechos y la calificación jurídica, así como la pena finalmente impuesta, obligación esta última a la que se refiere también el art. 72 CP (SSTC 193/1996, de 26 de noviembre, FJ 3; 43/1997, de 25 de enero, FJ 2; 47/1998, de 2 de marzo, FJ 6; 136/2003, de 30 de junio, FJ 3; 170/2004, de 18 de octubre, FJ 2; 98/2005, de 18 de abril, FJ 2, o 91/2009, de 20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último extremo, sin embargo, nuestro control se ciñe a examinar si la extensión de la pena impuesta resulta o no manifiestamente irrazonable o arbitraria, es decir, coherente con los elementos objetivos y subjetivos cuya valoración exigen los preceptos legales relativos a la individualización de la pena (arts. 61 a 72 CP). En efecto, en nuestro ordenamiento, el sistema legal de determinación de la pena se caracteriza por la estrecha vinculación del juez a la ley; el margen de arbitrio judicial se encuentra estrechamente limitado y queda poco espacio para la motivación judicial, en la medida en que esta se erige en expresión de la racionalidad de la decisión y, por tanto, excluyente de la arbitrariedad judicial. Así pues, en principio, será el margen de arbitrio judicial del que, en cada caso, goce el juez para imponer la pena que corresponda al delito cometido, la medida de la motivación constitucionalmente exigible. Por otra parte, la decisión judicial sobre la pena concreta que haya de ser impuesta se adopta siempre en sentencia, tras la celebración de un juicio contradictorio con la consiguiente inmediación, y en la que ha debido argumentarse adecuadamente sobre la prueba del hecho delictivo, la participación que en él haya tenido el que resulte condenado y las diversas vicisitudes que hayan podido concurrir en el delito y en la persona a la que este se le imputa, características estas que son determinantes para el juicio de determinación de la pena, en virtud de las reglas establecidas en el art. 66 del Código penal. Así pues, la pena se impone siempre en una resolución en la que la existencia del delito, su gravedad, y la participación en él de quien resulte condenado han debido describirse y motivarse adecuadamente.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11.4.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Código penal configura un sistema de penas relativamente determinadas con criterios judiciales de graduación. Su objetivo es conjugar la necesidad de imponer límites a la discrecionalidad judicial con la necesidad de personalizar o individualizar la respuesta penal concreta. La determinación de la pena en los delitos dolosos se produce a partir del marco penal abstracto señalado por la ley para el tipo de delito consumado. Dicho marco penal se individualiza en atención al grado de ejecución de la conducta delictiva, al grado de participación del acusado y a la concurrencia de circunstancias modificativas de la responsabilidad penal, agravante o atenuante, genérica o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conducta del recurrente, calificada como delito doloso consumado en grado de autoría, el tribunal sentenciador no ha apreciado la concurrencia de ninguna circunstancia modificativa de la responsabilidad. Para estos supuestos, el art. 66.6 CP prevé específicamente dos criterios de graduación, pues establece que “cuando no concurran atenuantes ni agravantes [los jueces y tribunales] aplicarán la pena establecida por la ley para el delito cometido, en la extensión que estimen adecuada, en atención a las circunstancias personales del delincuente y a la mayor o menor gravedad del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reiterado que “[los] datos básicos del proceso de individualización de la pena han de inferirse de los hechos probados, sin que sea constitucionalmente exigible ningún ulterior razonamiento que los traduzca en una cuantificación de pena exacta, dada la imposibilidad de sentar un criterio que mida lo que, de suyo, no es susceptible de medición”. Nuestro control ha de ceñirse, pues, a determinar si, en el caso concreto, y a la vista de los datos que los hechos probados relatan, la motivación acerca del quantum de la pena impuesta resulta o no manifiestamente irrazonable o arbitraria (STC 47/1998, de 31 de marzo, FJ6, o, más recientemente, SSTC 196/2007, de 11 de septiembre, FJ 7; 40/2008, de 10 de marzo, FJ 4, y 205/2009, de 23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los criterios jurisprudenciales expuestos, en relación con la exigencia de motivar la determinación de la pena que ha sido antes expuesta, justifica la desestimación de la presente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destacar que, para imponer al demandante la pena de nueve años de prisión e inhabilitación absoluta, dentro del estrecho marco penal abstracto que establece el art. 545.1 CP (entre ocho y diez años de duración), el tribunal sentenciador ha tomado en consideración y exteriorizado al menos tres elementos básicos: (i) su condición de líder social de una relevante asociación político-cultural catalana —que viene participando activamente en dichos ámbitos desde 2012—; (ii) la apreciación de que fue uno de los “verdaderos” conductores de dos de los episodios más destacados a través de los que se ha tratado de hacer inefectivos los mandatos judiciales, y (iii) la gravedad objetiva de la conducta imputada, en cuanto a través de la misma “se puso efectivamente en cuestión el funcionamiento del Estado democrático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motivación exigida, es evidente, ha sido expresada tanto al fundamentar la sentencia condenatoria como al desestimar la solicitud de nulidad presentada. Viene referida tanto al relato de hechos probados, como al juicio de autoría del demandante. Además, aplica directamente los criterios legales que disciplinan la individualización de la pena cuando no concurren atenuantes ni agravantes. Son criterios que tienen que ver con las circunstancias y el rol que ha venido protagonizando el demandante; con el papel que, según el relato factico, desempeñó en los hechos que han dado lugar a su condena; y, también, con la objetiva gravedad del delito por el que ha sido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criterios explícitos y ajustados a la previsión legal, que no pueden ser cuestionados desde la perspectiva de su insuficiencia, pero tampoco en relación con su contenido razonado y no arbitrario. Frente a lo afirmado en la demanda de amparo, tal como dispone el art. 66 CP, a la hora de individualizar la pena, el tribunal ha tenido en cuenta sus circunstancias personales, su conducta y la gravedad del delito imputado, de la que también es expresiva la apreciación de un concierto y coordinación previa con diversas autoridades públicas autonómicas, también condenadas, que se dirigía a dificultar o hacer ineficaces resoluciones judiciales previas, a aprobar y hacer efectiva una normativa autonómica cautelarmente suspendida por este tribunal y a propiciar la celebración de un referéndum, cuya convocatoria había sido también constitucionalmente cuestionada y cautelarmente suspendida.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Afirmada la inexistencia de arbitrariedad o irrazonabilidad en la motivación de las decisiones impugnadas, no es labor de este tribunal sustituir al juzgador en su cometido de determinar la pena a imponer en el caso concreto, ni reducir el margen de arbitrio que en dicho cometido le concede la ley. Así pues, en el presente supuesto la sala de enjuiciamiento ha motivado y explicitado las circunstancias legalmente previstas que ha tenido en cuenta para la individualización de la pena impuesta al demandante de amparo, habiendo tenido este la posibilidad de refutarlas al solicitar su nulidad y a través de este proceso de amparo, por lo que hemos de concluir que ninguna lesión cabe apreciar del derecho a la tutela judicial efectiva invocado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Derecho a la legalidad sancionatoria, en relación con otros derechos fundamentales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procederá a dar respuesta al bloque de quejas que se agrupan bajo el común denominador de aducir la vulneración del derecho a la legalidad penal reconocido en el art. 25.1 CE. No obstante, antes de pronunciarnos sobre las diferentes denuncias formuladas en relación con el derecho indicado, hemos de advertir que su orden de análisis no coincide exactamente con el seguido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décimo de la demanda de amparo se censura la falta de taxatividad del delito de sedición, deficiencia esta que se atribuye específicamente al tipo penal descrito en el art. 544 CP. Siendo así, entendemos procedente abordar la resolución de esta denuncia en primer lugar pues, de ser estimada, excusaría del ulterior análisis de los restantes reproches que se dirigen sobre la decisión judicial en lo atinente a la interpretación y aplicación de la norma penal referida. Para el caso de no ser estimada esa vulneración, continuaríamos nuestro análisis conforme al esquema propuesto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12.1.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la anterior precisión, procede compendiar a continuación la doctrina constitucional relativa al derecho fundamental reconocido en el art. 25.1 CE; en especial la concerniente a las diferentes facetas que se anudan a las quejas formuladas en el recurso de amparo. El indicado artículo establece que “[n]adie puede ser condenado o sancionado por acciones u omisiones que en el momento del producirse no constituyan delito, falta o infracción administrativa, según la legislación vigente en aquel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doctrina de este tribunal, el mandato enunciado contiene un derecho fundamental subjetivo que comprende una garantía formal, anudada al rango exigible a la norma sancionadora, y otra de carácter material, vinculada a la exigencia de certeza y concreción del precepto penal. Esta doctrina aparece sistematizada en la STC 24/2004, de 24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 la legalidad penal, como derecho fundamental de los ciudadanos, incorpora en primer término una garantía de orden formal, consistente en la necesaria existencia de una norma con rango de ley como presupuesto de la actuación punitiva del Estado, que defina las conductas punibles y las sanciones que les corresponden. Esta garantía formal, como recordábamos en la STC 142/1999, de 22 de julio, FJ 3, implica que solo el Parlamento está legitimado para definir los delitos y sus consecuencias jurídicas y vincula el principio de legalidad al Estado de Derecho, ‘esto es, a la autolimitación que se impone el propio Estado con el objeto de impedir la arbitrariedad y el abuso de poder, de modo que expresa su potestad punitiva a través del instrumento de la ley y solo la ejercita en la medida en que está prevista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señalado desde nuestras primeras resoluciones —STC 15/1981, de 7 de mayo, FJ 7— que del art. 25.1 CE se deriva una ‘reserva absoluta’ de ley en el ámbito penal. Y que, de conformidad con lo dispuesto en el art. 81.1 CE en relación con el art. 17.1 CE, esa ley ha de ser orgánica respecto de aquellas normas penales que establezcan penas privativas de libertad. En palabras de la STC 118/1992, de 16 de septiembre, FJ 2, ‘la remisión a la ley que lleva a cabo el art. 17.1 de la CE ha de entenderse como remisión a la ley orgánica, de manera que la imposición de una pena de privación de libertad prevista en una norma sin ese carácter constituye una vulneración de las garantías del derecho a la libertad y, por ello, una violación de ese derecho fundamental (SSTC 140/1986, 160/1986 y 127/1990)’.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Junto a la garantía formal, el principio de legalidad comprende una serie de garantías materiales que, en relación con el legislador, comportan fundamentalmente la exigencia de predeterminación normativa de las conductas y sus correspondientes sanciones, a través de una tipificación precisa dotada de la adecuada concreción en la descripción que incorpora. En este sentido hemos declarado —como recuerda la STC 142/1999, de 22 de julio, FJ 3— ‘que el legislador debe hacer el máximo esfuerzo posible en la definición de los tipos penales (SSTC 62/1982, 89/1993, 53/1994 y 151/1997), promulgando normas concretas, precisas, claras e inteligibles (SSTC 69/1989, 34/1996 y 137/1997). También hemos señalado que la ley ha de describir ex ante el supuesto de hecho al que anuda la sanción y la punición correlativa (SSTC 196/1991, 95/1992 y 14/1998). Expresado con otras palabras, el legislador ha de operar con tipos, es decir, con una descripción estereotipada de las acciones y omisiones incriminadas, con indicación de las simétricas penas o sanciones (SSTC 120/1994 y 34/1996), lo que exige una concreción y precisión de los elementos básicos de la correspondiente figura delictiva; resultando desconocida esta exigencia cuando se establece un supuesto de hecho tan extensamente delimitado que no permite deducir siquiera qué clase de conductas pueden llegar a ser sancionadas (STC 306/1994)’. Todo ello orientado a garantizar la seguridad jurídica, de modo que los ciudadanos puedan conocer de antemano el ámbito de lo prohibido y prever, así, las consecuencias de sus acciones (STC 151/1997, de 29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Ambos aspectos, material y formal, son inescindibles y configuran conjuntamente el derecho fundamental consagrado en el art. 25.1 CE. Por tanto, aunque la garantía formal se colmaría con la existencia de una norma con rango de ley (ley orgánica cuando se prevean penas privativas de libertad), cualquiera que fuera su contenido (aunque fuera absolutamente indeterminado o se limitara a remitirse a instancias normativas inferiores, de forma que fueran estas quienes definieran de facto lo prohibido bajo amenaza penal), esa cobertura meramente formal resulta insuficiente para garantizar materialmente que sea el Parlamento —a través de mayorías cualificadas, en su caso— quien defina las conductas punibles con suficiente grado de precisión o certeza para que los ciudadanos puedan adecuar sus comportamientos a tales previsiones”.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tribunal ha resaltado la importancia del mandato de taxatividad que el precepto constitucional objeto de cita contiene. Ejemplo de ello son los argumentos que figuran en la STC 146/2015, de 25 de junio, FJ 2, que a continuación se transcriben: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legalidad penal, en su vertiente material, refleja la especial trascendencia del principio de seguridad jurídica (art. 9.3 CE) y comporta el mandato de taxatividad o de certeza que se traduce en la exigencia de predeterminación normativa de las conductas y de sus correspondientes sanciones (lex certa), en virtud del cual el legislador debe promulgar normas concretas, precisas, claras e inteligibles, para que los ciudadanos puedan conocer de antemano el ámbito de lo proscrito y prever, así, las consecuencias de sus acciones (STC 185/2014, de 6 de noviembre, FJ 8). De esta manera, ese principio, no solo fija el límite interpretativo de los preceptos en la subsunción irrazonable en el tipo que resulta aplicado, bien por la interpretación que se realiza de la norma, bien por la operación de subsunción en sí, de manera, que de sobrepasarse tal límite, la sanción impuesta resultaría sorpresiva para su destinatario (SSTC 137/1997, de 21 de julio, FJ 6; y 185/2014, de 6 de noviembre, FJ 5), sino que ‘impone, por razones de seguridad jurídica y de legitimidad democrática de la intervención punitiva, no solo la sujeción de la jurisdicción sancionadora a los dictados de las leyes que describen ilícitos e imponen sanciones, sino la sujeción estricta, impidiendo la sanción de comportamientos no previstos en la norma correspondiente pero similares a los que sí contempla’ (STC 137/1997, de 21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de certeza a que se ha hecho mención no solo opera respecto de las normas penales o sancionadoras (ámbito normativo), pues también se proyecta a la interpretación y aplicación de estas por los órganos judiciales a los concretos supuestos de hecho (ámbito aplicativo), como así se refleja en la reciente STC 14/2021, de 28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constitucional de lex certa, como faceta específica del derecho a la legalidad sancionadora, se desenvuelve, en nuestra doctrina (vid, por todas, las SSTC 146/2015, de 25 de junio, FJ 2; 219/2016, de 19 de diciembre, FJ 5, y 220/2016, de 19 de diciembre, FJ 5), en dos ámbitos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Ámbito normativo. De un lado, la garantía de certeza puede resultar vulnerada por la insuficiente determinación ex ante de la conducta sancionable, como defecto inmanente a la redacción legal del precepto sancionador objeto de escrutinio; vulneración que afectaría a la calidad de la ley, esto es, a la accesibilidad y previsibilidad del alcance de la norma en el ámbito penal o sancionador (SSTC 184/2003, de 23 de octubre, FJ 3, y 261/2015, de 14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Ámbito aplicativo. En cambio, aun cuando la redacción de la norma sancionadora resulta suficientemente precisa, la garantía de lex certa puede verse afectada por la aplicación irrazonable de dicha norma, vertiente que se desdobla, a su vez, en dos planos, (i) el de la indebida interpretación ad casum del alcance semántico del precepto, más allá de su sentido literal posible (analogía in malam partem), y (ii) el de la subsunción irrazonable, en el precepto ya interpretado, de la conducta que ha sido considerada probada. En estos casos, pese a la ‘calidad’ de la ley, su aplicación irrazonable se proyecta sobre la exigencia de previsibilidad del alcance de su aplicación (STC 220/2016, de 19 de diciembre, FJ 5). Así, en efecto, una vez que el autor de la norma, el legislador, ha cumplido suficientemente con el mandato al dar una redacción precisa al precepto sancionador, la garantía de certeza exige igualmente de los órganos sancionadores que están llamados a aplicarlo ‘no solo la sujeción […] a los dictados de las leyes que describen ilícitos e imponen sanciones, sino la sujeción estricta, impidiendo la sanción de comportamientos no previstos en la norma correspondiente pero similares a los que sí contempla’ (SSTC 137/1997, de 21 de julio, FJ 6, y 146/2015, de 25 de junio, FJ 2). Por tanto, tal y como hemos señalado en nuestra doctrina, el derecho fundamental a la legalidad penal, reconocido en el art. 25.1 CE, ha de reputarse vulnerado cuando la conducta que ha sido declarada probada en la sentencia ‘es subsumida de un modo irrazonable en el tipo penal’ (SSTC 91/2009, de 20 de abril, FJ 6; 153/2011, de 17 de octubre, FJ 8, y 196/2013, de 2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principio de taxatividad no es incompatible con el empleo de conceptos jurídicos indeterminados o la utilización de una terminología con cierto grado de ambigüedad por parte del legislador, como así queda expuesto, entre otras, en la STC 37/2018, de 23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esa exigencia de lex certa, a la que debe responder el legislador al definir los tipos penales, no se opone la utilización en los tipos penales de los llamados conceptos jurídicos indeterminados, máxime en aquellos supuestos en que los mismos responden a la protección de bienes jurídicos reconocidos en el contexto internacional en el que se inserta nuestra Constitución de acuerdo con su art. 10.2 (STC 62/1982, de 15 de octubre, FJ 7), como tampoco la utilización de un lenguaje relativamente vago y versátil, pues las ‘normas son necesariamente abstractas y se remiten implícitamente a una realidad normativa subyacente, y dentro de ciertos límites (por todas, STC 111/1993, de 25 de marzo), el propio legislador puede potenciar esa labilidad para facilitar la adaptación de la norma a la realidad’ (STC 129/2008, de 27 de octubre, FJ 3), que en ocasiones presenta aspectos difíciles de prever”.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aplicación de la analogía in malam partem y las interpretaciones extensivas de la norma penal, por parte de los órganos judiciales, han sido expresamente reprobadas por nuestra doctrina, por contravenir el mandato del art. 25.1 CE. Esta censura queda reflejada, entre otras, en la STC 229/2007, de 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hemos destacado que ‘la garantía material del principio de legalidad comporta el mandato de taxatividad o certeza, que se traduce en la exigencia de predeterminación normativa de las conductas punibles y de sus correspondientes sanciones (lex certa). Esta exigencia tiene implicaciones no solo para el legislador, sino también para los órganos judiciales. En su labor de interpretación y aplicación de las leyes penales, estos últimos se hallan también sometidos al principio de tipicidad, en el sentido de que, por un lado, se encuentran en una situación de sujeción estricta a la ley penal (SSTC 133/1987, de 21 de julio, FJ 5; 182/1990, de 15 de noviembre, FJ 3; 156/1996, de 14 de octubre, FJ 1; 137/1997, de 21 de julio, FJ 6; 151/1997, de 29 de septiembre, FJ 4; 232/1997, de 16 de diciembre, FJ 2) y, por otro, les está vedada la interpretación extensiva y la analogía in malam partem (SSTC 81/1995, de 5 de junio, FJ 5; 34/1996, de 11 de marzo, FJ 5; 64/2001, de 17 de marzo, FJ 4; 170/2002, de 30 de septiembre, FJ 12); es decir, la exégesis y aplicación de las normas fuera de los supuestos y de los límites que ellas mismas determinan. El que estas técnicas jurídicas, que tan fértiles resultados producen en otros sectores del ordenamiento jurídico, estén prohibidas en el ámbito penal y sancionador obedece a que en caso contrario las mismas se convertirían en fuente creadora de delitos y penas y, por su parte, el aplicador de la nueva norma así obtenida invadiría el ámbito que solo al legislador corresponde, en contra de los postulados del principio de división de poderes (SSTC 133/1987, de 21 de julio, FJ 4; 137/1997, de 21 de julio, FJ 6; 142/1999, de 22 de julio, FJ 3; 127/2001, de 4 de junio, FJ 4)’ (STC 38/2003, de 27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su vez, este tribunal ha precisado las exigencias a que se deben sujetar los órganos judiciales, al verificar la labor de subsunción de los hechos en la norma penal. Nuestra doctrina sobre ese particular queda recogida con detalle en la STC 129/2008, de 27 de octubre, FJ 3,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legalidad penal (art. 25.1 CE) supone que nadie puede ser condenado por acciones u omisiones que no constituyan delito o falta según la legislación vigente en el momento de tales conductas. Se quiebra así el derecho cuando la conducta enjuiciada, la ya delimitada como probada, es subsumida de un modo irrazonable en el tipo penal que resulta aplicado, bien por la interpretación que se realiza de la norma, bien por la operación de subsunción en sí. En tales supuestos la condena resulta sorpresiva para su destinatario y la intervención penal es, amén de contraria al valor de la seguridad jurídica, fruto de una decisión judicial que rompe el monopolio legislativo en la definición de las conductas delictivas (por todas, STC 137/1997, de 21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razonabilidad de la subsunción de los hechos probados en la norma penal el primero de los criterios está constituido por el respeto al tenor literal de la norma, ‘pues el legislador expresa el mensaje normativo con palabras y con palabras es conocido por sus destinatarios. Este respeto no garantiza siempre una decisión sancionadora acorde con las garantías esenciales de seguridad jurídica o de interdicción de la arbitrariedad, pues, entre otros factores, el lenguaje es relativamente vago y versátil, las normas son necesariamente abstractas y se remiten implícitamente a una realidad normativa subyacente, y dentro de ciertos límites (por todas, STC 111/1993, de 25 de marzo), el propio legislador puede potenciar esa labilidad para facilitar la adaptación de la norma a la realidad (ya en la STC 62/1982, de 15 de octubre; […] STC 53/1994, de 24 de febrero). Debe perseguirse, en consecuencia, algún criterio añadido que, a la vista de los valores de seguridad y de legitimidad en juego, pero también de la libertad y la competencia del juez en la aplicación de la legalidad (SSTC 89/1983, de 12 de marzo; 75/1984, de 27 de junio; 111/1993, de 25 de marzo), distinga entre las decisiones que forman parte del campo de decisión legítima de este y las que suponen una ruptura de su sujeción a la ley […] La seguridad jurídica y el respeto a las opciones legislativas de sanción de conductas sitúan la validez constitucional de la aplicación de las normas sancionadoras desde el prisma del principio de legalidad tanto en su respeto al tenor literal del enunciado normativo, que marca en todo caso una zona indudable de exclusión de comportamientos, como en su razonabilidad. Dicha razonabilidad habrá de ser analizada desde las pautas axiológicas que informan nuestro texto constitucional (SSTC 159/1986, 59/1990, 111/1993) y desde modelos de argumentación aceptados por la propia comunidad jurídica […] Dicho de otro modo, no solo vulneran el principio de legalidad las resoluciones sancionadoras que se sustenten en una subsunción de los hechos ajena al significado posible de los términos de la norma aplicada.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(STC 137/1997, de 21 de julio, FJ 7; también, entre otras, SSTC 189/1998, de 28 de septiembre, FJ 7; 13/2003, de 28 de enero, FJ 3; 138/2004, de 13 de septiembre, FJ 3; 242/2005, de 10 de octubre, FJ 4; 9/2006, de 16 de enero, FJ 4; 262/2006, de 11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También desde el prisma del derecho reconocido en el art. 25.1 CE ha sido objeto de análisis el principio de proporcionalidad de las penas. Dijimos en la STC 55/1996, de 28 de marzo, FJ 3, que el principio de proporcionalidad puede ser inferido de diversos preceptos constitucionales —arts. 1.1, 9.3 y 10.1 de la Constitución—. Se trata de un criterio de interpretación que no constituye en nuestro ordenamiento un canon de constitucionalidad autónomo cuya alegación pueda producirse de forma aislada, esto es, sin referencia a otros preceptos constitucionales (STC 62/1982, de 15 de octubre, FFJJ 3 y 5; 160/1987, de 27 de octubre, FJ 6; 177/2015, de 22 de julio, FJ 2, y 112/2016, de 20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ámbito en el que normalmente y de forma muy particular resulta aplicable el principio de proporcionalidad es el de los derechos fundamentales, donde constituye una regla de interpretación que, por su mismo contenido, se erige en límite de toda injerencia estatal, incorporando, incluso frente a la ley, exigencias positivas y negativas. Así ha venido reconociéndolo este tribunal en reiteradas sentencias en las que ha declarado que la desproporción entre el fin perseguido y los medios empleados para conseguirlo puede dar lugar a un enjuiciamiento desde la perspectiva constitucional cuando esa falta de proporción implica un sacrificio excesivo e innecesario de los derechos que la Constitución garantiza.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configuración legislativa de las limitaciones de los derechos fundamentales, como su aplicación judicial o administrativa concreta, han de quedar reducidas por tanto a las que se hallen dirigidas a un fin constitucionalmente legítimo que pueda justificarlas. Y aun así, identificada tal finalidad legítima, la limitación solo se hallará justificada en la medida en que suponga un sacrificio del derecho fundamental estrictamente necesario para conseguirlo y resulte proporcionado a ese fin legítimo. En términos semejantes se ha expresado el Tribunal Europeo de Derechos Humanos al interpretar las cláusulas que, en los arts. 8 a 11 del Convenio, admiten injerencias y restricciones de los derechos fundamentales cuando, previstas en la ley, son necesarias en una sociedad democrática para la satisfacción de un fin legítimo.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perspectivas no excluyentes son posibles: la que tiene que ver con la naturaleza y extensión de la sanción impuesta y la relacionada con la conducta que se sanciona: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Poniendo su atención en la sanción prevista para el delito, este tribunal delimitó en la STC 136/1999, de 20 de julio, FJ 23, en los términos que a continuación se exponen, cuál es el alcance de la referida exigencia en relación con la naturaleza y extensión de la pena asociada por el delito al tipo de comportamiento incriminado: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de proporcionalidad respecto al tratamiento legislativo de los derechos fundamentales y, en concreto, en materia penal, respecto a la cantidad y calidad de la pena en relación con el tipo de comportamiento incriminado, debe partir en esta sede de ‘la potestad exclusiva del legislador para configurar los bienes penalmente protegidos, los comportamientos penalmente reprensibles, el tipo y la cuantía de las sanciones penales, y la proporción entre las conductas que pretende evitar y las penas con las que intenta conseguirlo. En el ejercicio de dicha potestad el legislador goza, dentro de los límites establecidos en la Constitución, de un amplio margen de libertad que deriva de su posición constitucional y, en última instancia, de su específica legitimidad democrática [...]. De ahí que, en concreto, la relación de proporción que deba guardar un comportamiento penalmente típico con la sanción que se le asigna será el fruto de un complejo juicio de oportunidad que no supone una mera ejecución o aplicación de la Constitución, y para el que ha de atender no solo al fin esencial y directo de protección al que responde la norma, sino también a otros fines legítimos que pueda perseguir con la pena y a las diversas formas en que la misma opera y que podrían catalogarse como sus funciones o fines inmediatos a las diversas formas en que la conminación abstracta de la pena y su aplicación influyen en el comportamiento de los destinatarios de la norma —intimidación, eliminación de la venganza privada, consolidación de las convicciones éticas generales, refuerzo del sentimiento de fidelidad al ordenamiento, resocialización, etc.— y que se clasifican doctrinalmente bajo las denominaciones de prevención general y de prevención especial. Estos efectos de la pena dependen a su vez de factores tales como la gravedad del comportamiento que se pretende disuadir, las posibilidades fácticas de su detección y sanción y las percepciones sociales relativas a la adecuación entre delito y pena (STC 55/1996, fundamento jurídico 6)’ (STC 161/1997, fundamento jurídico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que procede en esta sede de amparo, en protección de los derechos fundamentales, debe ser por ello muy cauteloso. Se limita a verificar que la norma penal no produzca ‘un patente derroche inútil de coacción que convierte la norma en arbitraria y que socava los principios elementales de justicia inherentes a la dignidad de la persona y al Estado de Derecho’ (STC 55/1996, fundamento jurídico 8) o una ‘actividad pública arbitraria y no respetuosa con la dignidad de la persona’ (STC 55/1996, fundamento jurídico 9) y, con ello, de los derechos y libertades fundamentales de la misma. ‘Lejos [pues] de proceder a la evaluación de su conveniencia, de sus efectos, de su calidad o perfectibilidad, o de su relación con otras alternativas posibles, hemos de reparar únicamente, cuando así se nos demande, en su encuadramiento constitucional. De ahí que una hipotética solución desestimatoria ante una norma penal cuestionada no afirme nada más ni nada menos que su sujeción a la Constitución, sin implicar, por lo tanto, en absoluto, ningún otro tipo de valoración positiva en torno a la misma’ (SSTC 55/1996, fundamento jurídico 6, y 161/1997, fundamento jurídico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cabe afirmar la proporcionalidad de una reacción penal cuando la norma persiga la preservación de bienes o intereses que no estén constitucionalmente proscritos ni sean socialmente irrelevantes, y cuando la pena sea instrumentalmente apta para dicha persecución. La pena, además, habrá de ser necesaria y, ahora en un sentido estricto, proporcionada. En suma, según hemos reiterado en otras resoluciones, especialmente en la STC 66/1995, fundamentos jurídicos 4 y 5, para determinar si el legislador ha incurrido en un exceso manifiesto en el rigor de las penas al introducir un sacrificio innecesario o desproporcionado, debemos indagar, en primer lugar, si el bien jurídico protegido por la norma cuestionada o, mejor, si los fines inmediatos y mediatos de protección de la misma, son suficientemente relevantes, puesto que la vulneración de la proporcionalidad podría declararse ya en un primer momento del análisis ‘si el sacrificio de la libertad que impone la norma persigue la prevención de bienes o intereses no solo, por supuesto, constitucionalmente proscritos, sino ya, también, socialmente irrelevantes’ (STC 55/1996, fundamento jurídico 7; en el mismo sentido, STC 111/1993, fundamento jurídico 9). En segundo lugar, deberá indagarse si la medida era idónea y necesaria para alcanzar los fines de protección que constituyen el objetivo del precepto en cuestión. Y, finalmente, si el precepto es desproporcionado desde la perspectiva de la comparación entre la entidad del delito y la entidad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constitucional solo cabrá calificar la norma penal o la sanción penal como innecesarias cuando, ‘a la luz del razonamiento lógico, de datos empíricos no controvertidos y del conjunto de sanciones que el mismo legislador ha estimado necesarias para alcanzar fines de protección análogos, resulta evidente la manifiesta suficiencia de un medio alternativo menos restrictivo de derechos para la consecución igualmente eficaz de las finalidades deseadas por el legislador’ (STC 55/1996, fundamento jurídico 8). Y solo cabrá catalogar la norma penal o la sanción penal que incluye como estrictamente desproporcionada ‘cuando concurra un desequilibrio patente y excesivo o irrazonable entre la sanción y la finalidad de la norma a partir de las pautas axiológicas constitucionalmente indiscutibles y de su concreción en la propia actividad legislativa’ (STC 161/1997, fundamento jurídico 12; en el mismo sentido STC 55/1996, fundamento jurídico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Aún es posible otra perspectiva adicional de análisis, relacionada esta vez con el ejercicio de los derechos fundamentales a los que el recurrente anuda la conducta por la que ha sido penado.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177/2015 ha puesto de manifiesto los riesgos derivados de la utilización del ius puniendi en la respuesta estatal ante un eventual ejercicio, extralimitado o no, del derecho a la libertad de expresión, por la desproporción que puede suponer acudir a esta potestad y el efecto desalentador que ello puede generar para el regular ejercicio de los derechos fundamentales (en el mismo sentido STC 112/2016). Por ello, tanto el legislador al definir la norma penal, como el juez al aplicarla, no pueden “reaccionar desproporcionadamente frente al acto de expresión, ni siquiera en el caso de que no constituya legítimo ejercicio del derecho fundamental en cuestión y aun cuando esté previsto legítimamente como delito en el precepto penal” (STC 110/2000, de 5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nuestra jurisprudencia el juicio de proporcionalidad de las limitaciones de naturaleza penal ha sido específicamente abordado en reiteradas ocasiones en el ámbito de conductas relacionadas con las libertades de expresión e información, de las que —como anticipamos— la libertad de reunión es una modalidad concreta (STC 85/1988, de 28 de abril, FJ 2). En la ya citada STC 110/2000, destacamos que la dimensión objetiva de los derechos fundamentales, su carácter de elementos esenciales del ordenamiento jurídico, permiten afirmar que “no basta con la constatación de que la conducta sancionada sobrepasa las fronteras de la expresión constitucionalmente protegida”, sino que ha de garantizarse que la reacción frente a dicha extralimitación “no pueda producir por su severidad, un sacrificio innecesario o desproporcionado de la libertad de la que privan, o un efecto [...] disuasor o desalentador del ejercicio de los derechos fundamentales implicados en la conducta sancionada” (en el mismo sentido, SSTC 88/2003, de 19 de mayo, FJ 8, y 187/2015, de 21 de septiembre, FJ 4). Sobre la exigencia de proporcionalidad cabe citar en el mismo sentido la STC 85/1992, de 8 de junio, FJ 4, y las SSTEDH de 13 de julio de 1995, asunto Tolstoy Miloslavsky c. Reino Unido, § 52 a 55; de 25 de noviembre de 1999, asunto Nilsen y Johnsen c. Noruega, § 53, y de 29 de febrero de 2000, asunto Fuentes Bobo c. España, § 49 y 50.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tal límite no opera exclusivamente en el ámbito del art. 20.1 CE, sino en relación con todos los derechos fundamentales: SSTC 190/1996, de 25 de noviembre, FJ3, sobre libertad de información y honor; 136/1999, de 20 de julio, FJ 20, sobre libertad de expresión y libertad ideológica en campaña electoral; 88/2003, de 19 de mayo, FJ 8, sobre derecho de reunión en el ámbito de la acción sindical; 104/2011, de 20 de junio, sobre derecho de huelga, y 140/2016, de 21 de julio, FJ 10, sobre acceso a la justicia. Y, en el mismo sentido se ha pronunciado, también de forma reiterada, el Tribunal Europeo de Derechos Humanos en las SSTEDH, de 22 de febrero de 1989, asunto Barfod c. Dinamarca, § 29; de 20 de mayo de 1999, asunto Bladet Tromsø and Stensaas c. Noruega, § 64; de 21 de marzo de 2002, asunto Nikula c. Finlandia, § 54; de 15 de diciembre de 2005, asunto Kyprianou c. Chipre, § 175, 181 a 183; de 21 de julio de 2011, asunto Heinisch c. Alemania, § 91 y 92; de 3 de octubre de 2013, asunto Kasparov y otros c. Rusia, § 84; de 15 de mayo de 2014, asunto Taranenko c. Rusia, § 95 y 96; de 14 de octubre de 2014, asunto Yilmaz Yildiz y otros c. Turquía, § 33; de 15 de octubre de 2015, asunto Gafgaz Mammadov c. Azerbayán, § 50, y, más recientemente, la STEDH de 4 de septiembre de 2018, asunto Fatih Taş c. Turquía —núm. 5—, § 40.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procede reflejar el parámetro al que se debe sujetar este tribunal para fiscalizar la interpretación y aplicación de la norma penal por parte de los juzgados y tribunales, que aparece recogido, entre otras resoluciones, en la STC 38/2003, de 27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reiterada jurisprudencia constitucional, la función de interpretar y aplicar la legislación vigente, subsumiendo en las normas los hechos que llevan a su conocimiento, es una función que, de acuerdo con lo establecido en el art. 117.3 CE, corresponde en exclusiva a los jueces y tribunales ordinarios, sin que este tribunal pueda sustituirlos en el ejercicio de dicha tarea (SSTC 16/1981, de 18 de mayo, FJ 2; 89/1983, de 2 de noviembre, FJ 2; 105/1983, de 23 de noviembre, FJ 1; 111/1993, de 25 de marzo, FJ 5; 31/1996, de 27 de febrero, FJ 10; 185/2000, de 10 de julio, FJ 4; 167/2001, de 16 de julio, FJ 3, y 228/2002, de 9 de diciembre, FJ 3, entre otras muchas). Ahora bien, una aplicación defectuosa de la ley penal puede implicar, eventualmente, la vulneración de un derecho constitucionalmente garantizado, protegido mediante el recurso de amparo. Cuando se alega tal cosa, como en el presente caso ocurre, este tribunal ha de analizar, desde el punto de vista del derecho constitucionalmente garantizado, la interpretación y aplicación que el juez ordinario ha hecho de la norma penal (SSTC 75/1984, de 27 de junio, FJ 3; 111/1993, de 25 de marzo, FJ 5), sin olvidar que el principio de legalidad, ni puede ser entendido de forma tan mecánica que anule la libertad del juez, cuando en uso de esta no se crean nuevas figuras delictivas o se aplican penas no previstas en el ordenamiento (SSTC 89/1983, de 2 de noviembre, FJ 3; 75/1984, de 27 de junio, FJ 3; 111/1993, de 25 de marzo, FJ 5), ni tampoco pasar por alto que toda norma penal admite varias interpretaciones como consecuencia natural de la vaguedad del lenguaje, el carácter genérico de las normas y su inserción en un sistema normativo relativamente complejo (SSTC 189/1998, de 28 de septiembre, FJ 7; 42/1999, de 22 de marzo, FJ 4; 167/2001, de 16 de julio, FJ 3; 228/2002, de 9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Precisando nuestro canon de control de constitucionalidad, cabe hablar de aplicación analógica o extensiva in malam partem, vulneradora de aquel principio de legalidad, cuando dicha aplicación resulte imprevisible para sus destinatarios, sea por apartamiento del tenor literal del precepto, sea por la utilización de pautas valorativas extravagantes en relación con el ordenamiento constitucional, sea por el empleo de modelos de interpretación no aceptados por la comunidad jurídica, comprobado todo ello a partir de la motivación expresada en las resoluciones recurridas (SSTC 137/1997, de 21 de julio, FJ 7; 236/1997, de 22 de diciembre, FJ 4; 56/1998, de 16 de marzo, FJ 8; 189/1998, de 28 de septiembre, FJ 7; 25/1999, de 8 de marzo, FJ 3; 142/1999, de 22 de julio, FJ 4; 174/2000, de 26 de junio, FJ 2; 195/2000, de 24 de julio, FJ 4; 278/2000, de 27 de noviembre, FJ 11; 127/2001, de 4 de junio, FJ 4; 123/2002, de 20 de mayo, FJ 8; 170/2002, de 30 de septiembre, FJ 12; y 13/2003, de 28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la ya citada STC 129/2008, FJ 3, se acota la fiscalización que corresponde llevar a cabo a este tribunal,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compete pues a este tribunal la determinación de la interpretación última, en cuanto más correcta, de un enunciado penal, ni siquiera desde los parámetros que delimitan los valores y principios constitucionales. Y tampoco le compete la demarcación de las interpretaciones posibles de tal enunciado. De un modo mucho más restringido, y desde la perspectiva externa que le es propia como tribunal no inserto en el proceso penal, nuestra tarea se constriñe a evaluar la sostenibilidad constitucional de la concreta interpretación llevada a cabo por los órganos judiciales. Tal sostenibilidad se refiere, como se señalaba en el fundamento anterior, al respeto a los valores de la seguridad jurídica y de la autoría parlamentaria de la definición de los delitos y las penas, y se traduce en la razonabilidad semántica, metodológica y axiológica de la interpretación judicial de la norma y de la subsunción legal de los hechos en la misma. Por ello forma parte del objeto de nuestro análisis la motivación judicial de tales interpretación y subsunción, pero no la argumentación del recurrente en favor de una interpretación alternativa, cuya evaluación de razonabilidad per se nos es ajena y solo podrá ser tomada en cuenta en la medida en que incida en la irrazonabilidad de la interpretación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12.2. Sobre la insuficiente taxatividad del tipo penal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12.2.1.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la demanda referido a la vulneración del derecho reconocido en el art. 25.1 CE, concierne principalmente al contenido del art. 544 CP que tipifica el delito de sedición; norma a la que se achaca tal grado de indeterminación que resulta incompatible con el principio de taxatividad. Señala el demandante que el empleo de términos tales como “alzarse”, “tumultos”, “fuerza” o “fuera de las vías legales” resultan extraordinariamente vagos, hasta el punto de que es muy difícil conocer con exactitud qué conductas prohíbe realmente el legislador. También afirma que esa inconcreción no ha podido ser remediada por la labor jurisprudencial, puesto que, en relación con el vigente tipo de sedición, el Tribunal Supremo solo se ha pronunciado en una ocasión (STS de 12 de julio de 2005), al conocer de un suceso violento protagonizado por unas sesenta personas, que acaeció en la Asamblea de Ceuta, y que acabó condenando por un delito de atentado. Por último, destaca que esa inconcreción restringe gravemente el ejercicio del derecho de reunión y las libertades de expresión e ideológica, por el efecto desincentivador que provoca.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rechaza que el tipo penal carezca del grado de taxatividad exigido y que la condena impuesta pueda resultar imprevisible para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fiscal sostiene que no se vulnera el principio de legalidad por falta de taxatividad, pues el tipo penal permite predecir con suficiente grado de certeza las conductas que constituyen el delito de sedición. Por tanto, el tipo penal respeta la garantía material de lex certa, sin perjuicio de que los términos utilizados por las normas penales para definir los tipos delictivos puedan ser concretados y precisados por los órganos judiciales al aplicar e interpretar las normas. En todo caso, añade que el déficit de taxatividad que el demandante imputa al tipo penal de sedición queda conjurado por la propia interpretación que de los términos a los que se atribuye la indeterminación ha sido precisada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12.2.2.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sentenciador rechazó expresamente esta queja al resolver el incidente de nulidad de actuaciones. En el apartado 4.2.4 del auto que resuelve el referido incidente, se afirma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principio de legalidad penal se ampara también en la indeterminación del artículo 544 CP, que vulneraría la exigencia de taxatividad de las normas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cuestión nos remitimos a las consideraciones realizadas al resolver los incidentes de nulidad planteados por las defensas de los señores Cuixart y Forn. Los hechos por los que ha sido condenado el señor Sànchez son aquellos declarados probados y no aquellos que este creía que estaba realizando, algunos de ellos ejecutados cuando ya le constaba que sobre él pesaba una denuncia que incluía la explícita referencia al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 el apartado 2.4 del referido auto se ofrece una respuesta más exhaustiva: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tipo penal de sedición de los artículos 544 y 545 CP no adolece de una inconcreción o imprecisión que impida conocer de antemano el ámbito de lo proscrito, que sería el primer nivel de análisis. Como se deriva del examen que la propia sentencia realiza del delito —punto primero del apartado C) de los fundamentos de Derecho—, su estructura típica cumple las exigencias a estos efectos. Define el comportamiento punible a través de términos que son comprensibles y pertenecen al lenguaje común, concretando qué acciones son punibles y qué finalidad han de perseguir: impedir por la fuerza o fuera de las vías legales, la aplicación de las leyes o a cualquier autoridad, corporación oficial o funcionario público, el legítimo ejercicio de sus funciones o el cumplimiento de sus acuerdos, o de las resoluciones administrativas o judiciales. La conducta típica está, pues, definida y el precepto cumple así las exigencias materiales de taxatividad derivadas del artículo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es, por otro lado, perfectamente compatible con la necesidad de su interpretación jurisprudencial, como la que hace la sentencia que ahora se cuestiona. El TEDH ha señalado de forma reiterada que, en cualquier sistema jurídico, por muy clara que sea la redacción de una disposición legal, incluso en materia penal, existe inevitablemente un elemento de interpretación. De hecho, el papel de los tribunales es precisamente disipar las dudas que la norma puede plantear (entre otras muchas, cfr. sentencia de 12 de febrero de 2008, caso Kafkaris c. Cyprus, § 141)”.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en el apartado 4 del fundamento jurídico B) de la sentencia, el órgano enjuiciador llevó a cabo una detallada exégesis del art. 544 CP, de cuyo contenido se infiere que el indicado órgano no asume el criterio del recurrente respecto de la ambigüedad e imprecisión del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12.2.3.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resulta oportuno recordar que, si bien con carácter general el recurso de amparo no ha sido concebido para el enjuiciamiento de las disposiciones de carácter general, sin embargo, nuestra doctrina autoriza en ocasiones tal eventualidad; entre otras, cuando se reprocha al propio precepto la lesión de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recordado en multitud de ocasiones, el recurso de amparo no persigue la depuración del ordenamiento jurídico, pues su objeto se circunscribe a la reparación de los derechos fundamentales lesionados por actuaciones procedentes de los poderes públicos y en consecuencia, tal recurso no es la vía idónea para impugnar disposiciones normativas si no están vinculadas a la concreta y efectiva lesión de algún derecho fundamental (como venimos diciendo desde la STC 40/1982, de 30 de junio, FJ 3; y posteriormente en las SSTC 54/2006, de 27 de febrero, FJ 3 y 34/2011, de 28 de marzo, FJ 1). Sin embargo, también hemos dicho que “‘concurriendo esa vinculación, no le está vedado a este tribunal entrar a examinar en un proceso de amparo el contenido de cualquier disposición general, ya sea para enjuiciar la interpretación que de la misma hayan realizado los órganos judiciales, ya lo sea para valorar si la concreta vulneración de los derechos y libertades fundamentales proviene de la propia disposición’ (STC 34/2011, de 28 de marzo, FJ 1)” (STC 167/2013, de 7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Vistos los términos de la queja formulada, procede dilucidar si, en efecto, el art. 544 CP se acomoda o no a las exigencias de taxatividad y certeza que la doctrina constitucional exige, no sin antes reiterar que la función de interpretar y aplicar los tipos penales corresponde a los órganos de la jurisdicción ordinaria. Ahora bien, sin perder de vista el parámetro en que se sitúa este tribunal, para dar adecuada respuesta a la pretensión del recurrente procede efectuar una delimitación de la conducta típica que el art. 544 CP describe del siguiente modo:“[s]on reos de sedición los que, sin estar comprendidos en el delito de rebelión, se alcen pública y tumultuariamente para impedir, por la fuerza o fuera de la vías legales, la aplicación de las Leyes o a cualquier autoridad, corporación oficial o funcionario público, el legítimo ejercicio de sus funciones o el cumplimiento de sus acuerdos o de las resoluciones administrativas 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asume una posición subsidiaria, pues solo prevé su aplicación cuando los hechos no sean constitutivos de rebelión. Su contenido positivo requiere que los sujetos activos “se alcen”; término este que, teniendo en cuenta el contexto en que se inserta, de entre las diferentes acepciones gramaticales posibles, debe ser considerado sinónimo del vocablo “se subleven”. La acción descrita en el tipo debe trascender al exterior (públicamente), materializarse mediante la actuación alborotada de una muchedumbre (tumultuariamente), que emplea fuerza o se sirve de vías extralegales, siendo necesario, además, que concurra la finalidad neutralizadora que describe el tipo transcrito.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vista de lo expuesto, este tribunal coincide con el criterio del órgano enjuiciador, al no apreciar que la norma penal adolezca de un grado de vaguedad tal que infrinja el mandato de taxatividad que impone el art. 25.1 CE. La infracción que el art. 544 CP describe resulta reconocible con un razonable grado de claridad y, por tanto, debemos descartar que su redacción impida conocer de antemano qué conductas son susceptibles de ser castigadas bajo su ámbito, quedando debidamente preservado el principio de seguridad jurídica. El hecho de que el mencionado artículo se sirva de conceptos jurídicos indeterminados o emplee vocablos que admiten varios significados no empece la conclusión alcanzada, pues como ha quedado reflejado en un apartado anterior, nuestra doctrina admite la utilización de esos recursos, sin que por ello se resienta la garantía de taxatividad que forma parte del derecho reconocido en el art. 25.1 CE. Estas consideraciones, por si solas, descartan la pertinencia de plantear la cuestión interna de inconstitucionalidad que suscita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un último punto que abordar, relativo al alegato de que la mera vigencia del art. 544 CP restringe el ejercicio de las libertades de expresión e ideológica, así como el derecho de reunión pacífica. La respuesta dada anteriormente sobre la inconcreción del precepto determina de por sí que esta queja decaiga, al estar vinculada a la vulneración del principio de taxatividad. No obstante, resulta pertinente exponer varias consideraciones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544 CP, se afirma en la demanda que “su mera vigencia puede restringir de modo patente el ejercicio de los derechos fundamentales”. En los términos en que se ha formulado la denuncia, únicamente se advierte de la eventual causación de un perjuicio hipotético, lo cual determina que la misma deba ser rechazada. Para ello, basta recordar nuestra doctrina compendiada, entre otras resoluciones, en la STC 177/2005, de 4 de julio, FJ único, en cuya virtud no cabe considerar el recurso de amparo como un mecanismo ad cautelam para la tutela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 reiterada doctrina constitucional que el recurso de amparo no tiene carácter cautelar, ni alcanza a proteger eventuales lesiones no producidas (por todas, STC 165/1999, de 27 de septiembre, FJ 8), exigiendo el inexcusable presupuesto de la violación de los derechos o libertades públicas mencionadas en el art. 41.1 LOTC. Este tribunal, desde su más temprana jurisprudencia (ATC 98/1981, de 30 de septiembre, FJ 4; y STC 77/1982, de 20 de diciembre, FJ 1), ha requerido como presupuesto inexcusable de la petición de amparo que esta se formule en razón de la existencia de una lesión efectiva, real y concreta a un derecho fundamental, lo que no sucede cuando lo que se contiene en la demanda es la mera invocación de un hipotético daño potencial”.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lo expuesto, también se constata que el precepto penal no castiga la movilización masiva de personas cuyo propósito consista en exteriorizar de manera pacífica una protesta. El tipo penal exige que la actuación multitudinaria se conduzca, al menos, por vías extralegales y que, con ello, se persigan algunas de las finalidades netamente contrarias al funcionamiento medular del Estado de Derecho que el precepto detalla; medios y fines estos que no encuentran amparo o justificación en el ejercicio legítimo de ningún derecho fundamental reconocido por la Carta Magna. Por tanto, si la conducta descrita en el precepto no cercena ninguno de los derechos que la demanda cita, tampoco cabe deducir, del tenor del precepto, un “efecto desincentivador” para el ejercicio de estos, aspecto este sobre el que se abundará con mayor detalle en otro apartado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12.3. Abandono ad hoc del principio de accesoriedad limitada en la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12.3.1.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de las denuncias de este apartado se identifica como el abandono ad hoc del principio de accesoriedad limitada en la participación. En síntesis, la queja se articula del siguiente modo: (i) según el relato de hechos probados, la intervención del demandante sería la propia de un promotor, por haber movilizado a los ciudadanos a intervenir en las manifestaciones acaecidas los días 20 de septiembre y 1 de octubre del 2017 y por haber actuado en dichas movilizaciones como “líder social”; (ii) la práctica totalidad de las personas que intervinieron como manifestantes y como votantes en los actos de 20 de septiembre y 1 de octubre de 2017, respectivamente, no han merecido reproche penal alguno y, en los casos aislados en que se ha exigido responsabilidad penal “por ejercer activamente resistencia contra las fuerzas del orden, la propia fiscalía y la abogacía del Estado han admitido y aceptado condenas por un delito de atentado y lesiones leves”; (iii) se ha producido una quiebra manifiesta de las reglas generales sobre la participación, al considerar que en el delito de sedición todos los acusados fueron coautores; (iv) en el presente caso, el abandono del principio de “accesoriedad limitada” en la participación determina que el demandante haya sido condenado por dirigir el primer alzamiento sin alzados de la historia; y ello porque el tribunal sentenciador ha pretendido “escarmentar a los máximos líderes políticos y sociales del movimiento independentista”.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abogacía del Estado, el motivo no puede prosperar porque ello supondría ignorar la especialidad del art. 545 CP. Refiere que el demandante no ha sido considerado partícipe sino autor, al evidenciarse una estrategia de conductas que cada uno de los acusados asumió, con dominio funcional del hecho. El partido político Vox sostiene en sus alegaciones que la participación del demandante en el alzamiento sedicioso está perfectamente acreditada, no como partícipe accesorio sino como autor de los hechos. Para el fiscal, la queja del demandante toma un punto de partida irreal, puesto que este último ha sido condenado como coautor de un delito de sedición y no como partícipe, por lo que no sería de aplicación el principio de accesoriedad en la participación. Por ello, considera que no ha existido un cambio de doctrina sobre el principio de accesoriedad.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12.3.2.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sede judicial se dio contestación a esta queja, que fue planteada en términos sustancialmente coincidentes por varios condenados. Se expresa en los apartados de la fundamentación jurídica 3.2.2.3 B) (respecto del señor Forn), 4.2.3 (respecto del señor Sànchez), 6.2.3 (respecto del señor Turull), 7.2.3 (respecto del señor Rull) y 9.4 (respecto de la señora Forcadell), del auto resolutorio del incidente de nulidad de actuaciones. En relación con el demandante, la argumentación dada fue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ha de ser desestimada la alegación relacionada con la vulneración del derecho de legalidad penal derivada de un cambio injustificado de la jurisprudencia de esta Sala sobre el principio de accesoriedad (limitada) de la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rechazar esta alegación basta afirmar que el señor Sànchez ha sido condenado como coautor de un delito de sedición y no como partícipe, por lo que no resulta aplicable el principio citado, que determina qué elementos deben exigirse al hecho del autor para castigar al partícipe.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Carece de fundamento la alegación de que esta Sala ha modificado ad hoc su jurisprudencia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grueso de la argumentación judicial figura en la letra B) del apartado 3.2.2.3 del indicado auto,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el incidente que pueda hablarse de dirigentes o autores principales, si antes no se declara que existen sediciosos alzados tumultuariamente. Y, mucho menos, inductores a la sedición, sin hecho principal, por razón de la vigencia del principio de accesoriedad de la participación. Y, estimando que el comportamiento observado por los miles de ciudadanos catalanes involucrados en los hechos no cumple, cuanto menos, el tipo de un delito tan grave como el de sedición, no existiría base para aplicar a continuación el art. 545 del CP a quienes induzcan o lideren tal situación. Lo contrario acarrearía —según el incidente— la vulneración del principio de legalidad en los términos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recordar, no obstante ser lugar común en la doctrina, que la sedición se construye en el tipo como de naturaleza plurisubjetiva y, dentro de tal categoría, como unilateral o de convergencia. Los plurales autores materiales no son ‘partícipes’ en delito ajeno. Todos convergen con su aportación, incluso con diversidad de funciones, a la consecución de la finalidad típica. Si bien eso no es incompatible con la figura del partícipe por inducción, los especificados en el artículo 545 como los que han ‘inducido, sostenido o dirigido’ no puede equiparase a la figura del partícipe por inducción de la sedición que otros llevan a cabo. ‘Inductores’ significa ahí lo que el antiguo artículo 219 de anteriores Códigos penales tildaba de ‘promotores’. Se refiere solamente a los que, concurriendo en ellos aquellas notas, también ejecutan la sedición desempeñando su particular papel.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tales específicos casos de colectividad delincuente no rigen principios solamente predicables en caso de participación de unos en delitos de otros, como lo exigiría el principio de accesoriedad. Muy al contrario, en aquellos supuestos el principio rector de imputación es el de imputación recíproca. A todos se imputa lo que haga cualquiera de los coautores que actúa bajo acuerdo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ello aunque esa contribución, por parte de los que en tumulto ejecutan el elemento objetivo del tipo, no origine la misma responsabilidad penal o incluso no dé lugar a ninguna. Ya porque estos no actuaran compartiendo voluntariamente en su totalidad el sedicente programa de los otros autores, ya porque no concurra el elemento subjetivo exigible. Y en todo caso, no es algo que nos corresponde dilucidar. En la sentencia cuya nulidad se pretende ya se explica que nuestra función se ciñe a decidir sobre las pretensiones tal como han sido formuladas por las acusaciones, sin interferir en otros procedimientos que puedan estar siguiéndose contra otros acusados en distintos juzgados o tribunales. No tenemos que valorar esas actuaciones, tampoco para bendecirlas o declararlas atípicas. No es superfluo recordar que la sentencia declara probado que los acusados concertaron como estrategia ‘crear una aparente cobertura jurídica que permitiera hacer creer a la ciudadanía que cuando depositara su voto estaría contribuyendo al acto fundacional de la República Independiente de Cataluña’. Si eso se hace aprovechando la ventaja y la auctoritas de quien desempeña responsabilidades institucionales, tampoco podría excluirse la concurrencia de un error exonerante en buena parte de la ciudadanía que acudió a sendas convocatorias de los días 20 de septiembre y 1 de octubre, en la creencia de una pretendida cobertura jurídica del acto al que se les invitaba con insistencia desde sedes institucionales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similar alegato de la defensa recibió la respuesta recogida en la sentencia al glosar el juicio de autoría [cfr. juicio de autoría; 1.- delito de sedición; c) página 301]. Considerando a los ciudadanos concurrentes el 20 de septiembre y el 1 de octubre ajenos a todo error e imputables, se nos alegaba por la defensa que ello implicaría un punto desde el que operaría la ‘prohibición de regreso’ en la sucesión causal, en la que ya no incidiría el señor Forn con posterioridad. Como allí dijimos esa actuación ciudadana está lejos de ser ‘extraña’ a los actos del señor Forn, que la preordenó y promovió con el acuerdo de los otros acusados. De ahí que le hayamos imputado tanto el riesgo y lesión del bien jurídico como la realización de los funcionales hechos-medio que lo causaron”.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al esquema argumental del recurrente, que en base al contenido del relato fáctico considera que, todo lo más, podría ser reputado partícipe en unos hechos realizados por terceros innominados, el tribunal enjuiciador refuta ese alegato bajo una doble consideración: (i) que el demandante no ha sido condenado como partícipe sino como coautor principal de un delito de sedición; (ii) que los ciudadanos que se manifestaron el día 20 de septiembre y los que participaron en la votación el día 1 de octubre de 2017 son ajenos al presente enjuiciamiento, por lo que de su eventual responsabilidad penal nada cabe decir.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12.3.3.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proceder a resolver el motivo resulta pertinente dejar constancia sobre cuál debe ser el alcance de nuestra respuesta. A este respecto, debemos indicar que no procede que nos pronunciemos de manera global sobre la constitucionalidad del grado de participación atribuido al demandante, pues únicamente nos compete resolver, en congruencia con el motivo alegado, si el tribunal sentenciador ha omitido la aplicación del principio de accesoriedad limitada al valorar ese aspecto y, con ello, ha generado una lesión susceptible de tutela en esta sede; pero no por contravenir el principio de igualdad en la aplicación de la ley (art. 14 CE), puesto que ni expresamente se invoca esta lesión en la demanda ni tampoco se ofrece un elemento de contraste (tertium comparationis), que permita cotejar el abandono selectivo de esa doctrina jurisprudencial consolidada, sino desde la perspectiva propia de la eventual vulneración del derecho reconocido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a fin de abordar la denuncia en toda su dimensión procede reflejar, siquiera sucintamente, el contenido de la denominada teoría de la accesoriedad limitada en materia de participación que ha sido reconocido por la jurisprudencia. Aun cuando es de fecha posterior a las resoluciones judiciales impugnadas en el presente recurso, la STS 623/2020 de la Sala de lo Penal, de 19 de noviembre, FJ 3, sistematiza detalladamente el contenido y alcance del consolidado principio de accesoriedad limitada en la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importancia que el principio de accesoriedad tiene en la dogmática mayoritaria y en la jurisprudencia de esta Sala, no necesita ser argumentada. De hecho, aquel principio ha llegado a ser considerado como una necesidad conceptual. Ello no debe ser obstáculo, sin embargo, para reconocer que no faltan propuestas dogmáticas minoritarias que explican la coparticipación sin necesidad de recurrir al principio de accesoriedad, argumentando que el partícipe realiza su propio injusto. Pese a todo, es cierto que esta Sala —en sintonía con la doctrina dominante—, ha convertido el principio de accesoriedad en uno de los fundamentos del castigo del partícipe y de este dato incuestionable hemos de partir para concluir la ausencia de la infracción legal que denuncia el recurrente. El principio de accesoriedad, pese a la sutil propuesta de la defensa del recurrente, no se explica por la relación entre el partícipe y el autor material, sino por la acción que uno y otro protagonizan. Para que pueda haber accesoriedad es indispensable que exista un hecho principal típicamente antijurídico. El que ese hecho de relevancia jurídico-penal pueda ser atribuido a una persona concreta o que aquella a la que inicialmente se imputaba resulte absuelta, en nada afecta a la afirmación de accesoriedad. Llevado el razonamiento de la defensa a sus últimas consecuencias, habríamos de aceptar que, en un supuesto, por ejemplo, de asesinato en el que hubieran resultado procesados el autor material y varios cooperadores necesarios, el fallecimiento del primero obligaría al sobreseimiento de la causa respecto de los restantes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28 del Código penal lo que exige, es que los intervinientes, ya sean los ‘considerados’ autores, como inductores o cooperadores necesarios, ya sean los cómplices, participen en la ejecución de un hecho. El que realiza el autor principal. Tal precepto concibe la participación conforme a la denominada accesoriedad limitada. Basta la comisión de un hecho antijurídico, aunque su autor no sea culpable. Pero, doctrina y jurisprudencia convienen en que se excluye si el hecho del autor está justificado. Es decir, no se admite que la participación esté condicionada, solo por una accesoriedad mínima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sentenciador concluyó que el recurrente no se limitó a participar en un delito de sedición ejecutado por un tropel de ciudadanos, pues estimó que su actuación encaja plenamente en la figura del coautor principal. En el juicio de autoría, que figura en el apartado C) 1 de la sentencia (ya sintetizado en los antecedentes de esta resolución), dicho órgano explicita las razones que le llevaron a colegir que el demandante es autor del delito de sedición, junto a otros condenados, amén del juicio singularizado que figura en el apartado C) 1.8. En esos apartados, se puso de relieve la creación o el incremento del riesgo que su conducta supuso para el bien jurídico protegido y la incidencia que tuvo en relación con los comportamientos tumultuarios, con episodios ocasionalmente violentos, que se produjeron. Esa actuación dio lugar a que fuera condenado al amparo de lo dispuesto en el art. 545.1 CP, precepto este que castiga a quienes “hubieren inducido, sostenido o dirigido la sedición o aparecieren en ella como sus principales autores”.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el auto resolutorio del incidente de nulidad se detallan los motivos por los que el demandante no fue considerado un mero partícipe de un delito cometido por otros autores; principalmente, porque su comportamiento se valora como el de un verdadero “promotor” del delito de sedición, al que se refería el art. 219 del anterior CP, lo que determinó que su obrar fuera catalogado como propio de un coautor principal que, conforme a ese rol, desempeñó su particular papel y, por ello, fue acreedor de la imputación recíproca de todo lo que hubieran realizado cualquiera de los coautores que actuaron bajo común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Sala defendió la inaplicación del referido principio de accesoriedad limitada en base a las consideraciones que le mereció la conducta de los ciudadanos que participaron en la votación, el día 1 de octubre de 2017, y concurrieron a la manifestación acaecida el 20 de septiembre anterior, en los términos que han sido reflejados. Ciertamente, no todos los intervinientes tuvieron un mismo comportamiento; pero, como así se indica en la sentencia, las conductas de los individuos que participaron en esos eventos son ajenas al juzgamiento del tribunal sentenciador, habida cuenta de que el objeto del presente proceso quedó circunscrito a los extremos acotados por las partes acusadoras. Por ello, la actuación multitudinaria de esos terceros no fue individualmente valorada en sede judicial, pues ni fueron acusados en el proceso del que dimana el presente recurso de amparo, ni consta tampoco que lo hayan sido, por delito de sedición, en otros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debemos convenir que el órgano de enjuiciamiento no ha vulnerado el derecho reconocido en el art. 25.1 CE por el motivo que le imputa el recurrente. El hecho de que la participación del demandante se considere como la propia de un autor en sentido estricto, con base en argumentos tales como que el delito de sedición es de naturaleza “plurisubjetiva” y de “consumación anticipada”; que el comportamiento de los condenados supuso un incremento del riesgo para el bien jurídico protegido; y que el demandante realizó, conforme a lo ideado de consuno, la aportación individual para la consecución de la finalidad delictiva (especialmente significativa en los incidentes ocurridos el 20 de septiembre de 2017, como se detalla en el apartado 9 del relato fáctico), de manera que a todos los autores les es imputable lo realizado por los otros, no son razones que quepa tildar de aberrantes, irrazonables o arbitrarias, sin que tampoco se aprecie contrariedad al parámetro de razonabilidad metodológica y axiológica asentado por nuestra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que los terceros que participaron en los actos multitudinarios no hayan sido enjuiciados por los hechos que han dado lugar a la condena del demandante, no autoriza a colegir que actuaran amparados por una causa de justificación, en su acepción jurídico-penal; circunstancia esta que, de haberse apreciado respecto de los autores permitiría excluir la responsabilidad criminal de los partícipes, con fundamento en la teoría de la accesoriedad limitada. Sin embargo, como aquellos terceros no han estado sujetos a un procedimiento penal, cualquier valoración sobre la relevancia de su conducta en ese ámbito resulta improcedente, más aún en esta sede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la actuación de la multitud de personas que, según se describe en el relato fáctico de la sentencia, intervino en los hechos acaecidos los días 20 de septiembre y 1 de octubre de 2017, sí se haya valorado en su dimensión colectiva para apreciar el delito de sedición, no obsta la anterior conclusión. Como ya hemos advertido, el objeto de nuestro pronunciamiento respecto de este motivo no se proyecta sobre la problemática que, en toda su extensión, pueda suscitar el concreto grado de participación que se atribuye al demandante. El alcance de nuestra respuesta es más limitado, pues se circunscribe a dirimir si el órgano enjuiciador ha efectuado una exclusión ad casum del principio de accesoriedad que resulte contraria al mandato del art. 25 CE. Y como ya se ha indicado, sobre ese concreto aspecto no se vislumbra que se haya producido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hemos de añadir que no le corresponde a este tribunal pronunciarse sobre si las respuestas dadas por el órgano judicial son las únicas que se ajustan a Derecho o, por el contrario, es posible alumbrar otros planteamientos igualmente plausibles o de mayor calidad, pues ello supondría adentrarse en una labor que queda extramuros de nuestro cometido. Ahora bien, de acuerdo con la función de control que nos compete, reiteramos que el tribunal sentenciador ofrece una argumentación que, de manera razonable, descarta que haya existido un abandono selectivo e interesado del principio de accesoriedad limitada en la participación, en el entendimiento de que no concurrieron los presupuestos para la aplicación de ese principio, al entender que el demandante, junto a otros encausados, fue coautor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12.4. Aplicación analógica del delito de sedición a los hechos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12.4.1.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tercera de las quejas asociadas al principio de legalidad en materia penal (art. 25.1 CE) concierne expresamente a la interpretación y aplicación judicial del tipo de sedición (art. 544 CP), en el entendimiento de que el órgano judicial ha sobrepasado los límites del referido artículo y ha hecho uso del instituto de la analogía in malam partem. El reproche que se dirige a la labor de subsunción se refiere tanto a los acontecimientos que tuvieron lugar el día 20 de septiembre del 2017 como a los que se produjeron el día 1 de octubre del indicado año. Respecto de los hechos acaecidos el día 20 de septiembre se aduce: (i) la falta de concreción de la sentencia sobre los hechos que configuran el delito de sedición, al no quedar claro si solamente se tomó en consideración lo sucedido los días 20 de septiembre y 1 de octubre de 2017 o, por el contrario, se trata de un “alzamiento prolongado en el tiempo”; (ii) conforme al relato histórico de la sentencia, lo que realmente se desarrolló fue una manifestación ciudadana de unas 40 000 personas, en la que unos pocos participantes incurrieron en excesos, cuyo resultado se circunscribió a la causación de daños materiales. En esos incidentes, el demandante no tuvo ninguna responsabilidad, pues se limitó a convocar una concentración de carácter pacífico y, durante su desarrollo, acabó mostrando una actitud colaboradora con los agentes y desconvocó el acto cuando la comisión judicial alcanzó sus objetivos; (iii) la resolución judicial que debía ejecutarse en la sede del Departamento de Economía solo se vio dificultada por la actuación de los terceros, pero no se impidió que llegara a materializarse, que es lo que exige el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hechos acaecidos el día 1 de octubre de 2017, la censura se contrae a los siguientes extremos: (i) el relato histórico no recoge los elementos necesarios para la apreciación del delito de sedición, toda vez que omite aspectos relativos a las características de los enfrentamientos y sus concretas consecuencias y, sobre todo, no indica quién llevó la iniciativa insurreccional, pues para colmar las exigencias del delito de sedición no basta la mera obstaculización, interposición física o los enfrentamientos con la policía; (ii) no cabe subsanar esas deficiencias apelando a los móviles perseguidos mediante la atribución de conductas ajenas al tipo penal; (iii) la voluntad de promover la inobservancia de los mandatos jurisdiccionales tampoco satisface los requisitos del tipo subjetivo de sedición, que exige que el sujeto activo actúe por medio de una insurrección violenta o cuando menos tumultuaria; (iv) a la vista del relato de hechos probados, cabe afirmar que se ha aplicado analógicamente el antiguo tipo penal de convocatoria de referéndum regulado en el art. 506 bis CP, que fue derogado en el año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abogacía del Estado no ha tenido lugar la aplicación analógica que se denuncia, toda vez que la subsunción de los hechos realizada por el órgano judicial se ha verificado de manera lógica y acorde con principios interpretativos válidos y previsibles, sin contrariar el sentido literal del precepto aplicado. Afirma que existió un levantamiento multitudinario y generalizado, que fue proyectado de forma estratégica; que la autoridad del Poder Judicial fue sustituida por la voluntad de los convocantes y de quienes los secundaron; y que esa voluntad fue impuesta por la fuerza. Y en todos esos hechos, se destaca la participación relevante del promotor del amparo como responsable de la movilización de resistencia 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partido político Vox, el órgano judicial no llevó a cabo una interpretación analógica in malam partem del delito de sedición, pues la subsunción realizada no fue ilógica ni irrazonable ni, por ende, pudo resultar imprevisible.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que la subsunción de la conducta del recurrente en la norma penal es conforme con el derecho reconocido en el art. 25.1 CE, puesto que describen los actos y finalidad que configuran esa infracción penal y que la diferencian de otras infracciones penales. Rechaza que se haya producido una aplicación extensiva o analógica de la norma sancionadora, pues no se ha ido más allá del significado literal de los términos legales. Asimismo, los argumentos empleados son razonables y no incurren en quiebras lógicas o extravagancias jurídicas; y se ajustan a criterios interpretativos lógicos, sistemáticos y teleológicos, amén de acomodarse a las pautas metodológicas y axiológicas que impone la doctrina constitucional, siendo destacable la toma en consideración de las alegaciones relativas a los derechos fundamentales, a fin de justificar el desborde y la trasgresión del ejercicio legítimo de tales derechos y constatar la inexistencia del “efecto desaliento”.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12.4.2.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4.2.5 del auto resolutorio del incidente de nulidad, el tribunal ofrece la siguiente respuesta a la queja de la recurrente, relativa a la aplicación analógica del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en el caso de autos una aplicación analógica del delito de sedición a los hechos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en el caso del señor Cuixart, partiendo del factum declarado probado —no de la versión que sobre lo ocurrido continúa sosteniendo la parte— y al margen de consideraciones relacionadas con la valoración de la prueba que, por definición, son ajenas a la posible vulneración del principio de legalidad, la subsunción jurídica respecto a la conducta imputada al señor Sànchez es lógica y acorde a criterios interpretativos válidos [cfr. punto 1.8 del apartado C)]. La discrepancia con el juicio de tipicidad proclamado por la Sala es tan legítima como insuficiente para justificar, por sí sola, la vulneración del principio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de autoría del señor Sànchez descansa, como declara la sentencia, ‘sobre su concertado papel con otros responsables públicos para organizar un referéndum que fue declarado ilegal por el Tribunal Constitucional, para movilizar a la ciudadanía con el objeto de hacer evidente que la justicia española no podía ejecutar sus legítimas decisiones. Se apoya también en las movilizaciones ciudadanas que el día 1 de octubre impidieron con su oposición y fuera de las vías legales, que lo ordenado por el Tribunal Constitucional y el Tribunal Superior de Justicia de Cataluña pudiera hacerse realidad’.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señor Sànchez no ha sido condenado, como insiste su defensa, por convocar un referéndum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el apartado 6.2.4 del auto mencionado figura el siguiente razonamiento, dado en respuesta a la denuncia del señor Turull.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ha producido una aplicación analógica del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destacado con anterioridad, la autoría del señor Turull ‘no se contrae a quien se suma a un alzamiento tumultuario con las finalidades previstas en el tipo penal, también se colma cuando se ponen las condiciones precisas para ese alzamiento. Lo verdaderamente relevante es oponerse de forma contumaz frente a la actuación de las autoridades o corporaciones que actúan en aplicación las leyes, para hacer posible la vigencia de las resoluciones administrativas 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también pertinente, al hilo de las alegaciones formuladas sobre el derogado tipo de convocatoria ilegal de referéndum reiterar la siguiente argumentación: ‘la derogación de un delito no implica —no puede implicar— la voluntarista despenalización de conductas con claro encaje en otros tipos penales, siempre que concurran los elementos objetivos y subjetivos que dan vida al juicio de subsunción. La relación entre normas penales, de modo especial, el principio de subsidiariedad, impide lo que las defensas presentan como el efecto asociado a una despenalización muy concreta y de ámbito bien restringido, ceñida a los arts. 506 bis, 521 bis y 576 bis del Código penal (cfr. Ley Orgánica 2/2005, de 22 de junio). Su eficacia derogatoria solo conlleva la no aplicación de un tipo penal previgente que imponía una pena de tres a cinco años de prisión a la autoridad o funcionario público que convocara un referéndum ilegal. Los hechos que esta Sala da por probados encierran algo más que el reproche por la convocatoria de un referéndum ilegal. Se trata, como venimos reiterando, de una concertada voluntad de los miembros del Govern de la Generalitat para alumbrar una legalidad paralela que sirviera como excusa para una movilización ciudadana que exteriorizara la voluntad de promover la inobservancia de las leyes y obstaculizar el cumplimiento de los mandatos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dadas las particularidades de esta queja, en diferentes pasajes posteriores se reflejará la contestación que el órgano judicial dio a las distintas censuras dirigidas contra su proceder.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12.4.3.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exponer resumidamente los términos del motivo que ahora nos corresponde elucidar, en la medida de lo posible hemos disociado, siguiendo el propio esquema de la demanda, las consideraciones que se relacionan con los hechos que tuvieron lugar el 20 de septiembre de 2017, de aquellas otras atinentes a las circunstancias acontecidas el día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12.4.3.1. Aduce el demandante la falta de concreción de la sentencia sobre los hechos que configuran el delito de sedición, al no quedar claro si solamente se tomó en consideración lo sucedido los días 20 de septiembre y 1 de octubre de 2017 o, por el contrario, se trata de un “alzamiento prolongado en el tiempo”. Al resolver sobre la alegada insuficiencia del relato histórico, en el apartado 3.2.2.3 A) del auto resolutorio del incidente de nulidad, el tribunal sentenciador razonó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defensa del señor Forn minimiza lo que reconoce que ocurrió, considerándolo un mero enfrentamiento aislado y no significativo, dadas las dimensiones de la movilización, pero sin que se constaten agresiones o acometimientos masivos 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habría habido así ‘alzamiento’ en la simple interposición física de grupos de personas, que disuadían por su número a los miembros de las fuerzas y cuerpos de seguridad del Estado y que, a lo sumo, obstaculizaban y retrasaban la actuación de dichos agentes, sin impedirla definitivamente, cuando estos empleaban la fuerza. El 20 de septiembre —se arguye— el objetivo de ‘impedir’ la actuación judicial no sería lo perseguido por los concentrados, si por impedir se entiende realmente ‘imposibilitar’ y no meramente ‘interferir o entorpecer’ la cumplimentación de aquella resolución. Se valora que el tumulto imputado a los autores no pone efectivamente en cuestión el funcionamiento del estado democrático de Derecho. Califica de ‘sedición postmoderna’, pero no típica, la movilización multitudinaria dirigida a demostrar la neutralización de la función constitucional atribuida a los jueces, la cual, llega a decir el penado en su incidente, haría del Estado una ‘víctima comunicativa’ de su propia violencia.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reiteraremos ahora el relato íntegro de hechos probados de la sentencia, sino solamente las líneas que resumen los presupuestos objetivos del tipo penal y delatan la artificiosa valoración que de lo ocurrido hace 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hecho probado, de contenido no cuestionado en ningún apartado de este incidente, proclama que el 20 de septiembre, las asociaciones dirigidas por los coacusados y penados señores Sànchez y Cuixart, sabiendo que se estaban ejecutando diversas detenciones dispuestas para garantizar la presencia de los detenidos en registros inmediatos por orden del juez de instrucción núm. 13 de Barcelona, convocaron y lograron concentrar una gran multitud de ciudadanos para lo que denominaban eufemísticamente ‘defensa’ de las instituciones catalanas y se motivaba a los convocados con la consigna de que, si esa convocatoria llegaba a ser multitudinaria, los que tenían encomendada la ejecución de la legítima orden judicial ‘no podrían con todos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vaticinio de los penados se verificó casi en su totalidad. El hecho probado da cuenta de que los detenidos no pudieron presenciar los registros al hacer inviable su acceso al edificio en el que habían de realizarse. Se dificultó la extracción desde dicho edifico de los efectos incautados, hasta el punto de que la letrada de la administración de justicia hubo de abandonar el edifico horas más tarde, huyendo del lugar a escondidas y por lugar ajeno a la función de entrada y salida de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da cuenta el hecho probado de otros actos obstruccionistas llevados a cabo simultáneamente por ciudadanos concurrentes en número no escaso ese mismo día con ocasión del cumplimiento por funcionarios policiales y judiciales de sendas órdenes del ya citado Juzgado núm. 13 de Barcelona. Se impidió la salida de algún detenido durante minutos, hubo que resguardar a una letrada de la administración de justicia en un coche camuflado y fue golpeado y zarandeado otro vehículo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también refleja el hecho probado que la realización de actos de votación, a modo de referéndum convocado para el 1 de octubre, había sido prohibida por el Tribunal Constitucional, y que la magistrada del Tribunal Superior de Justicia de Cataluña había ordenado impedir que ese acto se llevase efectivamente a cabo. Pese a ello, ese día, y ya desde el anterior, numerosos grupos de ciudadanos se apostaron —dice el hecho probado—, tras la insistente convocatoria por los acusados, en los centros dedicados a colegio electoral. Y esos ciudadanos se enfrentaron a los agentes policiales en los casos en que acudieron para dar cumplimiento a lo resuelto por el Tribunal Constitucional y el Tribunal Superior de Justicia de Cataluña. Agentes que en numerosos casos desistieron de hacer cumplir aquellas órdenes judiciales ante la ‘obvia imposibilidad de vencer la resistencia de esos grupos de personas’. Del enfrentamiento y resistencia se derivaron lesiones que en ‘numerosos casos’ exigieron asistencia facultativa. Lo que esta Sala da por probado es incompatible con la repetida descripción de una actitud ciudadana limitada a interponer pasivos sus cuerpos, sin actuación agresiva alguna contra los agentes policiales intervinientes.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relato expuesto, incluso el admitido en la minimalista descripción de la defensa, evidencia la inviabilidad del esfuerzo argumental llamado a criticar la subsunción de tales hechos en el tipo penal de sedición. Es infundado el reproche de una distorsionadora ampliación de los supuestos del concepto típico de alzamiento tumultuario. Porque la sentencia conjura el riesgo de laxitud de lo tipificado añadiendo a la búsqueda de la finalidad típica el recurso a un medio típico restrictivo. En términos que aparecen en el relato de lo probado.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programa delictivo de los penados preveía —como se proclama en el hecho probado 3— la estrategia de utilizar a multitudes de ciudadanos para ‘neutralizar cualquier manifestación de poder emanada de las autoridades judiciales y gubernativas del Estado’. En definitiva, a la ilicitud de la finalidad perseguida por los autores se une el extravío del procedimiento diseñado como medio. Se decidió actuar con desafío del ordenamiento jurídico que fue declarado derogado, sustituido y suplantado por las Leyes de referéndum y desconexión 6 y 7 de septiembre de 2017. Y en la medida que para esto era un óbice lo que habían ordenado el Tribunal Constitucional y derivadamente los juzgados núm. 13 de Barcelona y el Tribunal Superior de Justicia de Cataluña, llamaron a los ciudadanos a hacer imposible su cumplimiento. A esa actuación extraviada o fuera de cauce legal, se añadió un modo que implicaba el uso de ‘fuerza’, entendiendo por tal el despliegue de una capacidad física de imponer que las cosas ocurran como decide el que la usa y no como pretendía el que la sufre. Con la extensión e intensidad que se estimaron necesarias. Criterio este el único que determinó los momentos y lugares de su empleo. Las defensas han pretendido equiparar lo que la sentencia califica como ‘abierta hostilidad’, descrita en el hecho probado 9, y ‘enfrentamientos’, de que da cuenta el hecho probado 12, con el modo de los comportamientos de mera resistencia pacífica, o no violencia activa.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diluiría la tipicidad de los comportamientos. Y no solamente por la diferencia entre los supuestos de abierta tiranía o injusto colonialismo que han estado presentes en los contextos históricos que legitimaron aquellos movimientos. Basta para esa conclusión reparar en el contenido de las leyes antidemocráticas y sedicentes aprobadas los días 6 y 7 de septiembre de 2017, conforme al plan de los acusados como punto de partida. Puede ser suficiente considerar el estatuto político, social o económico que ha definido el entorno en que se han ejecutado los hechos o pensar, en fin, en la posición y los medios que a los autores del hecho concedía su integración en la estructura del Estado, cuyas leyes fueron derogadas y sus jueces abiertamente desobedecidos.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para satisfacer las exigencias del tipo penal de sedición, acomodándonos al principio de legalidad, es suficiente el extravío —actuar fuera de las vías legales—, del procedimiento ordenado a los ilícitos e inconstitucionales objetivos.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 aceptable la miniaturización de la trascendencia de los hechos que, para tratar de sustraerlos al alcance del tipo penal, se intenta por el incidente. Ni en la interpretación del tipo la sentencia criminalizaría como sedición supuestos de actos colectivos de ciudadanos intentando el incumplimiento de órdenes judiciales, cuya acotada dimensión en modo alguno pone en cuestión el Estado democrático. Ni cabe ignorar en el que hemos juzgado que al extravío del procedimiento seguido se une el ataque y consiguiente efectivo riesgo para el modo democrático de convivencia que se quisieron dar todos los ciudadanos españoles, incluidos los de la comunidad en que se integran los movilizados.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condición de la sedición como tipo penal de resultado cortado nos lleva a atribuir funcionalidad objetiva, además de subjetivamente procurada, a los actos que lograron obstruir la efectividad de las órdenes emanadas del Tribunal Constitucional, del Juzgado núm. 13 de Barcelona y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relatado en los párrafos transcritos, constatamos que la respuesta judicial destaca de modo elocuente los aspectos en que se sustenta la apreciación del delito de sedición. En los apartados 9 y 12 del relato de hechos probados de la sentencia, se pone de manifiesto lo que el tribunal sentenciador considera actos configuradores del “alzamiento tumultuario” que exige el tipo penal, mientras que en apartados anteriores se detalla el desarrollo de la estrategia ideada por los acusados. Por tanto, la censura ahora analizada debe decaer pues, con un razonable grado de concreción, el órgano sentenciador ha fijado el soporte fáctico sobre el que fundamentar la existencia de la infracción penal y, ante la denuncia planteada en sede judicial, ha dispensado una respuesta acorde con las exigencias de motivación que nuestra doctrina requiere.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también que los hechos que tuvieron lugar el día 20 de septiembre de 2017 no conforman el delito de sedición tipificado en el art. 544 CP. Básicamente dos son las razones en las que se sustenta este aserto: (i) por un lado, que fueron muy pocos los congregados que incurrieron en excesos que, a lo sumo, derivaron en daños materiales ocasionados, y que el demandante no fue responsable de los mismos (ii) y, por otra parte, que la actuación de aquellos dificultó la práctica de la diligencia judicial pero no impidió su cumplimiento, que es lo que exige el tipo para su consumación.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Coincidimos con el recurrente cuando afirma que no todos los que acudieron a las inmediaciones de la sede de Consellería de Vicepresidencia, Economía y Hacienda (unas 40 000 personas) actuaron para impedir el desarrollo de la diligencia judicialmente acordada. Tampoco dice lo contrario la sentencia, puesto que en el apartado 9 del relato fáctico no se afirma que la totalidad de los allí reunidos tratara de impedir el cumplimiento de la resolución judicial (se relata que “coexistían gritos reivindicativos, contrarios a la presencia de la comisión judicial y actos lúdicos, algunos espontáneos, otros promovidos por los organizadores”). Sin embargo, en ese apartado sí se refleja con nitidez que esa movilización perturbó el normal desenvolvimiento de la diligencia judicial que debía ser realizada, hasta el extremo de que se impidió la introducción de los detenidos en el edificio a registrar, y de que la letrada de la administración de justicia solo pudo abandonar el lugar del registro “infiltrándola entre los espectadores que abandonaban el teatro sito en el inmueble colindante al que hubo que acceder desde la azotea de los edificios”, mientras que la fuerza actuante, (miembros de la Guardia Civil) “solo pudieron salir cuando la manifestación ya se hubo disuelto, haciéndolo concretamente en dos turnos, uno a las 04:00 de la madrugada del día 21 de septiembre y el otro a las 07:00 horas de esa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queda reflejado en la sentencia cuál era el propósito perseguido con la convocatoria, así como el preeminente papel desempeñado por el demandante y el señor Cuixart, quienes claramente exteriorizaron la finalidad que perseguían, tanto al promover la movilización como al ejercitar funciones de dirección. Asimismo, en el relato histórico se describen los incidentes que se produjeron con ocasión de los registros en el domicilio de don José María Jové, en la sede del Departamento de Exteriores y en las naves sitas en la urbanización Can Barris, que también perturbaron y entorpecieron su normal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secuencia de acontecimientos a que se ha hecho mención denota que, en contra de lo sostenido por el demandante, el día 20 de septiembre no solo tuvo lugar una manifestación de personas que ejercieron un derecho fundamental. Es perfectamente posible, hemos de insistir en ello, que muchos de los allí presentes se limitaran a participar en un acto de protesta. Pero, con sujeción a lo narrado en la sentencia, otros individuos realizaron actos idóneos para impedir el normal desenvolvimiento de la diligencia judicial, a los que el demandante denomina como “los muy pocos asistentes que incurrieron en excesos que a lo sumo derivaron en daños materiales”; aunque, como se explica en la sentencia, su comportamiento no solo produjo esos desperfectos. El tipo penal de sedición no requiere la implicación de un elevado número de alzados, ni que estos últimos actúen en un contexto absolutamente desvinculado de manifestaciones o reuniones cuyo propósito sea reivindicativo o de protesta. Por ello, es perfectamente posible que en una congregación multitudinaria algunos de los intervinientes lleven a cabo actos constitutivos del referido delito, que es lo que la Sala pone de manifiesto, aunque no se pueda discriminar quiénes o cuántos de los participantes actuaron de ese modo, lo cual resulta comprensible si se tienen en cuenta las circunstancias acontecidas.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en el apartado 9 del relato fáctico queda constancia de que el recurrente no se limitó a convocar a la población para una simple manifestación de protesta pacífica ante la sede de la Consejería de Vicepresidencia, Economía y Hacienda de la Generalitat. Según se recoge en el indicado relato, a través de su propia cuenta de Twitter y la de la organización que lideraba, en la convocatoria se comunicó el motivo por el que se incitaba a concurrir a dicho lugar (las detenciones practicadas por orden del Juzgado de Instrucción núm. 13 de Barcelona y el registro de las instalaciones de la consejería) y se exhortaba a la ciudadanía a movilizarse para la defensa de la instituciones catalanas y exigir la libertad de los detenidos. También se describe la conducta desarrollada por el demandante durante la multitudinaria reunión, caracterizada por su marcado carácter dirigente. Ese liderazgo sobre la muchedumbre también lo ejerció durante los incidentes que impidieron el desarrollo normal de la diligencia judicial, hasta el extremo de actuar como “interlocutor de la movilización ante los agentes policiales”, a quienes llegó a imponer condiciones para el traslado de los detenidos. En suma, conforme a los hechos que la sentencia considera probados, la vinculación del recurrente con los disturbios a que se ha hecho mención resulta incuestionable.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también opone, respecto de la apreciación del delito de sedición, que aun cuando los excesos dificultaron la ejecución de la resolución judicial, sin embargo, no impidieron su cumplimiento, que es lo que requiere el art. 544 CP. Y ello, porque si bien no se pudo trasladar a los detenidos al lugar del registro, estos renunciaron voluntariamente a estar presentes y, además, este requisito no es esencial para la validez de la diligencia (STS 463/2019). En apartado 4.5 del fundamento jurídico B) de la sentencia el órgano judicial concluye que la sedición ha sido concebida como un delito de “resultado cortado”: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consumación debe establecerse atendiendo a la naturaleza del tipo penal como de resultado cortado, en similares términos a los expuestos en relación con la rebelión. Lo que exige una funcionalidad objetiva, además de subjetivamente procurada, respecto de la obstaculización del cumplimiento de las leyes o de la efectividad de las resoluciones adoptadas por la administración o 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impedimento tipificado no tiene pues que ser logrado efectivamente por los autores. Eso entraría ya en la fase de agotamiento, más allá de la consumación. Pero ni siquiera en cuanto a finalidad de los autores tiene que ser pretendido por todos ellos de manera absoluta. Basta que se busque obstruir o dificultar en términos tales que resulte funcional para el objetivo de disuadir de la persistencia en la aplicación de las leyes, en la legítima actuación de la autoridad, corporación pública o funcionarios para el cumplimiento de sus resoluciones administrativas o judiciales. Porque esa pretensión disuasoria implica en sí misma una voluntad de impedir definitivamente, siquiera aplazada en el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en el apartado A) 3.2.2.3 del auto resolutorio del incidente de nulidad, que ha sido transcrito en un apartado anterior, se pone de relieve que los detenidos no pudieron presenciar los registros, por hacerse inviable su acceso al edificio en el que esa diligencia iba a realizarse. Asimismo, en el párrafo final del citado apartado se argumenta que: “Finalmente, la condición de la sedición como tipo penal de resultado cortado nos lleva a atribuir funcionalidad objetiva, además de subjetivamente procurada, a los actos que lograron obstruir la efectividad de las órdenes emanadas del Tribunal Constitucional, del Juzgado núm. 13 de Barcelona y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el demandante alegue que los hechos acreditados no expresan que a la comisión judicial se le impidió desempeñar su cometido, ello no impide apreciar la consumación del delito de sedición, pues como refiere el órgano sentenciador, la naturaleza jurídica de esta infracción penal —de resultado cortado— no exige que efectivamente se logren las finalidades que refiere el art. 544 CP. Ciertamente, el tenor del precepto aplicado exige la concurrencia de ciertos elementos, tales como que se produzca un alzamiento público y tumultuario y que se proceda mediante fuerza o fuera de las vías legales; sin embargo, no se requiere la culminación de las finalidades que en el mismo se indican, entre ellas la de impedir el cumplimiento de las resoluciones judiciales. Nótese que el tipo penal no emplea el vocablo “impidan” o “se impida” sino que utiliza el término “para impedir”, al referirse a los fines que se deben perseguir. Por ello, la intelección del precepto que lleva a cabo el tribunal sentenciador no debe considerarse contraria al derecho que garantiza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12.4.3.2. El segundo bloque argumental concierne a los hechos ocurridos el día 1 de octubre de 2017. En primer lugar, se reprocha la excesiva concisión del relato fáctico, por no explicar en qué consistieron los enfrentamientos y cuáles fueron sus consecuencias, más allá de aludir a que algunos individuos precisaron asistencia facultativa.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extremos a que se refiere el recurrente figuran en el apartado 12 de los hechos declarados probados y, respecto del relato que allí se consigna cabe decir que, en efecto, los acontecimientos habidos se describen sucintamente y sin descender al detalle de ciertos aspectos, tales como la identificación de las personas y de los concretos lugares en que se produjeron los incidentes, así como las características particulares de cada uno de los enfrentamientos que tuvieron lugar y las consecuencias que de ellos derivaron. Sin embargo, esa parquedad descriptiva no implica que se haya omitido la consignación de los datos imprescindibles para poder calificar los hechos como un delito de sedición. La sentencia de la que trae causa el presente recurso contempla la activa promoción del referéndum, por parte del demandante y otros acusados, y del consiguiente llamamiento a la ciudadanía para que participara en la consulta. También refleja el contenido esencial del auto dictado por la Sala Civil y Penal del Tribunal Superior de Justicia de Cataluña, de fecha 27 de septiembre de 2017, que ordenaba a las fuerzas policiales que llevaran a cabo una serie de actuaciones para impedir que la votación programada para el 1 de octubre de 2017 tuviera lugar. Asimismo, detalla el comportamiento desplegado por parte del señor Forn y de la señora Bassa, en relación con lo ordenado por la referida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indica en el reiterado apartado, hubo dos escenarios diferenciados. En la mayoría de los casos, “la actuación de grupos compactados de personas que protegían el centro y que se negaban de forma rotunda a acatar la orden judicial de la que eran informados por los binomios de los Mossos comisionados”, dio lugar a que estos desistieran de cumplir la referida orden, ante la imposibilidad de vencer la resistencia de esas personas agrupadas. En relación con la intervención de los miembros de la Policía Nacional y de la Guardia Civil se describe otra secuencia distinta: “[a]nte la actitud tácticamente predispuesta de quienes se apostaron a la entrada de los centros, los agentes de la Policía Nacional y Guardia Civil se vieron obligados al uso de la fuerza legalmente prevista. El enfrentamiento entre ciudadanos y agentes de la autoridad derivó en lesiones que, en numerosos casos, exigieron asistencia facultativa”. Finalmente, se afirma que “a primeras horas de la tarde, dado que el uso de la fuerza podría devenir desproporcionado, los agentes de la Policía Nacional y Guardia Civil recibieron órdenes y se vieron irremediablemente forzados a declinar su propósito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acontecimientos que se narran en el indicado apartado de los hechos probados reflejan que, desde el poder público autonómico se había promovido la celebración del referéndum y facilitado que el mismo pudiera llevarse a cabo, con una participación, estimada por el entonces jefe policial de los Mossos d’Esquadra, de unos dos millones de personas. Así pues, teniendo en cuenta los acontecimientos precedentes y la naturaleza del delito de sedición, cabe colegir que, pese a la brevedad de detalles que el relato ofrece respecto de los enfrentamientos producidos, no debe apreciarse la insuficiencia de los hechos probados que proclama el demandante. Y ello, porque el relato histórico consignado en la sentencia alcanza el umbral exigido para considerar adecuada, desde la perspectiva del art. 25.1 CE, la subsunción de los hechos en la norma penal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la parquedad a que se refiere el demandante, este también reprocha que la sentencia no tome en consideración un factor de capital importancia; a saber, que quien “se alza debe llevar claramente la iniciativa insurreccional”. Conforme a este postulado, lo que el recurrente califica como un mero enfrentamiento con la policía no puede configurar un “alzamiento”. Este alegato debe decaer, pues ignora que el escenario descrito en los hechos probados, dista de ser un simple enfrentamiento. La sentencia impugnada refleja que la multitud de personas a la que alude asumió un protagonismo activo para que la votación pudiera llevarse a cabo en los centros habilitados para ello; y ese protagonismo se exteriorizó de dos maneras diferentes: haciendo ostensible la inutilidad de emplear la fuerza para cumplimentar la orden judicial, ante el decidido empeño de persistir en el designio de no acatar lo ordenado; o bien mediante el enfrentamiento directo con los policías nacionales y guardias civiles.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indica en la demanda que la movilización ciudadana no tuvo el propósito de impedir la acción policial sino el de votar, cuyo llamamiento, a tal fin, data de la activación del mecanismo jurídico previsto en el art. 4.4 de la Ley catalana 19/2017. Por ello, el recurrente refiere que hay una evidente falta de conexión teleológica entre la conducta objetiva y la finalidad perseguida, porque ir a votar no encaja en el sentido literal del término “alzarse”. En suma, el Tribunal Supremo contempla un alzamiento que “impide” cuando el tipo penal castiga alzarse para “impedir”.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pone en cuestión lo afirmado por el demandante, cuando refiere que el propósito de los que participaron en la movilización ciudadana fue el de ejercer el sufragio, máxime si se tiene en cuenta que un número elevado de ciudadanos consiguió su objetivo. Sin embargo, vistos los factores concurrentes que el relato de hechos probados recoge, ese propósito se antoja perfectamente compatible con los fines del delito de sedición. Debe advertirse que para el tribunal sentenciador ese dato no ha sido el único elemento determinante de la apreciación de ese delito. Para dicho órgano, las decisiones del Tribunal Constitucional que privaron de soporte jurídico al desarrollo del denominado “referéndum”, lo ordenado en la resolución dictada por el tribunal superior de justicia ya mencionado y el despliegue de las fuerzas policiales para garantizar el cumplimiento del mandato judicial, datos estos conocidos por el demandante, constituyen un cúmulo de factores que convergen con la efectiva movilización ciudadana para votar, de manera que los enfrentamientos y actos de oposición a que se refiere la sentencia no resultan ajenos al “alzamiento público y tumultuario” y al empleo de fuerza o utilización de vías extralegales para, precisamente, impedir la eficacia de lo acordado por el Tribunal Constitucional y lo resuelto por la Sala Civil y Penal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en este punto conduce a rechazar la queja del recurrente, referida a que la atipicidad de los hechos no puede remediarse con apelaciones a la ideología de los procesados o al intento de alumbrar una legalidad paralela. Esta alegación se sustenta en una premisa rechazada por el órgano sentenciador, puesto que este estimó que los incidentes surgidos con motivo de la votación son relevantes penalmente; y este tribunal entiende que esa consideración es acorde con el mandato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por abordar un último aspecto dentro de este apartado, concretamente, referido a que los hechos considerados como constitutivos del delito de sedición, en realidad, tendrían encaje en el derogado art. 506 bis del Código penal que sancionaba la convocatoria ilegal de referéndum. Según se sostiene en la demanda, este precepto fue configurado, como avala su génesis histórica, para sancionar casos como el presente; y su derogación, como se desprende de la exposición de motivos de la norma derogatoria, se produjo para evitar que tales hechos fueran criminalizados.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17.2 A) de la sentencia se aborda la temática relativa al “supuesto efecto exoneratorio de la derogación del delito de convocatoria de referéndum ilegal”, que el tribunal sentenciador desechó: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cierto es que el art. 506 bis del CP no preservaba otra cosa que el principio de competencia en el reparto de la potestad político/administrativa de convocatoria de un referéndum o consulta popular. Desde esa perspectiva, castigar la invasión competencial con una pena privativa de libertad de entre tres y seis años de prisión, puede resultar contrario al significado mismo de un derecho penal respetuoso con los límites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Refuerza esta idea la referencia que el art. 506 bis hacía a ‘[…] consultas populares por vía de referéndum en cualquiera de las modalidades previstas en la Constitución’. El precepto derogado, por tanto, no alteraba las reglas de solución del más que previsible concurso normativo cuando la vulneración de las modalidades de referéndum tuviera por objeto la derogación de la Constitución de 1978 y consiguiente abolición de la monarquía parlamentaria como forma de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hechos enjuiciados son algo más que un conflicto competencial entre autoridades estatales —centrales y autonómicas— que pugnan por la competencia para organizar o prohibir una consulta popular. En el presente caso, de lo que se trataba era de hacer posible un referéndum que condujera, con la ayuda de la movilización ciudadana, a destruir las bases fijadas por el poder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Encierra un auténtico sofisma la afirmación repetida por los procesados acerca de que la derogación del delito de referéndum ilegal, operada por la reforma penal de 2005, creaba un vacío incriminatorio que convertía en lícita la destrucción del pacto constitucional, la derogación de la forma de Estado, la proclamación de una república y, entre otros efectos, la eliminación de la garantía de inamovilidad de jueces y magistrados. Y eso lo sabían quienes ahora alegan la licitud de su conducta, pues no hacía mucho esta Sala había condenado a un relevante político por no atender los mandatos del Tribunal Constitucional, jurista que luego asumió con rigor técnico la dirección letrada de varios acusados. La convocatoria de un referéndum, sin atender los requerimientos formulados por el Tribunal Constitucional advirtiendo de la ilegalidad de esa iniciativa, trascenderá siempre al derecho penal. Ya sea por la vía del castigo del delito de desobediencia (cfr. SSTS 722/2018, 23 de enero de 2019 y 177/2017, 22 de marzo), ya sea por títulos jurídicos más graves, en función del medio ejecutivo empleado, rebelión (art. 472 CP) o sedición (art. 544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4.2.5 del auto resolutorio del incidente, transcrito en un apartado anterior de esta resolución, se rechaza que el demandante fuera condenado por convocar un referéndum ilegal. Por otro lado, al analizar las consecuencias de la despenalización del delito convocatoria ilegal de referéndum, el órgano judicial respondió lo que a continuación se transcribe, tanto en el juicio singularizado de autoría que se formula respecto del señor Rull como en el apartado 6.2.4 del auto resolutorio del incidente de nulidad de actuaciones (que transcribe lo expuesto en el indicado juicio de autoría), en respuesta a la queja del recurrente sobre la aplicación analógica del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derogación de un delito no implica —no puede implicar— la voluntarista despenalización de conductas con claro encaje en otros tipos penales, siempre que concurran los elementos objetivos y subjetivos que dan vida al juicio de subsunción. La relación entre normas penales, de modo especial, el principio de subsidiariedad, impide lo que las defensas presentan como el efecto asociado a una despenalización muy concreta y de ámbito bien restringido, ceñida a los arts. 506 bis, 521 bis y 576 bis del Código penal (cfr. Ley Orgánica 2/2005, de 22 de junio). Su eficacia derogatoria solo conlleva la no aplicación de un tipo penal previgente que imponía una pena de tres a cinco años de prisión a la autoridad o funcionario público que convocara un referéndum ilegal. Los hechos que esta Sala da por probados encierran algo más que el reproche por la convocatoria de un referéndum ilegal. Se trata, como venimos reiterando, de una concertada voluntad de los miembros del Govern de la Generalitat para alumbrar una legalidad paralela que sirviera como excusa para una movilización ciudadana que exteriorizara la voluntad de promover la inobservancia de las leyes y obstaculizar el cumplimiento de los mandatos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desprende de esta argumentación, la Sala descarta que, tras la derogación del referido precepto penal, los comportamientos enjuiciados no sean susceptibles de ser incardinados en norma alguna del texto punitivo. El argumento del demandante viene a reiterar una idea expuesta a lo largo del recurso de amparo: que los hechos acaecidos no son constitutivos de delito de sedición. Ahora bien, a mayor abundamiento sostiene que, de haber estado vigente el precepto anteriormente transcrito, sí habrían tenido encaje en la conducta allí descrita.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dada por el recurrente debe rechazarse, pues ignora importantes aspectos que se consignan en el relato histórico, a cuyo través el órgano enjuiciador ha apuntalado el delito de sedición. Pero, en cualquier caso, debemos proclamar que las explicaciones dadas por el referido órgano para descartar la queja del demandante se ajustan plenamente al canon de razonabilidad asentado por la doctrina constitucional. Debe advertirse que el otrora vigente precepto se limitaba a sancionar “a la autoridad o funcionario público que, careciendo manifiestamente de competencias o atribuciones para ello, convocare o autorizare la convocatoria [...] de consultas populares por vía de referéndum en cualquiera de las modalidades previstas en la Constitución”. Si bien parece razonable colegir que la actuación llevada a cabo desde el poder público autonómico para convocar la consulta del día 1 de octubre de 2017 tendría acomodo en el referido precepto, lo cierto es que el órgano de enjuiciamiento consideró acreditada la concurrencia de factores adicionales que exceden del ámbito del derogado art. 506 bis CP y que, sin embargo, se acomodan a la descripción típica que ofrece el art. 544 CP: el alumbramiento de una legalidad paralela y la promoción de una movilización ciudadana para provocar la inobservancia de las leyes y obstaculizar el cumplimiento de los mandatos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12.5. Sobre la proporcionalidad de la pena y la afectación a los derechos a las libertades de expresión e ideológica y al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por resolver un último motivo que, en relación con el derecho reconocido en el art. 25.1 CE, se formula en la demanda de amparo. Aunque la queja se articula bajo el enunciado de una única vulneración, lo cierto es que presenta dos aspectos diferenciados que, pese a estar relacionados entre sí, justifican un tratamiento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12.5.1. Proporcionalidad de la pena privativa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12.5.1.1.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vertiente se asocia a la afectación del principio de legalidad en materia penal, dado lo desproporcionado de la pena privativa de libertad. Según se señala en la demanda, la pena impuesta al recurrente contraviene la doctrina de este tribunal sobre la exigencia de proporcionalidad (STC 136/1999) y también resulta contraria al mandato del art. 49 CDFUE. No cuestiona el recurrente la necesidad de tutelar el orden público a través del Derecho penal, pero siempre que dicho orden se vea gravemente perturbado. Según indica, en el presente caso “cabe observar cómo por una perturbación del orden público que no ha supuesto daños personales relevantes y en la que no se esgrimieron armas, se han impuesto a los acusados penas gravísimas de prisión que rayan o superan los diez años de prisión”, penas estas que se prevén para infracciones sumamente graves como el homicidio, delitos agravados de agresión sexual o las formas más graves de privación de libertad ajena. Y añade que la pena impuesta excede con creces de la prevista para el delito de desórdenes públicos, incluso para el supuesto en que se esgriman armas (art. 557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aduce que el órgano enjuiciador no tuvo en cuenta que la diligencia judicial pudo culminarse, finalmente, sin que nadie resultara lesionado (en referencia a los hechos acaecidos el día 20 de septiembre de 2017); y a su vez, pone de relieve que el día 1 de octubre de 2017, los efectivos policiales lograron impedir que se realizaran las votaciones en numerosos centros. Estas circunstancias, según afirma, al menos deberían haber dado lugar a la aplicación de la forma imperfecta o de menor gravedad prevista en el art. 547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partido político Vox no cabe apreciar la desproporción que se invoca, pues el orden público alterado se pretendió preservar con la sentencia condenatoria; y la alteración de ese orden afecta a la unidad política y territorial de la Nación española, por lo que una pena inferior a la impuesta no hubiera sido lo suficientemente desmotivadora para evitar que se reiteren las mismas conductas.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sostiene que el recurrente no efectúa ni desarrolla alegaciones de contenido sobre la opción del legislador de fijar la pena entre ocho y diez años para los sujetos mencionados en el art. 545.1 CP, lo que exime de mayor argumentación. Descarta también que al recurrente se le haya impuesto una pena desproporcionada, pues la aplicación judicial de la norma penal se acomoda a la entidad y gravedad, tanto de los hechos como a la responsabilidad personal en ellos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 inaplicación del art. 547 CP y o el hecho de no rebajar, uno o dos grados, la pena finalmente impuesta no puede decirse que respondan a un ejercicio de derroche de coacción penal de carácter innecesario desproporcionado, sino que simplemente se acomodan a la entidad y gravedad tanto de los hechos, como de la responsabilidad personal en ellos del demandante y del entorpecimiento de la autoridad pública ocasionado en 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12.5.1.2.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4.2.5 del auto resolutorio del incidente de nulidad, la Sala respondió de este modo, respecto de la queja de desproporcionalidad de las penas impuestas: “[p]or último, la posible vulneración del principio de proporcionalidad también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2.6 de la referida resolución se argumenta más extensamente sobre este aspecto, al resolver el incidente de nulidad planteado por el señor Cuixart: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dictada por esta Sala no vulnera el principio de proporcionalidad de las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Decíamos en la sentencia cuya nulidad se insta que la concreta gravedad del delito de sedición ‘radica en su especificidad típica respecto de los otros tipos de la rúbrica’. Esta especificidad implica que los autores han de poner efectivamente en cuestión el funcionamiento del Estado democrático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sentencia no sanciona el mero hecho de la manifestación o de la protesta expresada. Lo que implica la gravedad que justifica la sanción penal proporcionada es que, a través de las convocatorias enjuiciadas, se propició un levantamiento, en plena coordinación con las autoridades autonómicas, que dificultaba o hacía ineficaces resoluciones judiciales, implementaba una normativa autonómica anticonstitucional adoptada —pero ya suspendida— y lograba que el referéndum ilícito se celebrara a pesar de la prohibición judicial. Se daba así paso al desplazamiento del orden constitucional, al menos de manera formal. Se procuraba que el mismo sirviera de sustento previsto en la antidemocrática norma para que, con absoluta deslealtad constitucional, el president del Govern, tras el apoyo del Parlament, declarara formalmente la independencia de Cataluña, si bien suspendida segundos después. Tal fue la ostensible gravedad del ilícito cometido, que el mando jerárquicamente superior de Mossos d’Esquadra llegó a manifestar en el juicio oral que tenía preparado un operativo específico para la previsible detención del president que, consciente de las consecuencias de su actuación, huyó al extranjero, lo que sin duda es muestra de la previsibilidad de la reacción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ejercicio de ponderación para establecer el canon de proporcionalidad entre los hechos y las restricciones que la sentencia penal supone para los derechos de reunión y expresión ha de partir de esa premisa. Y pasa por los particulares que a continuación se expresan.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de las convocatorias que dieron lugar a la masiva concurrencia del 20 de septiembre era obstaculizar una resolución judicial, la realización de un registro dirigido a conjurar las actividades preparatorias de un referéndum declarado ilegal. La actuación fue tan intensa y amedrentadora durante el registro y en actuaciones policiales previas de conducción de detenidos para su presencia en el mismo, que se impidió efectivamente su normal desarrollo y la disponibilidad de los efectos intervenidos, causando pánico en la letrada de la administración de justicia, hasta el punto de que hubo de llevarse a cabo una forzada evacuación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dominio de los convocantes sobre los miles de manifestantes allí reunidos era de tal naturaleza que, pese a su ilícita finalidad, los responsables de orden público, al tiempo que renunciaron a cualquier intervención que posibilitara el normal desenvolvimiento del registro (como que pudieran acceder a los despachos registrados los titulares de los mismos), renunciaron al control del orden público y lo delegaron en uno de los convocantes, por indicación expresa del consejero señor Forn.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otra convocatoria para la fecha del 1 de octubre por parte de diversas organizaciones, de muy diferente impronta e implicación, originó un levantamiento llevado a cabo en modo tumultuario, desplegado por todo el territorio de Cataluña. Tuvo por finalidad ocupar los edificios —en su gran mayoría públicos— previstos como colegios electorales, evitando que pudiera frenarse la celebración del ilegal referéndum, como había sido judicialmente ordenado, en consonancia con las múltiples resoluciones del Tribunal Constitucional. La celebración del referéndum fue acordada por el Govern, en el que se integraban los coacusados, como paso previo a la declaración de una república catalana independiente, reforzando el llamamiento con propaganda del mismo, cuyo gasto, así como del resto de los preparativos ocultaron. Y de forma individual parlamentarios e integrantes del mismo, lo apoyaron.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ende, se trataba de una conducta de máxima gravedad contra el orden público, pero que también afectaba al orden constitucional. Aunque la intención exclusivamente fuera, por este medio coactivo, lograr forzadas concesiones del Gobierno y autoridades estatales, en ese camino continuamente explicitado hacia la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efectividad de la convocatoria de la población, y correlativo incremento de la gravedad del plan de los acusados, se garantizaba por parte de las asociaciones civiles OC y ANC a cuyos llamamientos acudían decenas o centenares de miles de personas, según la ocasión. Y por la sintonía concordada con el Parlament y el propio Govern que, con absoluta deslealtad democrática, abandonó la tutela del orden público y contravino la legalidad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entidad antijurídica de la conducta de los penados, que desbordó el cauce de los derechos de reunión y manifestación, se realza por la deslealtad institucional entre entidades autonómicas y el Estado, con hostilidad frente a las instituciones del Estado, especialmente frente al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Cada Estado tipifica, en función de su historia, los atentados que cuestionan su propia preservación. Los supuestos de traición en España, a diferencia de múltiples ejemplos de Derecho comparado, solo contemplan penas de muy grave entidad en conductas relacionadas con la guerra. Pero deviene especialmente sensible a las asonadas y alzamientos que han quebrado su orden constitucional, de rara contemplación en otros países. De ahí las penas del delito de sedición que, como hemos indicado, implica un efectivo cuestionamiento de la primacía de la ley y del funcionamiento del Estado democrático de Derecho. De ahí también que en un país vecino se castigue aún de forma más severa el intento de secesión mediante el abuso o la usurpación de soberanía, sin más aditamentos.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los hechos no alcanzaron la funcionalidad requerida para hacer efectiva la independencia de Cataluña y constituirla en un emergente nuevo Estado separado de España. Pero ello no resta gravedad a los hechos probados que dan fundamento a la condena impuesta en la sentencia cuya nulidad se postula. Fue necesario, tras la iniciativa del Gobierno y aprobación del Senado, aplicar una singular medida de muy especial trascendencia política y social. Una medida prevista en el artículo 155 de la Constitución Española, cuya redacción presenta semejanzas con el art. 37 de la Constitución Alemana. De la excepcionalidad de aquella medida habla el hecho de que implique una fórmula inédita en treinta y nueve años de vigencia de nuestro sistema democrático. Y que ese instrumento en nada haya impedido que los acusados persistan en sostener la legitimidad de su conducta, justificada por un abstracto ‘mandato del pueblo’, que habrían obtenido a través del resultado del ilícito referéndum. Se invocan así las antidemocráticas normas de transitoriedad y referéndum, que se exponen en la declaración de hechos probados de nuestra sentencia. La invalidez de tales normas y su lastrada eficacia no han impedido una, cuando menos, aparente implementación de las mismas. Hasta el punto de haber sido determinante de que no se condenara ni se siguiera juicio contra los reunidos manifestantes a quienes por los acusados se les presentaba el levantamiento como consecuencia de la ‘legalidad’ que derivaba de sus instituciones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12.5.1.3.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exponer los aspectos más relevantes de nuestra doctrina en relación con el derecho reconocido en el art. 25.1 CE, reprodujimos en su literalidad los fragmentos del fundamento jurídico 23 de la STC 136/1999, de 20 de julio, en el que se refleja el canon para valorar la proporcionalidad de las penas. De suerte que, para calificar una pena como desproporcionada desde el prisma constitucional debe apreciarse un desequilibrio manifiesto y no justificable entre la sanción impuesta y la finalidad de la norma punitiva, desequilibrio que deberá ponderarse a partir de “pautas axiológicas constitucionalmente indiscutibles y de su concreción en la propia actividad legislativa”. Ahora bien, tal y como se reconoce en la sentencia objeto de cita, el juicio que en esta sede de amparo cabe formular ha de ser necesariamente prudente, sin adentrarse en apartados ajenos a nuestra jurisdicción, tales como la oportunidad, conveniencia o las posibles alternativas de mayor calidad, pues no cabe perder de vista “el amplio margen de libertad de configuración de delitos y penas que corresponde al legislador democrático a la hora de la plasmación normativa de la política criminal” (STC 60/2010, de 7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responder adecuadamente a la queja suscitada por el demandante debemos partir del dato de que fue condenado como autor de un delito de sedición de los arts. 544 y 545.1 CP, primer inciso, y le fueron impuestas las penas de nueve años de prisión e inhabilitación absoluta, las cuales están comprendidas dentro de la horquilla que el indicado art. 545.1 establece, concretamente de ocho a diez años de duración. En un motivo anterior, el recurrente reprocha que la sentencia le impusiera las penas indicadas, en vez del mínimo de ocho años. Respecto de esta censura, nos remitimos a lo ya argumentado al resolver tal motivo, por lo que en este apartado nos limitaremos a abordar la temática de la proporcionalidad en función de las quejas a las que resumidamente se ha hecho mención.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también sustenta su denuncia en lo que considera debe ser el principal parámetro para calibrar la proporcionalidad de las penas: la intensidad de la afectación del orden público. Teniendo en cuenta este enfoque, afirma que el día 20 de septiembre de 2017 nadie resultó lesionado, que tampoco se esgrimieron armas y que, finalmente, la diligencia judicial se llevó a cabo; mientras que, respecto del día 1 de octubre de 2017, señala que en numerosos colegios electorales los agentes policiales impidieron que se efectuaran las votaciones, dando cumplimiento a lo ordenado judicialmente.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estimar la lesión que el demandante aduce con base en el principal parámetro que este emplea para calibrar la proporcionalidad: que no se produjo una grave afectación del orden público, porque el día 20 de septiembre de 2017 nadie resultó lesionado, tampoco se esgrimieron armas y, finalmente, la diligencia judicial se llevó a cabo; mientras que el día 1 de octubre de 2017, en numerosos colegios electorales los efectivos policiales impidieron que se efectuaran las votaciones, dando efectivo cumplimiento a lo ordenado judicialmente. Ninguna de las circunstancias referidas justifica la desproporción punitiva que se denuncia, pues no se aprecia el desequilibrio manifiesto y no justificable entre la sanción impuesta y la finalidad de la norma punitiva a que anteriormente se ha hecho referencia. El delito de sedición no prevé, en el tipo básico o en su modalidad agravada, la causación de lesiones o el empleo de armas; de manera que la ausencia de estas circunstancias no impide apreciar la comisión del referido delito. Por otro lado, no cabe desconocer que esa infracción penal ha sido catalogada por el órgano enjuiciador como un delito de “resultado cortado” o “de consumación anticipada”, por lo que el alegato referido a que la diligencia judicial finalmente se llevó a cabo o que se llegó a impedir la votación en muchos centros, carece de relevancia a los efectos que ahora interesan.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refutamos que la entidad de la perturbación del orden público deba de ser el único factor a tener en cuenta. Este aserto ignora que, aun cuando el tipo se incardina dentro del apartado “de los delitos contra el orden público”, de hecho, es la infracción más gravemente penada dentro de esa categoría, y que el empleo de términos tales como se “alcen”, “tumultuariamente” y “empleen fuerza” revelan la alteración de ese orden en su concepción tradicional. El propósito perseguido por los autores resulta de capital importancia para la apreciación de la sedición, de suerte que una grave alteración del orden público que no persiga ninguna de las finalidades descritas en el art. 544 CP no podría engendrar esa modalidad delictiva. Así pues, siendo un aspecto determinante del delito de sedición el designio perseguido por los autores, identificar el grado de afectación del orden público como único factor a tener en cuenta para calibrar la proporcionalidad de la respuesta penal, supone desconocer la estructura típica de esa infracción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referente a la inaplicación de una forma imperfecta de ejecución o de lo dispuesto en el art. 547 CP al caso debemos afirmar que esa cuestión trasciende del ámbito de debate en el que nos hallamos, pues lo que en realidad se reitera es la indebida subsunción de los hechos en la norma penal. Sin embargo, como ya pusimos de relieve al compendiar nuestra doctrina sobre esta cuestión, no compete a este tribunal sustituir a los órganos judiciales en el ejercicio de la función de subsumir los hechos en las normas, pues ese cometido corresponde en exclusiva a los jueces y tribunales ordinarios, conforme a lo establecido en el art. 117.3 CE. Ello implica que, en esta sede, no procede auspiciar alternativas interpretativas a la sustentada por el tribunal sentenciador, incluso si se considerasen más adecuadas o de mayor fuste. Hemos de limitarnos, pues, a verificar un juicio externo sobre la compatibilidad de la interpretación realizada con el tenor literal de la norma y sobre su razonabilidad metodológica y axiológica. Y sobre esos aspectos, este tribunal ya se ha pronunciado. Y este tribunal considera que la labor de subsunción de los hechos en la norma penal aplicada se ajusta al canon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12.5.2. La afectación de otros derechos fundamentales por falta de proporcionalidad de las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12.5.2.1.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vertiente de la denuncia se centra en la individualización de las penas, al afirmar el demandante que no se tuvo en cuenta “que el delito por el que el recurrente ha sido condenado se produjo en un contexto de ejercicio de derechos fundamentales”, ya que incluso el tribunal sentenciador ha reconocido, implícitamente, que los ciudadanos que se alzaron se encontraban ejerciendo tales derechos, en la medida en que ninguno de ellos ha sido acusado por movilizarse, como reitera varias veces la sentencia. Esta circunstancia debió dar lugar, cuando menos, a una “muy importante atenuación punitiva que pudo vehicularse perfectamente a través del art. 20.7 CP, alegado por la defensa como eximente en el acto del juicio y cuya apreciación como eximente incompleta habría permitido imponer penas muy alejadas de los castigos absolutamente desproporcionados que se han acabado imponiendo”. Sin embargo, al imponerse penas tan severas, la desproporción punitiva ha originado un efecto desalentador del ejercicio de derechos fundamentales, sin que los posibles móviles políticos del demandante deban ser tenidos en cuenta, por ser completamente ajenos a la sedición, que es un delito contra el orden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auto resolutorio del incidente agrava con su fundamentación la vulneración denunciada, por sus constantes valoraciones sobre la ideología política de los procesados, dato este completamente ajeno al delito de sedición, y porque el ejercicio de derechos como la libertad ideológica, de reunión y manifestación “pasa a convertirse en una circunstancia agravante de la responsabilidad penal”. Finalmente, insiste en que las penas impuestas son manifiestamente desproporcionadas, pues como sostiene algún autor imponen a “los organizadores de reuniones pacíficas —aun cuando ilegales— para la expresión de votos, opiniones o sentimientos políticos, sanciones de una severidad equivalente a las que el Código penal prevé para graves delitos contra la vida y la integridad física”.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la abogacía del Estado que se hayan conculcado los derechos fundamentales que alude el demandante. Su responsabilidad penal no trae causa de difundir opiniones y doctrinas contrarias a la Constitución ni por propugnar la superación del marco político actual. Lo que es objeto de reproche penal es haber participado en la elaboración de leyes en abierta y contumaz desatención de los requerimientos del Tribunal Constitucional, definir una legalidad paralela de corte constituyente y movilizar a una multitud de ciudadanos para oponerse a la ejecución de las decisiones legítimas de la autoridad judicial, celebrando un referéndum declarado ilegal por el Tribunal Constitucional y el Tribunal Superior de Justicia de Cataluña. Y esta conducta no se ve amparada por ninguno de los derechos que se citan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movilización alentada, a fin de que se produjera la votación prohibida desborda los lindes del ejercicio legítimo del derecho de reunión, por lo que esa conducta no puede quedar amparada por el art. 20.7 CP. Finalmente, concluye que lo que se produjo fue un levantamiento multitudinario, generalizado y proyectado de forma estratégica, por lo que no es posible eludir la tipicidad de la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la sentencia se acomoda a las exigencias constitucionales que se imponen para aquellos casos en que se plantea el ejercicio de un derecho fundamental como causa de justificación, tanto en esa resolución como en auto que dilucida sobre el incidente de nulidad de actuaciones. Y ello, porque se examina la conexión de los comportamientos enjuiciados con el contenido de aquellos derechos fundamentales; se descarta que puedan encajar en un ejercicio legítimo de los mismos; se determina y precisa la existencia y razón de la gravedad cuantitativa y cualitativa de la extralimitación que sobrepasa lo amparado por el referido derecho; y una vez apreciada la intensidad de la ilegitimidad de la conducta y los principios, valores y bienes constitucionales violentados, se justifica la procedencia de la respuesta penal. Y en tales términos, el efecto desaliento queda descartado.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12.5.2.2. Respuesta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17.5 del fundamento A) de la sentencia da respuesta al alegato de actuar en ejercicio legítimo de derechos constitucionales como causa excluyente de la antijuridicidad. Así,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“17.5.1. Derecho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infracción del derecho a la libertad de expresión —a juicio de las defensas— se habría generado desde la perspectiva asumida por las acusaciones de criminalización del discurso político para fundamentar una condena penal. Esa restricción no puede incardinarse —se aduce— en ninguna de las habilitaciones previstas por el Convenio y por lo tanto supone una vulneración y un grave atentado al derecho fundamental a la libertad de expresión del art. 10 CEDH y concordantes.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discrepa de esta afirmación.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ha producido en este caso un ejercicio legítimo del derecho a la libertad de expresión ni existe, desde luego, vulneración de ese derecho. Ninguno de los actos imputados y que ahora han sido declarados probados queda comprendido —y, por tanto, justificado— en el contenido material del derecho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este desarrollo jurisprudencial del derecho a la libertad de expresión, recogido en los arts. 20.1 de la CE y 10 del CEDH, está fuera de dudas que los hechos que se declaran probados no implican la negación de la capacidad de los acusados para expresar libremente sus ideas. No se castiga por difundir opiniones o doctrinas contrarias al actual estatus constitucional. Tampoco por propugnar una superación del marco político vigente. La libertad de los acusados, en este punto, permanece incólume. Nuestro sistema no se identifica con aquellos otros que hacen de la democracia militante una de sus señas de identidad (cfr. SSTC 48/2003, 136/1999, 159/1986). Las mismas ideas que han defendido los acusados les han permitido concurrir a elecciones legislativas. Esas ideas secesionistas son las que siguen dando vida al Gobierno autonómico de Cataluña. Su legitimidad no se cuestiona. Lo que es objeto de reproche penal —y así lo hemos declarado probado— es haber pulverizado el pacto constitucional, y hacerlo mediante la aprobación de leyes en abierta y contumaz desatención a los requerimientos del Tribunal Constitucional. Lo que se sanciona, en fin, no es opinar o defender una opción rupturista, sino definir una legalidad paralela de corte constituyente y movilizar a una multitud de ciudadanos para oponerse a la ejecución de las decisiones legítimas de la autoridad judicial, celebrando un referéndum declarado ilegal por el Tribunal Constitucional y el Tribunal Superior de Justicia de Cataluña, cuyo resultado era la condición necesaria para la entrada vigor de la ley de transitoriedad, que implicaba la definitiva ruptura con la estructura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2 del art. 10 del CEDH considera restricciones legítimas a la libertad de expresión aquellas que sean ‘[…] medidas necesarias, en una sociedad democrática […] para la integridad territorial o la seguridad pública, la defensa del orden y la prevención del delito’. La simple lectura de este precepto ya pone de relieve la validez democrática de restricciones encaminadas a preservar otros fines constitucionalmente legítimos. Y si bien insistimos en la no afectación del contenido material del derecho a la libertad de expresión de los acusados, conviene recordar que la defensa de la integridad territorial y la prevención del delito son, según el precepto invocado, legítimas limitaciones a la libertad de expresión que, en el presente caso, tampoco han existido.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17.5.2.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de reunión pacífica habría sido también infringido. Los escritos de acusación contienen, a juicio de las defensas, la conversión en actos delictivos de meros actos de protesta que se hallan plenamente incluidos en el ejercicio del derecho fundamental de reunión (art. 21 CE, 21 PIDCP y 11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ahora la Sala puede identificarse con esta línea de razonamiento. La legitimidad del derecho de reunión está fuera de controversia. Pero también lo está la existencia de límites al ejercicio de este derecho. Basta una lectura de los arts. 513 y 514 del CP para constatar que el legislador español considera delictivas algunas de las acciones que desbordan el ejercicio legítimo de los derechos de reunión o manifestación. La jurisprudencia del Tribunal Europeo de Derechos Humanos ha admitido esta idea de limitación, si bien conecta su legitimidad a la vigencia del principio de proporcionalidad (cfr. STEDH de 16 de abril de 1991, Ezelin c. Francia) y a la necesidad de que no suponga un control ideológico sobre la finalidad de las manifestaciones (cfr. SSTEDH de 20 de octubre de 2005, Ivanov c. Bulgaria, y de 14 de febrero de 2006, Partido Demócrata Cristiano Popular c. Moldavia).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presente, no se trata de calibrar si esas limitaciones se acomodaron al canon constitucional que les confiere legitimidad. Ninguno de los ciudadanos que asistieron a las manifestaciones que se describen en el juicio histórico ha resultado acusado por ese hecho. Tampoco los acusados señor Junqueras y señora Forcadell —que reforzaron con su presencia la reivindicación que animaba la protestas ante la sede de la Vicepresidencia y Consejería de Economía y el Tribunal Superior de Justicia—, ni los señores Cuixart y Sànchez —que desarrollaron un especial protagonismo en esos encuentros—, han sido acusados de un delito de reunión o manifestación ilícita.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han criminalizado, por tanto, actos de protesta.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que sea mostrar la discrepancia frente a las leyes, incluso del máximo rango jurídico, frente a decisiones judiciales, sea cual sea el nivel del órgano del que emanan esas órdenes o mandatos, propugnar su modificación, denunciar sus puntos débiles, incluso, con críticas descarnadas o subidas de tono, agrias y descalificadoras, está al abrigo del derecho a la protesta o a la disidencia. Y la legitimidad de esas protestas no se debilita cuando tienen como destinatarios al poder central, a la máxima autoridad del Estado o a la misma Constitución. La Carta Magna de 1978 proporciona un sólido anclaje incluso a quienes la denostan. Proclamas independentistas; críticas ácidas al Gobierno central; discursos que tratan de convencer de que un territorio tiene derecho a romper amarras con el Estado español; argumentarios defendiendo para los habitantes de una determinada comunidad un supuesto derecho de autodeterminación; movilizaciones encaminadas a apoyar y promocionar esas ideas; difusión de las mismas en el tejido social; apoyo y colaboración con los políticos que defienden y propugnan idénticas ideas; protestas y manifestaciones frente a actuaciones de los poderes públicos que se interpretan como lesivas de esos derechos que se quieren defender, son todas legítimas. Es una obviedad que esa legitimidad no se cuestiona en este proceso. Ninguna de esas actuaciones es apta para desencadenar una reacción de tipo penal. La misma Constitución se estaría poniendo en entredicho si entendiésemos que alguna de esas conductas puede ser sancionada penalmente.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la misma obviedad puede proclamarse de la idea de que nadie puede arrogarse el monopolio de interpretar qué es lo legítimo, arrojando al ámbito de lo ilegítimo al que no comparta sus ideas sobre la autodeterminación. Y ello, pese a los muchos argumentos que se hagan valer y que están, no para vencer al que no piensa igual, ni para superponerlos a la legalidad basándose en la voluntarista superioridad de una legitimidad frente a otra, sino para hacerlos valer en la sociedad democrática y convencer traspasándolos, en su caso, a la legalidad. También aquellos ciudadanos que profesan otras concepciones sobre el llamado problema territorial gozan de iguales derechos. Y con iguales métodos —tanto en el plano del tejido social como en el ámbito de la política institucional— ha de respetarse su capacidad y derecho de oponer a esas ideas otras que, para ellos, son las que encarnan la legitimidad.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una cosa bien distinta a la disidencia, canalizada a través de múltiples formas de participación política —ontológicamente distinta, pues la diferencia no es solo de grado o de intensidad, sino cualitativa—, es la oposición activa y concertada, frente a actuaciones de agentes de la autoridad con respaldo legal y constitucional encaminadas pura y llanamente a dar cumplimiento a un específico y muy concreto mandato judicial. La estrategia desplegada que, en buena medida, fue estimulada y alentada con entusiasmo y un innegable poder convictivo y movilizador por los acusados —cada uno de ellos en su propio ámbito de actuación— fue desplegada para lograr que la votación prohibida se llevase a cabo imposibilitando de hecho, mediante la interposición física, la actuación de los agentes de la autoridad. Y esa actuación, es indudable, desborda totalmente los linderos de lo que ha de considerarse legítimo derecho de reunión para la exteriorización de la protesta o crítica por la actuación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no puede quedar amparado en una causa de exclusión de la antijuridicidad el ataque concertado a las bases constitucionales del sistema, valiéndose para ello de una multitud de personas convocadas para obstaculizar el ejercicio de la función jurisdiccional y que son movilizadas para hacer posible una votación declarada ilegal por el Tribunal Constitucional y 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17.5.3. Libertad ideológica.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rechazo hemos de suscribir al pretendido efecto exoneratorio derivado del ejercicio legítimo del derecho a la libertad ideológica. Su contenido, tal y como ha sido configurado por la jurisprudencia constitucional (cfr. SSTC 120/1990, 137/1990, 214/1991, 177/2015) y del Tribunal Europeo de Derechos Humanos (cfr. sentencia de 13 de marzo de 2018, Stern Taulats y Roura Capellera c. España), no puede abarcar los hechos que sustentan las imputaciones que se formulan para cada uno de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ahora hemos de insistir en que la libertad ideológica de los acusados ha permanecido incólume a lo largo del proceso. Su condición de parte pasiva nada tiene que ver con los postulados políticos que cada uno de ellos suscribe. De hecho, han podido participar incluso en campaña electoral durante el tiempo de prisión preventiva. Han podido difundir sus ideas y son estas ideas las que, hoy por hoy, sostienen la acción de gobierno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4.2.5 del reiterado auto resolutorio del incidente de nulidad se argumenta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señor Sànchez no ha sido condenado, como insiste su defensa, por convocar un referéndum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por ejercer sus derechos fundamentales de reunión y libertad de expresión e ideológica.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relato de hechos probados pone de manifiesto con claridad que, como destaca la sentencia, su actuación desbordó los límites constitucionales. Por tanto, la subsunción jurídica realizada por esta Sala respeta los principios inspiradores del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posible vulneración del principio de proporcionalidad también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especificidad del delito de sedición nos remitimos a las consideraciones realizadas al resolver los incidentes promovidos por las respectivas defensas de los señores Cuixart y Forn. Es patente, por otro lado, que no nos hallamos ante una simple perturbación del orden público, como es claro que no concurren los presupuestos para la aplicación de la atenuante analógica pretendida, menos aún una eximente incompleta, tal y como ya se resolvió en la sentencia, a la que nos remitimos íntegramente”.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 en el apartado 2.5.2.2 del auto resolutorio del incidente de nulidad donde se ofrece una detallada y exhaustiva respuesta sobre esta cuestión, al resolver el incidente interpuesto por el señor Cuixart: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manifestaciones convocadas por las asociaciones civiles el día 1 de octubre de 2017, no se circunscribían a la mera reivindicación de un legítimo mensaje político. Tampoco eran la expresión de protestas que, pese a su hostilidad, tienen indudable encaje constitucional. Antes al contrario, eran acciones ejecutadas en un indisimulado lenguaje performativo. Simultáneamente a su desarrollo se implementaban apartados del Decreto dictado por el Govern en desarrollo de la inconstitucional normativa de secesión aprobada por el Parlament. Se trataba así de conferir una efectividad a esa ilegal norma de cobertura, con desprecio de su invalidez, posibilitando la celebración de un referéndum que eludía la eficacia de cualquier resolución judicial tendente a impedirlo. Se lograba de esta forma la realización simultánea por los convocantes de la acción evocada, celebración del ilegal referéndum, en cuanto contrario a la normativa electoral y estatuaria.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trataba, pues, de la promoción de meras manifestaciones cuya ilicitud se asociara al incumplimiento de un requisito administrativo —como se contempla en las SSTEDH de 12 de junio de 2014, Primov y otros c. Rusia, o de 27 de enero de 2009, Karabulut c. Turquía—. Lo que sucedió y como tal fue objeto de enjuiciamiento eran graves comisiones delictivas en las que, a través de una conducta coactiva, se facilitaba e imponía una normativa antidemocrática, adoptada con menosprecio y conculcación de los derechos de un relevante número de parlamentarios autonómicos y de los ciudadanos a los que representaban, que superaban a la mitad de los votantes.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posible, por tanto, afirmar que la sentencia cuya nulidad se insta condena por convocar manifestaciones pacíficas. Menos aún, que esa condena se limita a los hechos acaecidos el día 20 de septiembre. Quien así argumenta trocea de forma inadmisible lo verdaderamente acaecido. El día 20 de septiembre el registro judicial se desarrolló en una atmósfera de coacción, hasta el punto que impidió el desplazamiento de los investigados al registro de sus despachos, dadas las concertadas intervenciones intimidatorias de los convocados, ese mismo día, en diversos lugares. La propia brigada móvil de los Mossos (BRIMO) encontró fundados obstáculos para el desarrollo de su función. Ningún responsable de seguridad se comprometía a que los objetos incautados y la documentación intervenida durante el registro pudieran mantenerse en poder de los funcionarios que los custodiaban, si estos llegaran a abandonar la sede de la vicepresidencia con la multitud en la puerta utilizaran o no para ello el pasillo habilitado por los voluntarios de una de las asociaciones civiles convocantes. La letrada de la administración de justicia tuvo que salir del edificio de forma subrepticia, bajo indicaciones policiales, ante el riesgo serio que corría su integridad física y la de los funcionarios que practicaban el registro. Los ‘matan’, llegó a decir un responsable de seguridad. Tal era el ambiente coactivo en el que se desarrolló la diligencia judicial que cuando algunos agentes de los Mossos d’Esquadra fueron confundidos con practicantes del registro tuvieron que huir corriendo para refugiarse en un edificio próximo.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actuación de los convocados iba más allá del simple y legítimo ejercicio del derecho de reunión. La multitud, no solo se manifestaba, sino que cumplimentaba la expresiva llamada por parte del recurrente ‘en defensa de les nostres institucions’. Unas instituciones sobre las que, dicho sea de paso, ningún peligro se cernía, más allá del demoledor efecto que para su vigencia y desarrollo habría tenido, en su caso, la efectiva vigencia de las ilícitas leyes de transitoriedad y referéndum. Las manifestaciones objeto de la concurrencia pública, en modo alguno resultaban amparadas por el derecho a la libertad de expresión, en cuanto conllevaban un levantamiento con el objetivo de implementar una normativa antidemocrática y afectaban potencialmente y de forma mediata a la integridad territorial. (vid. decisión del Tribunal Europeo de Derechos Humanos de 28 de mayo de 2019, Maria Carme Forcadell i Lluis y otros c. España, demanda núm. 75147-2017).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por la vía coactiva se procuró la realización del referéndum como desautorizado instrumento jurídico que obligaba, de forma automática, a la consecutiva proclamación de la república catalana. Y por más formal y simbólica que fuese, esa declaración asentaba un hito más en las vías de hecho hacia una independencia cuyo itinerario había sido diseñado por los autores o, al menos, asumido por 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se afirma en defensa de la nulidad de nuestra sentencia el hecho de que se han condenado ideas, se prescinde de una realidad incontrovertida, a saber, que la independencia como aspiración política nunca ha sido objeto de procedimiento penal. No lo fue cuando, como cada anualidad, el 11 de septiembre se celebró la diada, con asistencia —según las fuentes que se consulten— de entre trescientas cincuenta mil y un millón de personas. Una reunión pacífica que incluía, entre otros lemas, la afirmación de que ‘votaremos, quieran o no quieran’, en directa alusión al deseo colectivo de ignorar la prohibición de la celebración del referéndum que tuvo lugar unos días después. Tampoco hubo persecución penal cuando, una y otra vez, se proclamaba la insumisión a los tribunales y gobiernos ‘[…] que solo quieren preservar la indivisible unidad de la patria’.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respuesta jurisdiccional a los hechos enjuiciados ha estado inspirada en la lógica observancia de nuestros principios constitucionales y de la propia doctrina del Tribunal Europeo de Derechos Humanos, manifestada en Stankov y Organización Macedonia Unida Ilinden c. Bulgaria, de 2 de octubre de 2001, § 97, asuntos 29221-95 y 29225-95. Tampoco es posible proclamar que este proceso tuviera como fin un efecto disuasorio de la libertad de expresión. Conviene insistir en que los hechos por los que se ha dictado condena fueron, desde luego, algo más que una reunión de ciudadanos que con libertad expresan sus reivindicaciones ideológicas. No hemos criminalizado opiniones y protestas. Los hechos acaecidos los días 20 de septiembre y 1 de octubre buscaban implementar, en connivencia las autoridades autonómicas y los líderes asociativos que han resultado condenados, una normativa antidemocrática e inconstitucional. Un bloque jurídico —hay que insistir en ello— aprobado con desprecio de la mitad de las fuerzas políticas con representación en la Cámara, de los mandatos y advertencias del Tribunal Constitucional y de la Constitución y el Estatuto, norma rectora de la convivencia en el ámbito de la comunidad autónoma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ilicitud del referéndum es bien elocuente el hecho de que la presidencia de la Comisión de Venecia había comunicado, tras haberle sido notificada su celebración, que no puede presentarse como un referéndum democrático aquel que no se ajusta a la ley. Menos aún, si su finalidad es coactiva frente al Estado o su resultado se esgrime como una decisión suscrita por una sola parte de la población, relevante, pero solo de una parte que, por si fuera poco, está muy lejana a la mayoría. Una decisión, en fin, que incide sobre cuestiones como la integridad territorial, que es expresión del concepto mismo de soberanía nacional. En definitiva, la mera idea de votar, si el ejercicio de ese derecho se construye al margen de las previsiones legales, no resulta democráticamente amparable.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preámbulo del Convenio Europeo de Derecho Humanos, destaca la preeminencia del Derecho. Y la Unión Parlamentaria —organización mundial de parlamentos nacionales, integrada por 179 miembros—, en su Declaración Universal sobre la Democracia, realizada en El Cairo, precisó que la democracia está fundada en la primacía del Derecho y el ejercicio de los derechos fundamentales del hombre (cfr. punto 7). En un Estado democrático, todos los ciudadanos son iguales ante la ley y nadie está por encima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aunque se redujera la imputación a los levantamientos tumultuarios acaecidos los días 20 de septiembre y 1 de octubre, la aplicación coactiva de las leyes 19 y 20 de 2017, legítimamente suspendidas, en modo alguno podía estar amparada por el derecho de manifestación, sobre todo, tratándose de normas jurídicas aprobadas —insistimos— con desprecio de la legalidad democráticamente establecida y de una minoría parlamentaria que representaba a la mitad de los electores catalanes”.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12.5.2.3.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persiste en la idea de que, al no haber sido acusados los ciudadanos que se alzaron, el órgano sentenciador ha estimado, implícitamente, que aquellos ejercieron legítimamente los derechos fundamentales antes mencionados. Este argumento ya se sustentó, en términos similares, en el planteamiento de la queja relativa al abandono selectivo del principio de la “accesoriedad limitada” en la participación. Y al resolver la referida queja, este tribunal consideró que esa circunstancia en absoluto autoriza a entender que aquellos ciudadanos hubieran actuado amparados por una causa de justificación pues, al no haber sido sometidos a un proceso penal, no cabe formular ninguna consideración de esta índole y, menos aún, en esta sede. Replanteada en lo sustancial esa pretensión, la respuesta que ahora ofrecemos coincide en lo esencial con la ya dada. Respecto de esos terceros no resulta procedente que este tribunal lleve a cabo valoración jurídico-penal alguna acerca del comportamiento de estos últimos, a fin de asumir o rechazar que se hallaban bajo la cobertura de la eximente que contempla el art. 20.7 CP, por obrar en ejercicio de los derechos fundamentales que se citan en la demanda. La sentencia recurrida no resuelve sobre este particular, ni siquiera implícitamente, por lo que este tribunal tampoco debe pronunciarse al respecto, no solo por imperativo del principio de subsidiariedad al que nos vemos sujetos, sino porque al no haber sido enjuiciados esos terceros, cualquier valoración que se formule sobre esa temática sería manifiestamente inapropiada.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procede abordar otro aspecto de la queja, concretamente el denominado “efecto desalentador” que se atribuye a la desproporción en que, por su severidad, incurren las penas impuestas al demandante. En la STC 62/2019, de 7 de mayo, FJ 7 aparece recogida la doctrina sobre la incidencia en el ámbito penal del ejercicio de los derechos fundamentales, incluido el análisis del denominado “efecto desaliento”.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señalado que “[e]ste tribunal ha tenido ocasión de pronunciarse sobre la vinculación de las conductas con relevancia penal en el contexto del ejercicio de los derechos fundamentales. Concretamente, en la STC 104/2011, de 20 de junio FJ 6, distinguimos los supuestos en que la conducta penal constituye un ejercicio regular del derecho fundamental, de aquellos otros en que se produce una extralimitación en su ejercicio. En relación con el primero de los supuestos, sostuvimos que: “Reiteradamente hemos afirmado que ‘los tipos penales no pueden interpretarse y aplicarse de forma contraria a los derechos fundamentales’ (SSTC 137/1997, de 21 de julio, FJ 2; 110/2000, de 5 de mayo, FJ 4; 297/2000, de 11 de diciembre, FJ 4; 299/2006, de 23 de octubre, FJ 6, o 108/2008, de 22 de septiembre, FJ 3). O desde el enfoque acogido, por ejemplo, en la STC 2/2001, de 15 de enero, FJ 2, o más recientemente en la STC 29/2009, de 26 de enero, FJ 3, que ‘los hechos probados no pueden ser a un mismo tiempo valorados como actos de ejercicio de un derecho fundamental y como conductas constitutivas de un delito’. Desde la perspectiva constitucional, entonces, la legitimidad de la intervención penal en los casos en que la aplicación de un tipo entra en colisión con el ejercicio de derechos fundamentales no viene determinada por los límites del ejercicio del derecho, sino por la delimitación de su contenido (según hemos señalado, por ejemplo, en las SSTC 137/1997, de 21 de julio, FJ 2; 110/2000, de 5 de mayo, FJ 4; o 185/2003, de 27 de octubre, FJ 5). De forma que cuando una conducta constituya, inequívocamente, un acto ajustado al ejercicio regular del derecho fundamental, respondiendo por su contenido, finalidad o medios empleados a las posibilidades de actuación o resistencia que el derecho otorga, no resultará constitucionalmente legítima la imposición de una sanción penal, aunque la subsunción de los hechos en la norma fuera conforme a su tenor literal (en ese sentido, SSTC 185/2003, de 27 de octubre, FJ 5, o 108/2008, de 22 de septiembre, FJ 3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segunda situación enunciada, en el referido fundamento jurídico figura el siguiente argumento: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doctrina no se detiene en esta primera conclusión básica y previsible, aunque imprescindible, sino que cuestiona asimismo la aplicación de los tipos penales en aquellos supuestos en los que, pese a que puedan apreciarse excesos en el ejercicio del derecho fundamental, estos no alcanzan a desnaturalizarlo o desfigurarlo. Con ello no nos referimos, como es obvio, a los supuestos en los que la invocación del derecho fundamental se convierte en un mero pretexto o subterfugio para, a su pretendido amparo, cometer actos antijurídicos, sino a aquellos casos en los que, a pesar de que el comportamiento no resulte plena y escrupulosamente ajustado a las condiciones y límites del derecho fundamental, se aprecie inequívocamente que el acto se encuadra en su contenido y finalidad y, por tanto, en la razón de ser de su consagración constitucional. En este último escenario, sin perjuicio de otras consecuencias que el exceso en que se incurrió pudiera eventualmente comportar, la gravedad que representa la sanción penal supondría una vulneración del derecho, al implicar un sacrificio desproporcionado e innecesario de los derechos fundamentales en juego que podría tener un efecto disuasorio o desalentador de su ejercicio (STC 88/2003, de 19 de mayo, FJ 8). De otro modo, como afirmáramos en el ATC 377/2004, de 7 de octubre, ‘existirían solo dos terrenos, el de lo constitucionalmente protegido y el de lo punible, lo que no puede admitirse’. Así lo hemos declarado en la STC 110/2000, de 5 de mayo, respecto del ejercicio de las libertades de expresión e información [arts. 20.1 a) y d) CE], resolución en la que señalamos que el juez al aplicar la norma penal, como el legislador al definirla, no pueden ‘reaccionar desproporcionadamente frente al acto de expresión, ni siquiera en el caso de que no constituya legítimo ejercicio del derecho fundamental en cuestión y aun cuando esté previsto legítimamente como delito en el precepto penal’ (fundamento jurídico 5). O, en el mismo sentido, en un asunto relativo a la libertad sindical (art. 28.1 CE): ‘La dimensión objetiva de los derechos fundamentales, su carácter de elementos esenciales del ordenamiento jurídico permite afirmar que no basta con la constatación de que la conducta sancionada sobrepasa las fronteras de la protección constitucional del derecho, sino que ha de garantizarse que la reacción frente a dicha extralimitación no pueda producir por su severidad, un sacrificio innecesario o desproporcionado de la libertad de la que privan, o un efecto [...] disuasor o desalentador del ejercicio de los derechos fundamentales implicados en la conducta sancionada’ (STC 88/2003, de 19 de mayo, FJ 8 y las en ella citadas sobre el ‘efecto desaliento’)”.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doctrina transcrita cabe extraer las siguientes consideraciones: i) cuando una conducta queda plenamente amparada por el ejercicio legítimo de un derecho fundamental no puede ser reputada antijurídica, aunque tal conducta sea subsumible en determinado tipo penal y ii) en supuestos de exceso o extralimitación en el ejercicio de un derecho fundamental puede llegar a plantearse la necesidad de ponderar si la sanción penal supone un sacrificio innecesario o desproporcionado del derecho o libertad del que se trate y, por ello, provoca un efecto desalentador».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lo ya manifestado respecto de los derechos fundamentales de los ciudadanos que se movilizaron los días 20 de septiembre y 1 de octubre de 2017, debemos añadir que, en el contexto propio de un recurso de amparo que trae causa de un procedimiento penal seguido contra el demandante y otros acusados, no cabe dilucidar sobre la eventual vulneración de los derechos fundamentales de terceros a quienes el procedimiento penal no les ha afectado. Y ello, porque las resoluciones impugnadas en el presente recurso no han podido ocasionarles lesión alguna, al no haberse establecido ningún tipo de responsabilidad penal respecto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la queja resultaría de recibo, en el entendimiento de que son los derechos fundamentales del demandante los afectados por la sentencia, con motivo de su participación personal y directa en esos acontecimientos. En diferentes pasajes de las resoluciones impugnadas se ha puesto de relieve la intervención del recurrente en los hechos determinantes del delito de sedición por el que, a la postre, ha resultado condenado; siendo especialmente significativa su participación en los incidentes acaecidos el día 20 de septiembre de 2017 en las inmediaciones de la Consellería de Vicepresidencia, Economía y Hacienda, mediante el liderazgo que ejerció sobre los movilizados, a fin de impedir el normal desarrollo del registro acordado por la autoridad judicial, así como la promoción que llevó a cabo de la votación que tuvo lugar el día 1 de octubre del citado año, fruto todo ello de la estrategia urdida por los acusados. Por tanto, de conformidad con lo resuelto por el tribunal sentenciador, su condena no deriva del ejercicio o la promoción del ejercicio del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el ejercicio del derecho a la libertad ideológica, es cierto que la sentencia detalla que el demandante, al igual que otros acusados, actuó con una finalidad cuya naturaleza política es notoria; pero como se indica en diferentes apartados de la citada resolución, la ideología del recurrente no fue un factor determinante de su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según se detalla en la sentencia, el comportamiento del recurrente no consistió en el ejercicio de los derechos de reunión, expresión o manifestación. Como promotor de la sedición, alentó a los ciudadanos para que se movilizaran el día 20 de septiembre con la finalidad indicada; y el día señalado para el referéndum los convocó para que acudieran a votar, con la finalidad de activar la cláusula de automaticidad establecida en la ley de transitoriedad jurídica y fundacional de la república catalana para determinar la secesión; es decir, la sustitución del legítimo marco jurídico establecido por la Constitución y el Estatuto de Autonomía, por el diseñado en la citada ley de transitoriedad.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de la falta de proporcionalidad de las penas impuestas, también se esgrime que los organizadores de la convocatoria del día 1 de octubre propiciaron concentraciones masivas de personas para que votaran, pero no incitaron a ejercer la violencia; y no obstante ello, las penas que les han sido impuestas alcanzan una extraordinaria severidad, equiparables a las que se prevén para delitos graves contra la vida o la integridad física. En esencia, lo que el recurrente asevera es que el abierto reclamo de los ciudadanos para que participaran en la votación orquestada no fue más que una promoción del derecho de reunión, con la finalidad de llevar a cabo un acto de participación política que, en algunos casos, dio lugar a enfrentamientos con las fuerzas policiales, que no empecen el legítimo favorecimiento de ese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argumentación parte de una premisa que no se compadece con los fundamentos de su condena. Ciertamente, en la sentencia impugnada no se afirma que el recurrente exhortara a los ciudadanos que acudieron a votar a comportarse de manera violenta, de modo que la responsabilidad penal que se le atribuye tampoco dimana del hecho de haber inducido a los convocados a comportarse de modo agresivo.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refutar esta queja, procede retomar la respuesta dada por el órgano judicial al pronunciarse sobre el ejercicio del derecho de reunión [apartado 17.5.2 del fundamento A) de la sentencia], lo que permite comprobar que la apreciada antijuridicidad del comportamiento del demandante y otros acusados no se basó en que fomentaran la exteriorización de una disidencia política o que promovieran protestas de carácter multitudinario. Por el contrario, para el órgano judicial la movilización de los ciudadanos tuvo por objeto implementar la estrategia previamente diseñada por los acusados, a fin de que aquellos llevaran a cabo una actividad que trasciende netamente del contorno del derecho de reunión concretamente, participar en la votación declarada ilegal por el Tribunal Constitucional y el Tribunal Superior de Justicia de Cataluña Por tanto, aun cuando los acusados no alentaran el acometimiento violento de los movilizados contra las fuerzas policiales, sin embargo, los enfrentamientos que se describen en el relato histórico de la sentencia recurrida han servido para configurar el delito de sedición que la referida resolución aprecia, al ser una consecuencia derivada del desarrollo de la estrategia a que se ha hecho mención.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lo ya expuesto sirve para rechazar que la actuación del recurrente pudiera acogerse a la exención de responsabilidad penal que proclama el art. 20.7 CP, tampoco cabe apreciar el denominado “efecto desaliento”, bajo el alegato de que las penas impuestas desincentivan el ejercicio de esos derechos. La conducta del recurrente no constituye un mero exceso o extralimitación en el ejercicio de derechos fundamentales pues, como así se recoge en la sentencia, lo que aquel pretendía era neutralizar las decisiones adoptadas por este tribunal y los órganos judiciales sirviéndose de la movilización ciudadana para ese propósito. Por ello, tal conducta queda al margen del ejercicio de los mencionados derechos, de manera que no puede ampararse en un eventual “efecto desaliento” para tildar de desproporcionadas las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 juicio favorable a la proporcionalidad de la sanción impuesta al recurrente no obsta que, en este caso, la conducta que se le imputa no se produjera en el ejercicio de un cargo público gubernamental o parlamentario. Como hemos reiterado, la sentencia relata en la declaración de hechos probados que la conducta del señor Sànchez formaba parte de una estrategia concertada, que incluía un reparto funcional de roles entre los miembros del Gobierno autonómico de Cataluña, la presidenta de su Parlamento y diversas organizaciones institucionales, culturales y ciudadanas, que mantenían un programa político común, en cuanto eran todas partidarias de la creación de un Estado catalán independiente en forma de república. En tal concierto cobraba especial relevancia la celebración de un referéndum vinculante que, en caso de obtener un resultado favorable justificaría la proclamación de Cataluña como un Estado independiente. Para alcanzar dicho objetivo era preciso crear una cobertura jurídica aparente, al margen de las previsiones establecidas en el Estatuto de Autonomía de Cataluña y en la Constitución, que permitiera movilizar a los partidarios de la independencia haciéndoles creer, mediante las correspondientes convocatorias, que cuando depositaran su voto en un referéndum convocado al efecto por el Gobierno autonómico, estarían contribuyendo al acto fundacional de una república independiente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específicamente, el recurrente —presidente de Asamblea Nacional Catalana— ha sido condenado al apreciar la Sala que, al igual que el presidente de Òmnium Cultural, pusieron esas organizaciones al servicio del propósito de hacer realidad dicho programa, que había sido previamente pactado con diversas fuerzas políticas que ya tenían representación parlamentaria autonómica. Se afirma también que la contribución movilizadora de ambas organizaciones ciudadanas resultó decisiva para los fines y la estrategia de consecución ideados que han sido descritos.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su conducta es sencillo disociar el mensaje de reivindicación y protesta que lo animaba, de la aceptación y promoción de los actos impeditivos que han sido penalmente sancionados. Es este último efecto generalizado en todo el territorio de Cataluña, e impeditivo del normal desarrollo de los medios de tutela del ordenamiento jurídico vulnerado, lo que ha dado lugar a la condena del recurrente, y no el mensaje reivindicativo de la independencia de Cataluña. Esa aspiración se manifiesta en la vida social y política catalana con plena normalidad. Desde el advenimiento de la democracia, tras la aprobación de la Constitución en 1978, no ha sufrido ni sufre merma alguna en su expresión y reivindicación, ni es el objeto de la condena penal que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convenimos con la fundamentación expresada en la sentencia cuestionada [fundamento jurídico A), 17.5.2] cuando declara la legitimidad constitucional de la discrepancia, de la crítica descarnada a las decisiones de los poderes públicos, de la reivindicación de programas políticos distintos de los previstos en la Constitución, ya sea el supuesto derecho de autodeterminación o el deseo de independencia de una parte del territorio del Estado español. Es igualmente legítimo llamar a la movilización en defensa de tales propuestas, incluirlas en los programas políticos y defenderlas en las convocatorias electorales. Ninguna de esas conductas ha sido ni debe ser perseguida penalmente.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hemos de reiterar que, atendiendo al juicio de autoría y tipicidad expresado en la sentencia de la Sala de lo Penal del Tribunal Supremo, el señor Sànchez ha sido condenado por movilizar a la ciudadanía en un alzamiento público y tumultuario que, además de estar dirigido a impedir la aplicación de las leyes, obstaculizó de forma grave el cumplimiento de las decisiones judiciales dirigidas a evitar la celebración de un referéndum cuya base normativa y convocatoria había sido cautelarmente suspendida. Dicho de otro modo, se ha considerado que, con sus convocatorias públicas, promovió la oposición material a la ejecución policial de las decisiones del Tribunal Constitucional, o de otros tribunales, dirigidas a tutelar el ordenamiento jurídico vigente frente a las actuaciones encaminadas a desconocerlo o desbordarlo. Y es esa actuación, como ya hemos señalado en la STC 91/2021, la que ha justificado su condena y la que desborda con claridad los límites de lo que puede considerarse legítimo ejercicio del derecho de reunión para la exteriorización de la protesta o crítica por la actuación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valoración de su llamamiento público a participar en el referéndum convocado por el Gobierno de la Generalitat para el día 1 de octubre de 2017 no puede dejar de lado su contenido (la pretendida independencia unilateralmente obtenida al margen de la Constitución y el Estatuto de Autonomía de Cataluña) ni tampoco la existencia de la prohibición expresa de su celebración, que derivaba de diversas resoluciones de este Tribunal Constitucional, que han sido antes enumeradas, y del mandato judicial expreso emitido por la Sala Penal del Tribunal Superior de Justicia de Cataluña, cuya efectividad trataba de impedir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necesidad en una sociedad democrática de proteger la efectividad de las resoluciones de los órganos judiciales y de este tribunal, como último garante de la Constitución, no puede ser razonadamente puesta en entredicho. No cabe ignorar que dicho referéndum, en el programa normativo del gobierno autonómico y la mayoría del Parlamento de Cataluña que lo apoyaba, era la llave que justificaba la proclamación unilateral de la independencia de su territorio. La objetiva gravedad de la pretensión de hacer efectivo un referéndum inconstitucional ha sido antes reseñada. Basta remitirse a los términos del enjuiciamiento constitucional de dicha pretensión que, antes de su convocatoria, había realizado este tribunal en reiteradas ocasiones para expresar su radical disconformidad con las bases de nuestra convivencia democrática (fundamento jurídico tercero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entendemos que, en términos absolutos, las penas asociadas al delito de sedición no incumplen los postulados establecidos por nuestra doctrina en materia de proporcionalidad. Tampoco presentan tal déficit las concretamente impuestas al recurrente. Con independencia del grado de eficacia o acierto técnico del legislador, aspectos que son ajenos al enjuiciamiento de este tribunal, no se constata que la regulación penal cuestionada comporte un desequilibrio manifiesto, excesivo o irrazonable entre el desvalor de la conducta penal y las sanciones a ella asociadas, de modo que la penalidad que cuestiona el recurrente produzca “un patente derroche inútil de coacción que convierte la norma en arbitraria y que socava los principios elementales de justicia inherentes a la dignidad de la persona y al Estado de Derecho” ( STC 136/1999, FJ 23). En atención a la gravedad de los intereses jurídicos tutelados en el caso presente a los que reiteradamente hemos hecho referencia, la conclusión expuesta es plenamente trasladable a las concretas penas impuestas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razonado, se desestiman las quejas que aducen la vulneración del derecho a la legalidad penal reconocido por el art. 25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Jordi Sànchez i Picanyol.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junio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el magistrado don Juan Antonio Xiol Ríos y la magistrada doña María Luisa Balaguer Callejón respecto de la sentencia pronunciada en el recurso de amparo avocado núm. 1406-2020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nuestros compañeros de Pleno, manifestamos nuestra discrepancia con parte de la fundamentación jurídica y con el fallo de la sentencia, que consideramos que debería haber sido estimatorio por vulneración del derecho de reunión (art. 21 CE), ya que se ha dado una severa respuesta penal frente al ejercicio —aunque fuera extralimitado— de este derecho fundamental generando un indeseado efecto desaliento sobre el mismo; o, en su caso, por vulneración del derecho a la legalidad sancionadora (art. 25.1 CE), en relación con los derechos a la libertad personal (art. 17.1 CE), a la libertad ideológica (art. 16 CE), y de reunión (art. 21 CE), ya que se ha impuesto una sanción desproporcionada penalmente.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margen de nuestra discrepancia, entendemos que la sentencia posee una indudable calidad técnica y pone de relieve el esfuerzo del Tribunal para responder a las muchas cuestiones planteadas, en relación con un asunto de una complejidad técnica muy por encima de la media. Este voto particular en nada desmerece ese trabajo ni la argumentación con la que muestra su acuerdo la mayoría del Pleno. Se expresa con la intención de poner de manifiesto la posibilidad, técnica también, de formular un juicio distinto sobre la respuesta penal dispensada a los supuestos de ejercicio, aunque sea extralimitado, del derecho fundamental de reunión, más acorde con una interpretación evolucionada y concordante con la del Tribunal Europeo de Derechos Humanos de la evitación del efecto desaliento sobre los derechos fundamentales por el recurso a sanciones penales de muy alta gravedad frente a conductas que se desenvuelven dentro de su ámbito material de protección. E, igualmente, de formular un juicio distinto sobre la proporcionalidad de las penas impuestas, más acorde con una interpretación abierta del principio de legalidad y en sintonía con la que está presente en el ámbito de la cultura jurídica común de los países de la Unión Europea. Una visión de los derechos de reunión y a la legalidad sancionadora que encuentran su articulación óptima en la preservación del Estado de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Han sido muy diversos los derechos fundamentales invocados por el recurrente respecto del procedimiento penal desarrollado ante la Sala de lo Penal del Tribunal Supremo que ha culminado con su condena a nueve años de prisión y otros tantos de inhabilitación absoluta por la comisión de un delito de sedición.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sendos votos particulares que formulamos a las SSTC 91/2021, de 22 de abril, y 106/2021, de 11 de mayo, en relación con la condena de otros dos acusados en este mismo procedimiento, ya pusimos de manifiesto que nuestro principal desacuerdo con la posición mayoritaria en la que se sustentaban dichas resoluciones radicaba en lo que consideramos un análisis de constitucionalidad y una resolución final de la invocación del derecho a la legalidad sancionadora, especialmente en la proyección del principio de proporcionalidad penal a la cuantificación de la sanción impuesta por el órgano judicial sentenciador, alejado de la que entendemos una visión más flexible del principio de legalidad penal. Flexibilidad que, a su vez, vinculamos a una perspectiva en la que la defensa del Estado de Derecho y de los principios asociados a esta noción básica de las democracias modernas deben conjugarse con una protección y garantía de los derechos fundamentales incluso de quienes no comparten la misma visión del respeto al Estado de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Recordábamos que un análisis alternativo, que nosotros consideramos de mayor corrección constitucional y más respetuoso con el actual estándar en el derecho nacional y europeo de los derechos humanos, hubiera debido desembocar en sendas sentencias estimatorias. Incidíamos en que, sin negar la eventual relevancia penal de la conducta enjuiciada, hubiera debido acordarse en ambos casos la necesidad de una cuantificación de la pena acorde con el principio de proporcionalidad penal en atención a la gravedad de la conducta enjuiciada y a su vinculación con el contexto del ejercicio de derechos fundamentales sustantivos.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debemos remitirnos a los razonamientos expuestos en los citados votos particulares para insistir que también hubiera sido procedente estimar el presente recurso de amparo, al menos, por dicho motivo.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este recurso de amparo, además, concurren circunstancias singulares que, tal como también expusimos en la deliberación, abonaban la necesidad de establecer como causa principal de la estimación del recurso de amparo la vulneración del derecho de reunión (art. 21 CE) y no solo a la legalidad penal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conducta de este recurrente, habida cuenta de su condición de presidente de una organización de la sociedad civil y de la concreta participación en los hechos por los que ha sido condenado, se desenvolvía dentro del ámbito material del derecho fundamental de reunión con mayor claridad que la de otros condenados. Por tanto, aun considerando que dicha conducta se extralimitara en el ejercicio legítimo de ese derecho fundamental, entendemos que recurrir al derecho penal y a la imposición de una pena privativa de libertad en la extensión que ha sido aplicada —nueve años de prisión y de inhabilitación absoluta— implica una respuesta indebida que provoca un efecto desaliento en el ejercicio de este derecho fundamental incompatible con su relevancia y posición institucional en una sociedad democrática plena y avanzada.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proceso argumental que nos ha llevado a defender esta conclusión durante la deliberación es, en parte, coincidente con el de la posición mayoritaria en la que se sustenta la sentencia. Compartimos con la posición mayoritaria el parámetro de control de constitucionalidad establecido para el análisis de la invocación del derecho de reunión y la amplitud con la que se valora el ámbito material de protección de este derecho fundamental. Esta argumentación es la que lleva a la posición mayoritaria a defender que la conducta del recurrente se desenvolvía dentro de dicho ámbito material. Sin embargo, disentimos con la posición mayoritaria respecto de las posibilidades de injerencia legítima en este derecho mediante el recurso al derecho penal, al sostener que en este caso una sanción penal de la gravedad de la impuesta es una injerencia legítima respetuosa con el derecho de reunión.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esos efectos, y para posibilitar la mayor claridad expositiva, aunque pueda resultar reiterativo con la posición expuesta por la mayoría, resulta adecuado abordar (i) el parámetro o estándar de constitucionalidad vinculado a la reacción penal frente al ejercicio de un derecho fundamental sustantivo; (ii) el análisis de los supuestos de injerencia legítima en el ejercicio del derecho de reunión y sus límites; para finalizar con (iii) la proyección y aplicación que consideramos hubiera sido más adecuada en este caso del derecho fundamental de reunión en respeto a su posición institucional en nuestro sistema constitucional —y de integración en el Consejo de Europa y la Unión Europea— de reconocimiento y protección de los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Los problemas de constitucionalidad del uso de la sanción penal frente a conductas desarrolladas en el ámbito material del ejercicio de los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posición mayoritaria en la que se sustenta la sentencia acepta que, de conformidad con la jurisprudencia constitucional y la del Tribunal Europeo de Derechos Humanos, el parámetro de constitucionalidad que debe aplicarse en aquellos casos en que se acude al sistema de justicia penal para sancionar conductas que se desenvuelven en el ámbito material del ejercicio de derechos fundamentales cuenta con tres secuencias de control: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verificación de que la conducta objeto de sanción penal se desarrolla dentro del ámbito sobre el que se proyecta el derecho fundamental, lo que ya implicaría, por razón de la materia, la necesidad de ponderar la afectación del derecho fundamental concernido a partir de la respuesta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comprobación de que la conducta penalmente sancionada, en atención al haz de garantías y posibilidades de actuación o resistencia que otorga el derecho fundamental concernido, se ha desarrollado plenamente dentro del ámbito constitucionalmente protegido por este derecho —esto es, representa un ejercicio legítimo del derecho—, lo que implicaría una inmunidad frente a cualquier actuación e injerencia del poder estatal, también la derivada de la potestad sancionatoria, a partir de la premisa de que una conducta no puede ser a un mismo tiempo valorada como un acto de ejercicio de un derecho fundamental y como constitutiva de un ilícito de cualquier naturaleza. En tal caso la reacción sancionatoria debe ser considerada una injerencia injustificada en el derecho fundamental sustantivo lesiva del mismo.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comprobación de que la sanción penal de la conducta —incluso cuando dicha conducta no pueda considerarse como legítimo ejercicio del derecho fundamental concernido por haberse sobrepasado sus límites de protección estricta— supone una injerencia en dicho derecho que, además de estar prevista expresamente como delito y perseguir un fin legítimo, resulta necesaria y proporcionada para la consecución de este fin legítimo en evitación del efecto desaliento que provocaría sobre el propio sujeto sancionada y la colectividad para el ejercicio del derecho fundamental. En tal caso la reacción penal deber ser considerada una injerencia desproporcionada en el derecho fundamental sustantivo lesiva del mismo.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Ninguna objeción hay que realizar a esta posición de principio aceptada por la mayoría, que, por otra parte, viene a coincidir con la que ya mantuvimos en el voto particular que formulamos a la STC 192/2020, de 17 de diciembre, en un supuesto de sanción penal del ejercicio de la libertad de expresión.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aquel caso, como en el presente, nuestra discrepancia con la mayoría se fundamenta no tanto en la formulación general del parámetro de constitucionalidad aplicable en aquellos supuestos en que se acude al sistema de justicia penal para sancionar conductas que se desenvuelven en el contexto del ejercicio de derechos fundamentales como en el análisis de la amplitud del derecho fundamental concernido —en este caso, el derecho de reunión (art. 21 CE)— y, especialmente, las posibilidades de injerencia en este derecho mediante el recurso de la sanción penal a las conductas que se desenvuelven en conexión con su ámbito de protección y la valoración concretamente realizada sobre la legitimidad —justificación y proporcionalidad— de la injerencia en este derecho en forma de la sanción penal de nueve años de prisión impuesta al recurrente en el presente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Las posibilidades de injerencia legítima —justificada y proporcional— mediante el recurso al sistema de justicia penal en el ejercicio del derecho de reunión.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La posición mayoritaria en la que se sustenta la sentencia solo aborda el análisis de la eventual afectación al derecho de reunión del recurrente por la imposición de la sanción penal con ocasión del juicio de proporcionalidad penal como garantía del derecho a la legalidad sancionadora (art. 25.1 CE). Ello ha implicado que no se haya profundizado en determinados aspectos relevantes para el más correcto enjuiciamiento del caso desde la perspectiva del derecho de reunión, sobre los que ha incidido especialmente la jurisprudencia del Tribunal Europeo de Derechos Humanos, que ha desarrollado un amplio y casuístico tratamiento de los supuestos de injerencia en este derecho. A esos efectos, es preciso destacar determinadas ideas tanto en relación con el propio ámbito material de protección de este derecho como, especialmente, respecto de la legitimidad de su injerencia mediante el recurso al sistema de justicia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El ámbito material de protección del derecho de reunión se extiende a cualquier tipo de reuniones o manifestaciones pacíficas, en el sentido de que los organizadores y los participantes no tengan intenciones violentas, inciten a la violencia o impliquen la negación de los fundamentos de una sociedad democrática (así, SSTEDH de 24 de julio de 2012, caso Fáber c. Hungría, § 37; de 15 de octubre de 2015, caso Kudrevičius y otros c. Lituania, § 92; de 25 de julio de 2017, caso Annenkov y otros c. Rusia, § 122, o de 15 de noviembre de 2018, caso Navalnyy c. Rusia, § 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Europeo de Derechos Humanos ha hecho especial incidencia en que lo relevante para que la reunión se desenvuelva dentro del ámbito material de protección de este derecho no es tanto que se hayan producido actos de violencia en el contexto de la reunión o manifestación, sino que, incluso tratándose de manifestaciones prohibidas, no quede acreditada una intención violenta en sus convocantes o participantes. Así, se establece que una persona no deja de disfrutar del derecho de reunión pacífica como resultado de violencia esporádica u otros actos punibles cometidos por otros en el curso de la manifestación si la persona en cuestión permanece pacífica en sus propias intenciones o comportamiento (SSTEDH de 12 de junio de 2014, caso Primov y otros c. Rusia, § 155; de 15 de octubre de 2015, caso Kudrevičius y otros c. Lituania, § 94; de 25 de julio de 2017, caso Annenkov y otros c. Rusia, § 124; o de 6 de octubre de 2020, caso Laguna Guzmán c. España, § 35). Igualmente, que, incluso si existe un riesgo real de que una manifestación pública sea la causa de disturbios debido a eventos fuera del control de los organizadores, esta manifestación, por esta sola razón, no queda fuera de la protección del este derecho, siendo exigible que cualquier restricción impuesta cumpla las exigencias de la legitimidad de la limitación del derecho (así, STEDH de 18 de junio de 2013, caso Gün y otros c. Turquía, § 51; de 15 de mayo de 2014, caso Taranenko c. Rusia, § 66; o de 15 de octubre de 2015, caso Kudrevičius y otros c. Lituania, § 94).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que se refiere al contenido y objeto de la reunión o manifestación, el Tribunal Europeo de Derechos Humanos ha establecido que queda protegido por el derecho de reunión pacífica cualquier manifestación que puede molestar u ofender a personas que se oponen a las ideas que se pretenden promover por muy chocantes e inaceptables que puedan parecer a las autoridades determinadas opiniones (STEDH de 15 de octubre de 2015, caso Kudrevičius y otros c. Lituania, § 145). Ese ámbito de protección se extiende también a los casos en que el objeto de la reunión o manifestación implique la promoción de cambios constitucionales radicales, incluyendo reivindicaciones independentistas de una parte del territorio (así, decisión del Tribunal Europeo de Derechos Humanos de 7 de mayo de 2019, caso Forcadell i Lluis y otros c. España, en relación con la STEDH de 30 de junio de 2009, caso Herri Batasuna y Batasuna c. España, § 79). Sin embargo, no quedan protegidas por el ámbito material de este derecho la promoción, aunque sea de forma no violenta, de ideas contrarias a los principios materiales de una sociedad democrática como pueden ser, por ejemplo, posiciones antisemitas (así, decisión del Tribunal Europeo de Derechos Humanos de 12 de junio de 2012, caso Partido de la Liberación y otros c. Alemania).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la jurisprudencia del Tribunal Europeo de Derechos Humanos también ha destacado que el mero hecho de que pueda existir en los convocantes o participantes una intención o conducta penalmente ilícita, siempre que no resulte violenta, tampoco es suficiente para excluir el ámbito de aplicación de este derecho fundamental. Así, por ejemplo, en la STEDH de 15 de mayo de 2014, caso Taranenko c. Rusia, no hubo ninguna objeción por razón de la materia para considerar concernido el derecho de reunión pacífica —e incluso para concluir que fue lesionado— un supuesto de ocupación por manifestantes de la zona de recepción de un edificio público, en las que provocaron daños, exigiendo una reunión con los responsables de la administración pública y denunciando el incumplimiento de la Constitución; como tampoco en la STEDH de 25 de julio de 2017, caso Annenkov y otros c. Rusia, referido a la ocupación permanente de un inmueble de propiedad privada en protesta por su cesión a una empresa privada y hasta que se aclararan los aspectos relativos a la legalidad de su demolición; o en la STEDH de 9 de abril de 2002, caso Cisse c. Francia, ante la ocupación durante casi dos meses de una iglesia católica. Lo mismo sucedió en el caso de la STEDH de 15 de octubre de 2015, caso Kudrevičius y otros c. Lituania, referido al mantenimiento del bloqueo al tráfico rodado de una vía pública durante tres días.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mismo modo, el Tribunal Europeo de Derechos Humanos tampoco ha excluido por razón de la materia la aplicación del parámetro de control relativo al derecho de reunión pacífica de aquellos supuestos en los que las manifestaciones se desarrollan en protesta, oposición o contradicción con resoluciones de las autoridades estatales. Así, por ejemplo, el Tribunal Europeo de Derechos Humanos no excluyó que se tratara de una reunión pacífica el llamamiento de un candidato presidencial a sus seguidores para que se concentraran contra las irregularidades que supuestamente habían ocurrido en el proceso electoral, anunciando que las elecciones no habían sido libres ni justas, a pesar de que la comisión electoral había ratificado el resultado de las elecciones, provocando con ellos la celebración de reuniones públicas masivas de protesta diarias en muchas ciudades del país, algunas con ocupaciones continuadas durante días de espacios públicos, teniendo una activa participación con la emisión de discursos dos o tres veces diarias a los congregados en la que pedía regularmente que continuaran las protestas masivas. Todo ello culminó con la dispersión por la fuerza pública de los manifestantes que se mantuvieron en situación de reuniones masivas en otros lugares de la ciudad produciéndose enfrentamientos entre manifestantes y agentes del orden con el resultado de diez muertos y numerosos heridos (STEDH de 25 de abril de 2019, caso Ter-Petrosyan c. Armenia, § 8 a 25 y 53). También puede citarse el supuesto de celebración de una reunión, cuyo objetivo era denunciar y condenar la conducta de malversación de fondos públicos, que había sido prohibida porque las autoridades policiales, de la fiscalía y de control contable ya habían investigado esas acusaciones y habían llegado a la conclusión de que no tenían fundamento (STEDH de 12 de junio de 2014, caso Primov y otros c. Rusia, § 7) o la negativa a disolver una reunión tras recibir un requerimiento expreso de la autoridad competente, haciendo un llamamiento a mantener la concentración (STEDH de 5 de enero de 2016, caso Frumkin c. Rusia).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Otros casos relevantes en que tampoco se niega que quedan dentro del ámbito material de protección del derecho de reunión pacífica a pesar de ser en oposición a resoluciones de cortes constitucionales, son (i) el resuelto en la STEDH de 11 de octubre de 2018, caso Tuskia y otros c. Georgia, en que diversos manifestantes, incluyendo algunos miembros del gran consejo académico de una universidad, que había desaparecido en virtud de una norma estatal cuya constitucionalidad había sido confirmada por el Tribunal Constitucional, afirmaron mantener sus competencias, en desacato del mismo, nombrando un nuevo rector de la universidad, ocupando determinadas dependencias de la universidad e invadiendo el despacho del rector nombrado por la nueva norma estatal exigiéndole su dimisión; y (ii) el resuelto en la decisión del Tribunal Europeo de Derechos Humanos de 7 de mayo de 2019, caso Forcadell i Lluis y otros c. España, en que tampoco se objetó la posibilidad de analizar bajo la invocación del derecho de reunión la suspensión de una sesión parlamentaria en aplicación de una resolución de este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a nuestro juicio, habría sido necesario, con fundamento en el art. 10.2 CE, en relación con la jurisprudencia del Tribunal Europeo de Derechos Humanos, que se hubiera concretado, dentro del parámetro de control de constitucionalidad relativo al derecho de reunión, de manera más precisa y matizada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ámbito de protección material de este derecho alcanza a toda reunión o manifestación pacífica, entendiendo por tal aquella que, con independencia de la radicalidad del mensaje y de las reivindicaciones sostenidas, los organizadores y los participantes no tengan intenciones violentas, ni inciten a la violencia o impliquen la negación de los fundamentos de una sociedad democrática.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El carácter pacífico de una reunión o manifestación no queda negado (a) por la circunstancia de que se hayan producido actos de violencia en su contexto, incluso si existía un riesgo real de que por la naturaleza de la situación pudieran causarse disturbios, si la persona en cuestión permanece pacífica en sus propias intenciones o comportamiento, (b) ni por el mero hecho de que pudiera existir en los convocantes o participantes una intención o conducta penalmente ilícita, siempre que no resulte violenta —ocupaciones, pequeños daños, obstrucción de la circulación, etc.— (c) ni que se desarrollen en protesta, oposición o contradicción con resoluciones de las autoridades competentes, incluyendo reuniones expresamente prohibidas.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La circunstancia de que una determinada conducta o acto quede dentro del ámbito material del derecho de reunión no implica, lógicamente, que cualquier restricción o injerencia quede constitucionalmente prohibida. No obstante, las eventuales restricciones o injerencias de que sea objeto quedan sometidas a los estrictos requisitos que legitiman este tipo de limitaciones: previsión normativa, persecución de un fin legítimo, necesidad y proporcionalidad.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injerencias o restricciones que plantean mayores problemas son, precisamente, las que consisten en la represión penal de las conductas que se desenvuelven en el ámbito material del derecho de reunión. Estas injerencias, en principio, no suelen plantear problemas desde la perspectiva de su previsión normativa —protegida además por el derecho a la legalidad sancionadora— ni la persecución de un fin legítimo —normalmente vinculado a la protección del orden público o de los intereses o valores constitucionalmente tutelados por el tipo penal correspondiente—. Sin embargo, deben ser objeto de un muy especial e intenso escrutinio desde la perspectiva de su necesidad y proporcionalidad por suponer la más grave injerencia en el derecho de reunión en atención a la radicalidad de la respuesta estatal que afecta a otros derechos fundamentales sustantivos —los que son objeto de privación como consecuencia de la pena— y por su especial intensidad sobre el propio derecho de reunión por el devastador efecto desaliento y desincentivador que tiene tanto sobre el sujeto sancionado como sobre la colectividad en el ejercicio de una libertad pública sin la que no puede entenderse el concepto mismo de democracia constitucional. Ese escrutinio debe ser más estricto cuanto más severa en lo cualitativo y en lo cuantitativo es la respuesta sancionadora estatal.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del Tribunal Europeo de Derechos Humanos se desarrolla en este contexto de pensamiento, al establecer de manera reiterada que dentro del término restricciones o injerencias aplicables al derecho de reunión pacífica están las medidas punitivas adoptadas como consecuencia del desarrollo de la reunión siempre que (i) exista un vínculo claro y reconocido entre el ejercicio de ese derecho y la sanción impuesta (así, SSTEDH de 4 de diciembre de 2014, caso Navalnyy y Yashin c. Rusia, § 52, o de 14 de enero de 2020, caso Varoğlu Atik y otros c. Turquía, § 29), que se extiende incluso a los casos de absolución derivado del mero hecho de la existencia de un procesamiento penal (SSTEDH de 29 de noviembre de 2007, caso Balçık y otros c. Turquía, § 41, o de 18 de diciembre de 2007, caso Nurettin Aldemir y otros c. Turquía, § 34-35), y (ii) se persiga un objetivo legítimo de preservación del orden público y/o la protección de los derechos y libertades de terceros (STEDH de 15 de octubre de 2015, caso Kudrevičius y otros c. Lituania, § 140), lo que suele estar presente en aquellos supuestos en que en el ejercicio del derecho de reunión, aunque se desarrolle de manera pacífica, concurran intenciones que no formen parte del núcleo esencial del este derecho como es la obstrucción al cumplimiento de decisiones adoptadas legítimamente por las autoridades competentes (STEDH de 11 de octubre de 2018, caso Tuskia y otros c. Georgia, § 76 a 87; o la decisión de 7 de mayo de 2019, caso Forcadell i Lluis y otros c. España, § 32 y 33).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Igualmente, la jurisprudencia del Tribunal Europeo de Derechos Humanos ha incidido en que no basta con que la sanción impuesta persiga un fin legítimo, sino que es exigible, además, que sea necesaria en una sociedad democrática, lo que implica que exista una proporcionalidad de esta respuesta penal con el fin legítimo perseguido, en el sentido de que se ponderen debidamente, por un lado, la presencia de los fines legitimadores de esta intervención punitiva, su necesidad para la protección los intereses y valores que se pretenden tutelar y, por otro, el sacrificio que todo ello implica del derecho de reunión (SSTEDH de 15 de octubre de 2015, caso Kudrevičius y otros c. Lituania, § 144; o de 15 de noviembre de 2018, caso Navalnny c. Rusia, § 128).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mismo modo, la jurisprudencia del Tribunal Europeo de Derechos Humanos  ha hecho especial énfasis en que cualquier injerencia en forma de intervención del sistema penal o de cualquier respuesta punitiva conlleva un efecto de disuasión sobre quienes resultan afectados por estas restricciones y sobre las personas que pudieran tener interés en ejercitar este derecho en el futuro —bien organizando bien participando en reuniones similares—, con el empobrecimiento de un debate público abierto que ello supone (STEDH de 29 de noviembre de 2007, caso Balçık y otros c. Turquía, § 41), destacando que el efecto desaliento puede quedar amplificado cuando estas medidas represivas se dirigen a una figura pública conocida o relevante (STEDH de 31 de julio de 2014, caso Nemtsov c. Rusia, § 78).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último, también la jurisprudencia del Tribunal Europeo de Derechos Humanos ha establecido que la naturaleza y la gravedad de las sanciones impuestas son factores que deben tenerse en cuenta al evaluar la proporcionalidad de la injerencia o restricción, incidiendo en que (i) una manifestación pacífica no debería, en principio, quedar sujeto a la amenaza de una sanción penal y particularmente a una pena privativa de libertad y (ii) las sanciones de naturaleza penal requieren una justificación particular debiendo ser objeto de un examen especialmente cuidadoso (SSTEDH de 15 de octubre de 2015, caso Kudrevičius y otros c. Lituania, § 146 o de 15 de noviembre de 2018, caso Navalnny c. Rusia, § 128). En ese sentido, también el Tribunal Europeo de Derechos Humanos ha puesto de manifiesto que la imposición de largas penas de prisión puede ser considerada desproporcionada en los casos de enfrentamientos sin armas con la policía o situaciones como el lanzamiento de piedras u otros objetos sin causar lesiones graves (SSTEDH 19 de enero de 2016, caso Gülcü c. Turquía, § 115; de 4 de octubre de 2016, caso Yaroslav Belousov c. Rusia, § 177 a 180, o de 30 de enero de 2018, caso Barabanov c. Rusia, § 74-75).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a nuestro juicio, habría sido necesario, con fundamento en el art. 10.2 CE, en relación con la jurisprudencia del Tribunal Europeo de Derechos Humanos , que se hubiera concretado, dentro del parámetro de control de constitucionalidad relativo al derecho de reunión, de manera más precisa y matizada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sanción penal como consecuencia de la convocatoria o participación en una reunión pacífica es una injerencia en el derecho de reunión pacífica por lo que, además de ser una medida prevista legalmente, debe (a) perseguir un objetivo legítimo de preservación del orden público y/o la protección de los derechos y libertades de terceros; y (b) ser necesaria y proporcionada con el sacrificio que implica tanto para el derecho afectado por el contenido de la sanción impuesta como para el propio derecho de reunión por el efecto desaliento que puede generar sobre su ejercicio, exigiendo una justificación y análisis de legitimidad especialmente intensos.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sanción penal consistente en largas penas de prisión por la convocatoria o participación en reuniones pacíficas en que pueda haber enfrentamientos sin armas con fuerzas del orden público u otros incidentes como lanzamientos de objetos sin causar lesiones graves deben ser consideradas, en principio, desproporcionadas.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aplicación del parámetro de constitucionalidad del derecho de reunión a la conducta por la que fue condenado el recurrente a una pena de nueves años de prisión y de inhabilitación absoluta.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Las resoluciones judiciales impugnadas en este recurso de amparo han mantenido que no cabía tomar en consideración la invocación del derecho de reunión (art. 21 CE) con la siguiente argumentación: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conducta del recurrente era de oposición activa y concertada, mediante la interposición física de las personas a las que convocaban, frente a actuaciones de agentes de la autoridad que contaban con respaldo legal y constitucional encaminadas a dar cumplimiento a un específico y muy concreto mandato judicial como era impedir que una votación prohibida se llevase a cabo, desbordando “totalmente los linderos de lo que ha de considerarse legítimo derecho de reunión para la exteriorización de la protesta o crítica por la actuación de los poderes públicos” (apartado 17.5.2 de la sentencia condenatoria impugnada).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Según el auto impugnado en amparo, la jurisprudencia del Tribunal Europeo de Derechos Humanos excluye del ámbito material de protección del derecho de reunión pacífica, no solo la incitación a la violencia, sino también “al levantamiento (soulèvement en versión francesa, uprising en la versión inglesa) o a cualquier otra forma de rechazo a los principios democráticos”; concluyendo que “en tales supuestos de exclusión de la protección del derecho de reunión o manifestación no concurre necesariamente la violencia. Se presentan como una modalidad alternativa a la violencia, en cuanto que no resulta amparable la manifestación que comporta desprecio de los principios democráticos. Esta idea se refuerza si, como en el caso que centra nuestra atención, se recurre a vías de hecho que conducen a la imposición de una normativa anticonstitucional, aprobada con desprecio de las minorías”. A partir de ello, se insiste en que la conducta del recurrente no queda amparada en el concepto de reunión pacífica (apartado 2.5 del auto desestimatorio del incidente de nulidad de actuaciones impugnado, al que se remitiría el apartado 4.2.5 de dicho auto para resolver la invocación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en la vía judicial ordinaria, el argumento para excluir cualquier tipo de consideración del derecho de reunión es que la conducta del recurrente se desarrolló fuera de su ámbito material de protección. Los actos convocados por el recurrente y su participación en los mismos carecían de la connotación de una “reunión pacífica”, ya que su objetivo era evitar de manera coactiva, mediante su capacidad de movilización pública y masiva, la ejecución de una resolución judicial cuyo objetivo era impedir la imposición de una normativa antidemocrática por haber sido aprobada con desprecio a las reglas esenciales del Derecho y el respeto a las minorías.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La posición mayoritaria en la que se sustenta la sentencia, por el contrario, parece no controvertir que la conducta del recurrente se desarrollaba dentro del ámbito material de protección del derecho de reunión. Concentra su fuerza argumental en que el derecho de reunión no es un derecho absoluto y que, en este caso, la restricción que supone la respuesta penal supone una injerencia necesaria, ya que estaba dirigida al fin legítimo de la protección de la efectividad de resoluciones jurisdiccionales tendentes a evitar la proclamación de la independencia de una parte del territorio fuera de los cauces constitucionales que lo hubieran posibilitado [apartado 12.5.2.3 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10. Una recta interpretación del derecho de reunión, en línea con la efectuada por el Tribunal Europeo de Derechos Humanos, determina que la conducta del recurrente queda dentro del ámbito material de protección del derecho de reunión pacífica. El argumento sostenido en las resoluciones judiciales impugnadas de que los actos desarrollados el 20 de septiembre y 1 de octubre de 2017 no tienen siquiera cobertura en el concepto de reunión pacífica —presupuesto para que pueda ser tomada en consideración las garantías del derecho de reunión— no es acorde con la jurisprudencia de este tribunal y del Tribunal Europeo de Derechos Humanos en la materia.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controvertido por las resoluciones judiciales impugnadas que, con carácter general, los hechos en que se fundamenta la condena del recurrente no implicaron un nivel de violencia necesario para excluir su calificación de concentraciones de carácter pacífico a los efectos del ámbito material del derecho fundamental de reunión. De hecho, la condena del recurrente se basó en un precepto penal que no exige como medio comisivo la violencia y en la resolución impugnada se hizo especial incidencia en que el medio comisivo concurrente era el “extravío —actuar fuera de las vías legales—, del procedimiento ordenado a los ilícitos e inconstitucionales objetivos”. Por otra parte, también es destacable que las resoluciones impugnadas no establecen ninguna conexión del recurrente como convocante o participante con los esporádicos actos de violencia que pudieran estar presentes en estas concentraciones y que reconocen expresamente el concreto compromiso del recurrente con la no violencia y los generales llamamientos de los convocantes a que las concentraciones se desarrollaran de manera pacífica y sin enfrentamientos con los agentes de la autoridad.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no se comparte la posición de la resolución judicial impugnada de incluir en la categoría de “reunión que de cualquier otro modo implique el rechazo a los fundamentos de una sociedad democrática”, a la que se refiere la jurisprudencia del Tribunal Europeo de Derechos Humanos, para justificar que, prima facie, queda al margen del ámbito material del derecho de reunión. Las razones por las que rechazamos esta consideración de las resoluciones impugnadas son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jurisprudencia del Tribunal Europeo de Derechos Humanos, como ya se ha desarrollado anteriormente, solo excluye el carácter pacífico de la reunión en los supuestos de que las concentraciones tengan intenciones violentas, inciten a la violencia o impliquen la negación de los fundamentos de una sociedad democrática (así, por ejemplo, STEDH de 15 de noviembre de 2018, caso Navalnyy c. Rusia, § 98). Las referencias contenidas en el auto desestimatorio del incidente de nulidad de actuaciones impugnado a la idea de “incitación a un levantamiento” como excluyente de reunión pacífica se fundamenta en sendas resoluciones del Tribunal Europeo de Derechos Humanos [SSTEDH de 8 de diciembre de 1999, caso Partido de la libertad y de la democracia (ÖZDEP) c. Turquía, § 40, y de 3 de febrero de 2005, caso Partido comunista (Nepeceristi) y Ungureanu c. Rumania, § 54], que no aparecen directamente referidas al derecho de reunión pacífica sino de asociación o creación de partidos políticos y se utiliza como parámetro de control de análisis de decisiones de disoluciones de partidos políticos con referencia directa al objetivo de subvertir el orden establecido por medios del uso de la violencia. De hecho, esa misma referencia aparece en idénticos contextos en las SSTEDH 25 de mayo de 1998, caso Partido socialista y otros c. Turquía, § 46, y de 25 de septiembre de 2012, caso Sindicato de Trabajadores de la Educación y la Ciencia c. Turquía, § 75.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en atención a la propia valoración que se hace en las resoluciones condenatorias de que la pretensión real de los condenados “era presionar al Gobierno de la Nación para negociar un referéndum, este sí, susceptible de homologación” (apartado 5.2.3 del auto desestimatorio del incidente de nulidad de actuaciones, con reproducción literal de la sentencia condenatoria), parece difícil asumir como posición de principio para excluir del ámbito material del derecho de reunión que la conducta del recurrente venía animada por la intención de incitar a un levantamiento en el sentido utilizado por la jurisprudencia del Tribunal Europeo de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Tampoco cabe asumir como argumento para excluir la conducta del recurrente del ámbito material del derecho de reunión, el utilizado en las resoluciones judiciales impugnadas de que implicaba una negación de los principios democráticos, por el hecho de tener como telón de fondo la oposición abierta o resistencia activa a la ejecución de resoluciones judiciales cuyo objetivo era impedir la imposición de una normativa antidemocrática aprobada con desprecio a las reglas esenciales del derecho y el respeto a las minorías parlamentarias.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Ya se ha destacado anteriormente que la jurisprudencia del Tribunal Europeo de Derechos Humanos utiliza la referencia a la negación de los valores y principios democráticos —con efectos equivalentes al uso o incitación de la violencia para negar el carácter pacífico de una reunión— a que tengan como objeto la promoción de ideas conexas a las que pueden ser consideradas discurso del odio. Además, es constante la referencia que en la jurisprudencia de Tribunal Europeo de Derechos Humanos se hace a que el carácter pacífico de una reunión, como presupuesto para considerar que se desenvuelve dentro del ámbito material de protección de este derecho, no queda negado por el mero hecho de que pudiera existir en los convocantes o participantes una intención o conducta penalmente ilícita o que se desarrollara en protesta, oposición o abierta contradicción con resoluciones de las autoridades competentes, incluyendo las judiciales. Ya se han citado ejemplos de resoluciones del tribunal de Estrasburgo en que la circunstancia de que la convocatoria lo fuera en abierto desacato y contradicción con decisiones de cortes constitucionales no era suficiente para negarles su carácter de reunión pacífica, sin perjuicio de la posibilidad de que fueran objeto de restricciones legítimas (así, por ejemplo, STEDH de 11 de octubre de 2018, caso Tuskia y otros c. Georgia, o decisión de inadmisión de 7 de mayo de 2019, caso Forcadell i Lluis y otros c. España).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debemos insistir en que, con independencia de la relevancia que pueda tener en la valoración sobre la legitimidad de la restricción aplicada en forma de sanción penal, no resulta posible excluir la conducta del recurrente del ámbito material de afectación del derecho de reunión.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Coincidimos con la posición mayoritaria en la que se sustenta la sentencia en que la conducta del recurrente de convocar y participar en las concentraciones de los días 20 de septiembre y 1 de octubre de 2017, precisamente por estar animadas por la finalidad no solo de protestar contra unas concretas decisiones jurisdiccionales sino de impedir o, al menos, obstaculizar su efectividad, podía ser objeto de una restricción legítima con fundamento en razones de protección del orden público. No creemos que sea necesario insistir ni profundizar en ello.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El problema central del control de constitucionalidad de la decisión judicial de imponer al recurrente una pena de nueve años de prisión y de inhabilitación por la convocatoria y participación en los hechos del día 20 de septiembre y 1 de octubre de 2017 es, por tanto, determinar si esa decisión judicial supuso una injerencia necesaria y proporcionada en su derecho de reunión para la consecución del objetivo legítimo de preservación de valores constitucionales prevalentes.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esos efectos, tal como sostuvimos en la deliberación, al margen de los problemas de proporcionalidad estrictamente penal que planteaba la condena —en línea con lo que ya argumentamos en los votos particulares formulados a las SSTC 91/2021, de 22 de abril, y 106/2021, de 11 de mayo—, consideramos que, en las circunstancias del caso, el recurso mismo al sistema de justicia penal para imponer una sanción de tal gravedad al recurrente es desproporcionado y lesivo del derecho de reunión por el efecto desaliento que para el ejercicio de este derecho puede implicar. Las razones que nos llevan a sustentar esta conclusión son 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recurrente era el líder de una asociación de la sociedad civil y no un político en el momento de los hechos por los que ha sido condenado. La consideración del derecho de reunión como una de las libertades esenciales de la democracia, por su conexión con la garantía de asegurar un foro para el debate público y la expresión abierta de protesta incluso en relación con temas que puedan incomodar o molestar al poder, adquiere su máxima dimensión en relación con la actuación de grupos sociales y asociaciones, ya que, como ha destacado la jurisprudencia constitucional, “su configuración como expresión del principio democrático participativo adquiere mayor relevancia, si cabe, al ser este derecho, en la práctica, para muchos grupos sociales ‘uno de los pocos medios de los que disponen para poder expresar públicamente sus ideas y reivindicaciones’” (STC 172/2020, de 19 de noviembre, FJ 6). Por otra parte, el hecho de que fuera el máximo representante de un grupo de la sociedad civil de gran proyección pública y de que su condena haya sido acompañada de la del líder de otra organización de la sociedad civil de igual relevancia pública inciden, en los términos ya expuestos por el Tribunal Europeo de Derechos Humanos, en la amplificación del efecto desaliento (STEDH de 31 de julio de 2014, caso Nemtsov c. Rusia, § 78).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ese modo, si con carácter general cualquier limitación al derecho de reunión debe ser objeto de una interpretación restrictiva, en el recurrente concurren las citadas circunstancias subjetivas que hubieran debido llevar a hacer un especial escrutinio sobre la singular afectación que su represión penal podría generar en el derecho fundamental de reunión.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circunstancia que ha legitimado la restricción del derecho de reunión del recurrente ha sido, en los términos expuestos por la resolución condenatoria impugnada, su contribución, dentro de una actuación concertada con otros actores políticos y sociales, a la movilización ciudadana para “neutralizar cualquier manifestación de poder emanada de las autoridades judiciales y gubernativas del Estado” contra la efectividad de la cobertura jurídica creada para la consecución del acto fundacional de la República de Cataluña (hecho probado 3), que se había concretado, por un lado, en sucesivas suspensiones de normativa autonómica por el Tribunal Constitucional y, por otro, en diversas decisiones judiciales para hacer efectivo su cumplimiento, como eran una diligencia de entrada y registro fijada para el 20 de septiembre de 2017 en una sede de la administración autonómica (hecho probado 9) y la orden de incautación de todo el material electoral y de prohibición de celebración de los actos de votación (hecho probado 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conductas de “neutralización” realizadas por el recurrente, junto con el líder de otra organización de la sociedad civil también condenado, que se consideran punibles en la resolución impugnada son: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20 de septiembre de 2017, la movilización de la ciudadanía ante la sede administrativa que iba a ser objeto de registro judicial publicitando por medio de las redes sociales esa actuación judicial, con el resultado de que la alta concentración de personas, en la que tuvieron una activa participación directiva ambos líderes sociales, impidió el normal desarrollo de la diligencia y se causaron desperfectos en vehículos policiales (hecho probado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El 1 de octubre de 2017, alentaron “a los ciudadanos, a través de mensajes de Twitter y de los medios de comunicación, a ocupar los centros de votación antes de la hora en la que estaba ordenada la intervención de la policía autonómica, y les exhortaron a que impidieran que los agentes policiales pudieran proceder a su clausura y a la retirada del material electoral” (hecho probado 9.2), con el resultado de que la cifra total de personas que fueron a votar ascendió a 2 286 217 (hecho probado 4) y de que “en diversos lugares de la geografía catalana se produjeron enfrentamientos entre miembros de las fuerzas de seguridad y ciudadanos que participaban en la emisión de voto, quienes intentaban impedir a toda costa el cumplimiento de la resolución judicial de la que eran portadores los agentes” y, en otros, las agentes policiales debieron desistir de su objetivo ante la imposibilidad de vencer la resistencia de esos grupos de personas (hecho probado 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relato de hechos probados pone de manifiesto que tanto las convocatorias como la propia participación del recurrente en ambos días lo fueron en términos estrictamente pacíficos, aunque con esporádicos actos de violencia física que, aun pudiendo ser previsible en atención a la situación social e institucional concurrente en aquellos momentos en Cataluña, se produjeron fuera del control del recurrente que, de manera reconocida, permaneció pacífico en sus propias intenciones y comportamiento.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llamamientos a la movilización lo fueron con la finalidad expresa de promover una actitud desobediente a resoluciones jurisdiccionales pronunciadas en defensa del respeto a procedimientos democráticos de decisión, lo que posibilita justificar una restricción legítima del derecho de reunión en forma de sanción para preservar el valor constitucional ínsito en el cumplimiento de las resoluciones judiciales y el respeto a las reglas democráticas. No obstante, hay que insistir en que acudir a la represión penal de estas conductas y a la imposición de penas privativas de libertad de tan larga duración como las aplicadas al recurrente en ausencia de violencia tiene un tan severo impacto desalentador sobre el ejercicio del derecho fundamental de reunión, que ha llevado a la jurisprudencia del Tribunal Europeo de Derechos Humanos a considerar que es una injerencia desproporcionada (SSTEDH de 15 de octubre de 2015, caso Kudrevičius y otros c. Lituania, § 146 o de 15 de noviembre de 2018, caso Navalnny c. Rusia, § 128).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consideración de que la respuesta penal a la conducta del recurrente y la severa limitación que ello implica de su derecho de reunión resulta proporcionada se ha hecho radicar en la gravedad de los valores constitucionales lesionados con su conducta. El relato de hechos probados que ha dado lugar a la condena del recurrente pone de manifiesto, como ya se ha expuesto, que la real gravedad de la conducta no reside tanto en que las convocatorias se celebraran con la finalidad de oponerse a la ejecución de una resolución jurisdiccional, sino en que dicha finalidad era, además, instrumental para un objetivo de mayor lesividad constitucional como posibilitar dar efectividad a la cobertura jurídica creada para la consecución del acto fundacional de la Republica de Cataluña con infracción de los procedimientos constitucionales vigentes.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cabe negar la justificación de una injerencia en el derecho de reunión del recurrente mediante la imposición de una sanción administrativa derivada de una convocatoria pública que tiene el objetivo de obstruir la ejecución de resoluciones jurisdiccionales. Sin embargo, no podemos compartir que el recurso a la represión penal del recurrente se fundamente en que, además, resultara necesario tomar en consideración el supuesto riesgo de que con su conducta pudiera darse efectividad, al margen de los mecanismos y procedimientos constitucionales establecidos al efecto, a la independencia de Cataluña.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relato de hechos probados es categórico al establecer que “todos los acusados ahora objeto de enjuiciamiento eran conscientes de la manifiesta inviabilidad jurídica de un referéndum de autodeterminación que se presentaba como la vía para la construcción de la República de Cataluña. Sabían que la simple aprobación de enunciados jurídicos, en abierta contradicción con las reglas democráticas previstas para la reforma del texto constitucional, no podría conducir a un espacio de soberanía. Eran conocedores de que lo que se ofrecía a la ciudadanía catalana como el ejercicio legítimo del ‘derecho a decidir’, no era sino el señuelo para una movilización que nunca desembocaría en la creación de un Estado soberano. Bajo el imaginario derecho de autodeterminación se agazapaba el deseo de los líderes políticos y asociativos de presionar al Gobierno de la Nación para la negociación de una consulta popular” (hecho probado 14). Esta afirmación queda también desarrollada en la fundamentación jurídica de las resoluciones judiciales impugnadas cuando se menciona que la pretensión real de los condenados “era presionar al Gobierno de la nación para negociar un referéndum, este sí, susceptible de homologación” (apartado 5.2.3 del auto desestimatorio del incidente de nulidad de actuaciones, con reproducción literal de la sentencia condenatoria). Por tanto, es el propio relato de hechos probados el que desmiente en la intención de los condenados, también del recurrente, una intención secesionista al margen de una negociación con 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desde una perspectiva estrictamente jurídica, la preservación de esos valores constitucionales que pudieran haberse puesto en riesgo con la celebración del llamado referéndum estaba asegurada, en cuanto a la imposibilidad de desplegar efecto alguno, mediante la actuación del Tribunal Constitucional, que ya había suspendido sucesivamente la diferente normativa autonómica aprobada con esa finalidad, lo que impedía la efectividad de una declaración de independencia fuera del marco constitucional vigente.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ese modo, tampoco en la gravedad del riesgo o lesión de valores constitucionales cabe sustentar una necesidad imperiosa en que su preservación exigiera una represión penal de las características de la impuesta al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13. En conclusión, consideramos que, en el presente caso, la injerencia en el derecho de reunión del recurrente mediante el recurso a la sanción penal resulta desproporcionada atendiendo a la triple circunstancia de que se trata de la conducta de (i) un líder social cuyas posibilidades de participación e interlocución en el debate público están especialmente garantizadas por este derecho; (ii) se desarrolló por medios estrictamente pacíficos, aunque tuviera la finalidad de obstruir la efectividad de resoluciones jurisdiccionales; y (iii) su objetivo mediato no era propiciar un levantamiento social que posibilitara la declaración de independencia de Cataluña, fuera de los cauces y procedimientos constitucionales, sino presionar al Gobierno de la Nación para la negociación de una consulta popular en ese sentido.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esas circunstancias, una adecuada ponderación de todos estos hechos en el contexto del derecho fundamental de reunión y las posibilidades de injerencia en el mismo mediante el recurso al sistema de justicia penal con la finalidad de preservar valores constitucionales prevalentes, hubiera debido llevar a la conclusión, mantenida por nosotros en la deliberación, de que una sanción penal resultaba desproporcionada y con un indeseable efecto desaliento en el ejercicio de un derecho fundamental.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respuesta penal, especialmente con la severidad de la impuesta al recurrente, frente a la mera convocatoria de actos que, aunque lo fueran para oponerse a la ejecución de resoluciones judiciales, tenían como objetivo último presionar al Gobierno en favor de una negociación política que posibilitara abordar la cuestión de la independencia de Cataluña, supone una injerencia en el derecho de reunión, con un devastador efecto desaliento sobre este derecho, que amenaza con empobrecer nuestra democracia, con alinearnos con sociedades disciplinadas por el abuso del sistema penal en la represión de conductas que se desenvuelven en el ámbito material de derechos fundamentales y con alejarnos, en definitiva, de la necesidad de una interpretación y aplicación progresiva de aquellos derechos que posibilitan la normal participación de la ciudadanía en las democracias plenas.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dos de junio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