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la magistrada doña Concepción Espejel Jorquera, en el recurso de amparo núm. 1258-2022, promovido por doña Gloria Rodríguez Tabares y doña Elena María del Río Nistal, contra la sentencia de 30 de diciembre de 2021 dictada por la Sala de lo Social del Tribunal Superior de Justicia de A Coruña en el recurso de suplicación 457-2021,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1258-2022 se impugna la sentencia de 30 de diciembre de 2021 dictada por la Sala de lo Social del Tribunal Superior de Justicia de A Coruña en recurso de suplicación 457-2021.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 de marzo de 2022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1258-2022,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