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6945-2021, promovida por la Sección Segunda de la Sala de lo Contencioso-Administrativo del Tribunal Superior de Justicia de Canarias, con sede en Santa Cruz de Tenerife, respecto del artículo primero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Han comparecido y formulado alegaciones, en la representación que ostentan, el abogado del Estado, la parte demandante en el procedimiento contencioso-administrativo del que trae causa la presente cuestión de inconstitucionalidad y el letrado-secretario general del Parlamento de Canarias. Ha intervenido la fiscal general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noviembre de 2021, la Sección Segunda de la Sala de lo Contencioso-Administrativo del Tribunal Superior de Justicia de Canarias, con sede en Santa Cruz de Tenerife, remitió, junto con las actuaciones correspondientes al procedimiento ordinario núm. 212-2020, el auto de 16 de septiembre del mismo año, por el que se acordó plantear cuestión de inconstitucionalidad en relación con artículo primero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30 de julio de 2020 se interpone recurso contencioso-administrativo por parte de doña Aleida María Hernández Mesa, doña Ana Belén García Hernández y don Alfonso Díaz Pérez, contra resolución de 5 de febrero de 2020 (“Boletín Oficial de Canarias” de 14 de febrero de 2020), del director general de la Función Pública del Gobierno de Canarias, por la que se nombra personal funcionario de carrera en el cuerpo facultativo de técnicos de grado medio, escala de técnicos facultativos de grado medio (grupo A, subgrupo A2), especialidad técnicos de prevención de la administración pública de la Comunidad Autónoma de Canarias a las personas aspirantes seleccionadas en virtud de las pruebas selectivas convocadas por resolución de 11 de abril de 2018 y se les adjudica puesto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 los recurrentes a ser adscritos a un puesto de trabajo de manera definitiva, por lo que se solicita el planteamiento de una cuestión de inconstitucionalidad del apartado 1 del artículo primero de la Ley del Parlamento de Canarias 18/2019, de 2 de diciembre, por vulneración de los arts. 9.3, 14, 23.2, 103.3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por auto de 5 de marzo de 2021 se deniega el recibimiento del pleito a prueba. Con fecha 20 de mayo de 2021, se declara el recurso concluso y pendiente únicamente de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13 de julio de 2021, la Sala acuerda, conforme al art. 35.2 de la Ley Orgánica del Tribunal Constitucional (LOTC), oír a las partes y al Ministerio Fiscal para que, en plazo común e improrrogable de diez días, pudieran alegar lo que a su derecho conviniere sobre la pertinencia de plantear cuestión de inconstitucionalidad en relación con el artículo 1 de la Ley del Parlamento de Canarias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por escrito de 13 de agosto de 2021, entiende que la cuestión de inconstitucionalidad cumple los requisitos formales del art. 35 LOTC y no se opone a su planteamiento, sin pronunciarse sobre el fondo a la espera de que lo haga la fiscal general del Estado en su escrito de alegaciones ante el Tribunal Constitucional. La parte recurrente, en escrito de 10 de septiembre de 2021, se ratifica acerca de la necesidad de plantear la cuestión de inconstitucionalidad. El escrito de los servicios jurídicos del Gobierno de Canarias, de 30 de julio de 2021, se opone, en cambio, a su planteamiento, interesando auto que disponga la prosecución de actuaciones sin sometimiento de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16 de septiembre de 2021, la Sección Segunda de la Sala de lo Contencioso-Administrativo del Tribunal Superior de Justicia de Canarias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sus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y b) 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(en adelante, Reglamento general de ingreso).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la respuesta a esta jurisprudencia es la aprobación de una ley singular o ley medida, en el sentido dado a estas expresiones por la doctrina del Tribunal Constitucional: la Ley del Parlamento de Canarias 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11 de marzo de 2022, el Pleno del Tribunal Constitucional, a propuesta de la Sección Segunda,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LOTC; comunicar dicha resolución a la Sección Segunda de la Sala de lo Contencioso-Administrativo del Tribunal Superior de Justicia de Canarias, con sede en Santa Cruz de Tenerife,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24 de marzo de 2022,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abril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Publicada la admisión a trámite de la presente cuestión de inconstitucionalidad en el “Boletín Oficial del Estado” de fecha 6 de abril de 2022, se personan como interesados los demandantes en el procedimiento ordinario núm. 212-2020 de que aquella trae causa. Se ratifican, en el plazo otorgado al efecto, en las razones alegadas en el procedimiento contencioso-administrativo para solicitar la declaración de inconstitucionalidad del artículo primero de la Ley del Parlamento de Canarias 18/2019,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abril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procesal del Parlamento de Canarias que el “hecho de que la norma atienda a una situación que se reputa como excepcional, no la transforma per se en una ley singular que pudiera ser reputada como inconstitucional”. Indica que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letrado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mayo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octubre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artículo 1 de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 [párrafo no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letrado-secretario general del Parlamento de Canarias, que niega tanto la existencia de contradicción como el carácter básico del Reglamento general de ingreso, y discute, además,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1 de la Ley del Parlamento de Canarias18/2019,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 núm. 6945-2021.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