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14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el magistrado don Antonio Narváez Rodríguez, presidente, y el magistrado don Ramón Sáez Valcárcel, en el recurso de amparo núm. 1726-2022, promovido por el Ayuntamiento de Sanxenxo,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marzo de 2022, el Ayuntamiento de Sanxenxo, representado por el procurador de los tribunales don Argimiro Vázquez Guillén, bajo la dirección del abogado don Ander de Blas Galbete, interpuso demanda de amparo contra la sentencia de 24 de noviembre de 2021 de la Sección Quinta de la Sala de lo Contencioso-Administrativo del Tribunal Supremo, que desestima el recurso de casación núm. 77-2021, interpuesto contra la sentencia de 2 de octubre de 2020 de la Sala de lo Contencioso-Administrativo del Tribunal Superior de Justicia de Galicia, dictada en el procedimiento ordinario núm. 7052-2019.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día 8 de noviembre de 2022 el magistrado don Enrique Arnaldo Alcubilla comunicó a los efectos oportunos su voluntad de abstenerse de intervenir en el conocimiento de dicho recurso de amparo y todas sus incidencias, de conformidad con el art. 80 de la Ley Orgánica del Tribunal Constitucional (LOTC) y el art. 217 de la Ley Orgánica del Poder Judicial (LOPJ), al entender que concurre en su persona la causa sexta establecida en el art. 219 LOPJ, por haber sido, en algún procedimiento, abogado defensor del ayuntamiento recurrente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el magistrado de esta Sección Cuarta del Tribunal Constitucional don Enrique Arnaldo Alcubilla, en virtud de lo previsto en los arts. 80 LOTC y 221.4 LOPJ se estima justificada la causa de abstención formulada, en atención a que, por haber sido abogado defensor del recurrente en amparo en algún procedimiento, se halla incurso en la causa sexta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Enrique Arnaldo Alcubilla en el recurso de amparo núm. 1726-2022,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