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1238-2022, promovido por doña Blanca Parga Landa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febrero de 2022 la procuradora de los tribunales doña Rosa María Martínez Virgili, en nombre y representación de doña Blanca Parga Landa y bajo la dirección de la letrada doña Blanca Parga Landa, interpuso demanda de amparo contra el auto núm. 24/2021 de fecha 20 de diciembre de 2021 de la sala especial del art. 61 de la Ley Orgánica del Poder Judicial (LOPJ) del Tribunal Supremo en incidente de recusación núm. 19-2021.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31 de enero de 2023 el magistrado don César Tolosa Tribiño manifestó su voluntad de abstenerse en el presente recurso de amparo y todas sus incidencias, por entender que concurría la causa establecida en el artículo 219.11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1238-2022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