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7809-2022, promovido por don Kadda Nedjimi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noviembre de 2022 la procuradora de los tribunales doña Ana Flor Martínez Blanco, en nombre y representación de don Kadda Nedjimi y bajo la dirección del letrado don Jesús Cruz Miñambres, interpuso demanda de amparo contra la providencia de 23 de noviembre de 2022 dictada en el recurso de casación núm. 5333-2021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7809-2022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