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15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8246-2022, promovido por doña Luz Marina Narváez Rivero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13 de diciembre de 2022 la procuradora de los tribunales doña Silvia Urdiales González, en nombre y representación de doña Luz Marina Narváez Rivero y bajo la dirección del letrado don Raúl Tomás López Meseguer, interpuso demanda de amparo contra la providencia de 16 de noviembre de 2022, dictada en el recurso de casación 5936-2022 por la Sección Primera de la Sala de lo Contencioso-Administrativo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9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8246-2022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