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30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3188-2022, promovido por doña Enriqueta Navarro Vargas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mayo de 2022 la procuradora de los tribunales doña María Dolores de Haro Martínez, en nombre y representación de doña Enriqueta Navarro Vargas y bajo la dirección del letrado don Marcos García Montes, interpuso demanda de amparo contra la providencia de 17 de marzo de 2022 dictada por la Sección Primera de la Sala de lo Contencioso-Administrativo del Tribunal Supremo, en el recurso de casación núm. 6808-2021.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3188-2022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