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30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607-2023, promovido por don Robert Stevens Quintero Montes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 de febrero de 2023 la procuradora de los tribunales doña Sandra Osorio Alonso, en nombre y representación de don Robert Stevens Quintero Montes, anunció la interposición de demanda de amparo contra la providencia de 24 de noviembre de 2022 dictada por la Sección Primera de la Sala de lo Contencioso-Administrativo del Tribunal Supremo, en el recurso de casación núm. 566-2022.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14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607-2023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