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767-2022, promovido por doña Ema Nohemy Moses Pér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abril de 2022 la procuradora de los tribunales doña Noelia Nuevo Cabezuelo, en nombre y representación de doña Ema Nohemy Moses Pérez y bajo la dirección del letrado don Gonzalo Moure Ortega, interpuso demanda de amparo contra el auto de 23 de febrero de 2022 dictado por el Tribunal Supremo, en el recurso de queja núm. 4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76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