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24-2022, promovido por doña María José Orta Martín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22 la procuradora de los tribunales doña Lucía Victoria Agulla Lanza, en nombre y representación de doña María José Orta Martín y bajo la dirección del letrado don Juan Campos Alcántara, interpuso demanda de amparo contra la providencia de 27 de abril de 2022 dictada por la Sala de lo Contencioso-Administrativo del Tribunal Supremo en recurso de casación núm. 156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2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