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249-2022, promovido por don Jhomaly Peredo Alvarad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junio de 2022 el procurador de los tribunales don José Ángel Donaire Gómez, en nombre y representación de don Jhomaly Peredo Alvarado y bajo la dirección del letrado don Luis Ramón Burgos Rodríguez, interpuso demanda de amparo contra la providencia de 6 de junio de 2022 de la Sección Primera de la  Sala de lo Contencioso-Administrativo del Tribunal Supremo en recurso de casación núm. 855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24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