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4682-2022, promovido por doña María Luz Rosado Bernáldez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2022 el procurador de los tribunales don José María Ruiz de la Cuesta Vacas, en nombre y representación de María Luz Rosado Bernáldez y bajo la dirección del letrado don Francisco Javier Araúz de Robles Dávila, interpuso demanda de amparo contra providencias de la Sección Primera de la Sala de lo Contencioso-Administrativo del Tribunal Supremo en recurso de casación núm. 8560-2021.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4682-2022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