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90-2022, promovido por doña Arelys de Jesús Ospino Saballet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lio de 2022 la procuradora de los tribunales doña Pilar Marta Bermejillo de Hevia, en nombre y representación de doña Arelys de Jesús Ospino Saballet y bajo la dirección de la letrada doña María Esperanza Pies Hernández, interpuso demanda de amparo contra la providencia de 1 de junio de 2022 de la Sección Primera de la Sala de lo Contencioso-Administrativo del Tribunal Supremo en recurso de casación núm. 293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79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