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7638-2021, promovido por Logondi Comunicación, S.L., representada por el procurador de los tribunales don José Carlos García Rodríguez y asistida por el abogado don Jaime Rodríguez Díez, contra la desestimación presunta de la solicitud planteada el 12 de enero de 2018 ante la Secretaría General de Medios de la Consejería de Presidencia de la Xunta de Galicia de convocatoria de concurso de licencias audiovisuales de radiodifusión sonora digital disponibles en la Comunidad Autónoma de Galicia. Ha comparecido la referida comunidad autónoma y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 de diciembre de 2021, el procurador de los tribunales don José Carlos García Rodríguez, actuando en nombre y representación de Logondi Comunicación, S.L., bajo la defensa del letrado don Jaime Rodríguez Díez, interpuso demanda de amparo contra la desestimación presunta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mercantil Logondi Comunicación, S.L., interpuso recurso contencioso administrativo contra la desestimación presunta de la solicitud planteada el 12 de enero de 2018 ante la Secretaría General de Medios de la Consejería de Presidencia de la Xunta de Galicia de convocatoria de concurso de licencias audiovisuales de radiodifusión sonora digital disponibles en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Segunda de la Sala de lo Contencioso-Administrativo del Tribunal Superior de Justicia de Galicia estimó el recurso interpuesto por sentencia de 12 de febrero de 2021 al concluir que la obligación de la administración de convocar las licencias de comunicación audiovisual que estén libres, vacantes o desiertas, sea la causa que sea, no puede quedar enervada por lo previsto en el art. 27.4 de la Ley general de la comunicación audiovisual (LGCA).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entidad ahora recurrente en amparo interpuso recurso de casación, que fue estimado por sentencia de la Sección Tercera de la Sala de lo Contencioso-Administrativo del Tribunal Supremo de 22 de noviembre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expone la doctrina contenida en los recientes pronunciamientos del propio Tribunal Supremo relativa a las circunstancias de aplicación y a los efectos que los plazos prevenidos en el art. 27.4 LGCA puedan tener sobre los planes técnicos y sobre la cobertura de las licencias vacantes.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“de conformidad con lo dispuesto en el art. 27.4 de la Ley general de comunicación audiovisual,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Galicia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2022, la Sección Segunda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Galicia.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Autónoma de Galicia, con la representación y asistencia de letrado de su servicio jurídico, presentó sus alegaciones mediante escrito registrado el 9 de enero de 2023,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20 de enero de 2023, el secretario de justicia de la Sección Tercera de la Sala Segunda de este tribunal puso en conocimiento de las partes que, en virtud del acuerdo del Pleno del Tribunal Constitucional de 17 de enero de 2023, publicado en el “Boletín Oficial del Estado” de 19 de enero de 2023, el presente recurso de amparo fue turnado a la citada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presentó sus alegaciones mediante escrito registrado el 23 de enero de 2023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mediante escrito registrado el 8 de febrero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13 de marzo de 2023 el magistrado don César Tolosa Tribiño presentó escrito en el que, conforme a lo dispuesto en el art. 217 de la Ley Orgánica del Poder Judicial, comunicó a la Sala Segunda de este tribunal, por conducto de su presidenta, su decisión de abstenerse del conocimiento del presente recurso de amparo. La Sala Segunda, mediante ATC de 15 de marzo de 2023 estimó justificada la causa de abstención y el citado magistrado quedó apartado definitivamente del recurso de amparo núm. 7638-2021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desestimación presunta de la solicitud planteada el 12 de enero de 2018 ante la Secretaría General de Medios de la Consejería de Presidencia de la Xunta de Galicia de convocatoria de concurso de licencias audiovisuales de radiodifusión sonora digital disponibles en la Comunidad Autónoma de Galicia, vulnera los derechos fundamentales a la libertad de información, comunicación y expresión [art. 20.1 a) y d)],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Logondi Comunicación,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7638-2021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la argumentación y fallo de la sentencia aprobada por la Sala. Por ello, me remito, en su totalidad, al voto particular que realicé a la STC 89/2023, de 18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