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452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1865-2022, promovido por doña Jennifer Berrio Mora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marzo de 2022 la procuradora de los tribunales doña Celia Fernández Redondo, en nombre y representación de doña Jennifer Berrio Mora y otros y bajo la dirección del letrado don Manuel Fernando Calvo Pastrana, interpuso demanda de amparo contra la providencia de 10 de febrero de 2022 de la Sección Primera de la Sala de lo Contencioso-Administrativo del Tribunal Supremo en recurso de casación núm. 2897-2021.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3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1865-2022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