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7112-2022, promovido por doña María del Pilar Escobar Martínez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registrado en este tribunal el 2 de noviembre de 2022 el procurador de los tribunales don José María Ruiz de la Cuesta Vacas, en nombre y representación de doña María del Pilar Escobar Martínez y otros y bajo la dirección del letrado don Francisco Javier Araúz de Robles Dávila, presentó demanda de amparo contra providencias de la Sección Primera de la Sala de lo Contencioso-Administrativo del Tribunal Supremo en recurso de casación núm. 6262-2021.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7112-2022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