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827-2023, promovido por don Gerardo Arturo González Bren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marzo de 2023 el procurador de los tribunales don Antonio Nicolás Vallellano, en nombre y representación de don Gerardo Arturo González Brenes y bajo la dirección del letrado don Luis Mariano Álvarez Collado, presentó demanda de amparo contra la providencia de 30 de noviembre de 2022 de la Sala Contencioso-Administrativo del Tribunal Supremo en recurso de casación núm. 660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82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