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500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7452-2022, promovido por don Wilmer Caicedo Lucumi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noviembre de 2022, la procuradora de los tribunales doña Sofía Pereda Gil, en nombre y representación de don Wilmer Caicedo Lucumi y bajo la dirección del letrado don Luis María Chamorro Coronado, formuló demanda de amparo contra la providencia de la Sección Primera de la Sala de lo Contencioso-Administrativo del Tribunal Supremo en recurso de casación núm. 4208-2022.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22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7452-2022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