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546</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10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7701-2022, promovido por doña María Pilar Zoraida Junquera Sánchez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22 de noviembre de 2022, la procuradora de los tribunales doña Isabel Covadonga Juliá Corujo, en nombre y representación de doña María Pilar Zoraida Junquera Sánchez y bajo la dirección del letrado don Alejandro Huergo Lora, formuló demanda de amparo contra la providencia de 19 de octubre de 2022 de la Sección Primera de la Sala de lo Contencioso Administrativo del Tribunal Supremo en recurso de casación núm. 6916-2021.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17 de julio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7701-2022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