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560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13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4731-2022, promovido por don Edison Stalin Nieto Ceferino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junio de 2022, el procurador de los tribunales don Óscar Jesús Castellanos Quintero, en nombre y representación de don Edison Stalin Nieto Ceferino y bajo la dirección del letrado don José María Andrés Cervera, formuló demanda de amparo contra la providencia de la Sección Primera de la Sala de lo Contencioso-Administrativo del Tribunal Supremo, en recurso de casación núm. 465-2022.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26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4731-2022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