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095-2022, promovido por doña Yhinna Alejandra García Peña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diciembre de 2022, la procuradora de los tribunales doña Mónica de la Paloma Fuente Delgado, en nombre y representación de doña Yhinna Alejandra García Peña y otros y bajo la dirección del letrado don Mario Fernández García, formuló demanda de amparo contra la providencia de la Sección Primera de la Sala de lo Contencioso-Administrativo del Tribunal Supremo, en recurso de casación núm. 369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809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