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91-2022, promovido por doña Berta Fernández Álvarez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diciembre de 2022, el procurador de los tribunales don José María Ruiz de la Cuesta Vacas, en nombre y representación de doña Berta Fernández Álvarez y otros y bajo la dirección del letrado don Francisco Javier Araúz de Robles Dávila, formuló demanda de amparo contra la providencia de 3 de noviembre de 2022, dictada por la Sección Primera de la Sala de lo Contencioso-Administrativo del Tribunal Supremo en recurso de casación núm. 1204-2022 contra sentencia de la Sección Octava de la Sala de lo Contencioso-Administrativo del Tribunal Superior de Justicia de Madrid en recurso de apelación núm. 1312-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29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