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474-2022, promovido por don Rafael Toledo Tejerin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diciembre de 2022, el procurador de los tribunales don José María Ruiz de la Cuesta Vacas, en nombre y representación de don Rafael Toledo Tejerina y bajo la dirección del letrado don Francisco Javier Araúz de Robles Dávila, formuló demanda de amparo contra providencia de la Sección Primera Sala de lo Contencioso-Administrativo del Tribunal Supremo en recurso de casación núm. 7094-2021 contra sentencia de la Sección Segunda del Tribunal Superior de Justicia de Canarias en recurso de apelación núm. 7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PO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47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