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642</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11 de diciembre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Tercera del Tribunal Constitucional, compuesta por la magistrada doña Inmaculada Montalbán Huertas, presidenta y la magistrada doña Laura Díez Bueso, en el recurso de amparo núm. 2741-2022, promovido por don Taoufik Al Hilali, en proceso contencioso administrativo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19 de abril de 2022, la procuradora de los tribunales doña Lucía Pilar Carazo Gallo, en nombre y representación de don Taoufik Al Hilali y bajo la dirección de la letrada doña María de los Reyes Castro Martín, formuló demanda de amparo contra la providencia de 17 de marzo de 2022 dictada por la Sección Primera de la Sala de lo Contencioso-Administrativo del Tribunal Supremo, en el recurso de casación núm. 4487-2021 contra la sentencia de la Sala de lo Contencioso-Administrativo del Tribunal Superior de Justicia de Andalucía, en el recurso de apelación núm.1510-2018.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de 27 de noviembre de 2023, el magistrado don César Tolosa Tribiño manifestó su voluntad de abstenerse en el presente recurso de amparo y todas sus incidencias, por entender que concurría la causa establecida en el artículo 219.11 de la Ley Orgánica del Poder Judicial (LOPJ), al haber intervenido en la instancia anterior, toda vez que formó parte en su condición de magistrado de la Sección Primera de la Sala de lo Contencioso-Administrativo del Tribunal Supremo que dictó la resolución impugnada.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Vista la comunicación efectuada por don César Tolosa Tribiño, magistrado de este tribunal, en virtud de lo previsto en los arts. 80 de la Ley Orgánica del Tribunal Constitucional y 221.4 LOPJ, se estima justificada la causa de abstención formulada, puesto que el mencionado magistrado, en atención a haber formado parte del órgano judicial que dictó la resolución impugnada en amparo, está incurso en la causa de abstención del párrafo 11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don César Tolosa Tribiño en el recurso de amparo núm. 2741-2022 y apartarle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once de diciembre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