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71</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16 de julio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en el recurso de amparo núm. 773-2024, interpuesto por don Antonio López Navidad, ha dictado, con ponencia de la magistrada doña Concepción Espejel Jorquera,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día 5 de febrero de 2024 en el registro general del Tribunal, el procurador de los tribunales don Guzmán de la Villa de la Serna, en nombre y representación de don Antonio López Navidad, interpuso recurso de amparo contra las siguientes resoluciones dictadas por la Sala de lo Social del Tribunal Supremo en el proceso de error judicial núm. 2-2019, instado por el ahora demandante de amparo: (i) la providencia de 3 de diciembre de 2020, de señalamiento para la votación y fallo de la demanda por error judicial, y de designación de los magistrados que compondrán la sala; (ii) el auto de 25 de enero de 2021, desestimatorio del recurso de reposición interpuesto contra la providencia de 3 de diciembre de 2020; (iii) la sentencia núm. 90/2021, de 26 de enero, que desestima la demanda de error judicial presentada contra la sentencia dictada el día 18 de julio de 2014, por la Sala de lo Social del Tribunal Superior de Justicia de Cataluña en el recurso de suplicación núm. 3133-2014, confirmatoria de la dictada el 13 de diciembre de 2013 por el Juzgado de lo Social núm. 17 de Barcelona, en los autos núm. 1004-2012; (iv) el auto de 23 de junio de 2021, que inadmite el incidente de recusación promovido por don Antonio López Navidad frente a la entonces presidenta de la Sala de lo Social del Tribunal Supremo, doña María Luisa Segoviano Astaburuaga, y de la magistrada de la misma sala, doña Rosa María Virolés Piñol; (v) el auto de 1 de junio de 2022, desestimatorio del incidente de nulidad de actuaciones planteado contra el auto de 23 de junio de 2021; (vi) el auto de 17 de julio de 2023, que acuerda el archivo de las actuaciones; y (viii) la providencia de 29 de noviembre de 2023, que inadmite el incidente de nulidad de actuaciones formulado contra el auto de archivo de 17 de julio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el recurrente invoca la vulneración de sus derechos a la tutela judicial efectiva (art. 24.1 CE) y a un proceso con todas las garantías, en cuanto comprende el derecho a un juez imparcial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20 de febrero de 2024, la representación procesal del recurrente de amparo presentó en este tribunal un escrito en el que promovía incidente de recusación frente a los magistrados don Cándido Conde-Pumpido Tourón y don Juan Carlos Campo Moreno, y las magistradas doña Inmaculada Montalbán Huertas y doña María Luisa Segoviano Astaburuaga.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magistrado don Cándido Conde-Pumpido Tourón, en el escrito de recusación se argumenta que está incurso en la causa 8 del art. 219 de la Ley Orgánica del Poder Judicial (LOPJ): (“tener pleito pendiente con alguna” de las partes), así como en la causa 11 del art. 219 LOPJ (“haber resuelto el pleito o causa en la anterior instancia”, por tener la condición de “codemandado” en el recurso de amparo y por haber sido ponente de un auto de 11 de marzo de 2016, dictado por la sala prevista en el artículo 61 LOPJ, y que disponía, según se afirma, la inadmisión de una previa demanda de error judicial (procedimiento núm. 9-2015) presentada por el recurrente frente a una sentencia dictada el 24 de junio de 2015 por la Sala de lo Social del Tribunal Supremo, en el recurso de casación para la unificación de doctrina núm. 3125-2012.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 magistrada doña María Luisa Segoviano Astaburuaga, plantea el recusante las mismas causas de recusación acabadas de reseñar (art. 219.8 y 11 LOPJ), esta vez por haber formado parte la magistrada recusada del colegio de magistrados que resolvió el referido recurso de casación para la unificación de doctrina núm. 3125-2012, a lo que añade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La ponente en el proceso de error judicial núm. 8-2020, la magistrada señora Arastey Sahún, solicitó el 17 de marzo de 2021 el señalamiento para votación y fallo a la entonces presidenta de la Sala de lo Social del Tribunal Supremo, ahora recusada, que lo efectuó siete meses más tarde cuando la señora Arastey Sahún se incorporó al Tribunal de Justicia de la Unión Europea y en respuesta a la petición de impulso procesal. En la providencia de señalamiento asimismo designó “ponente sustituta a dedo”, a la magistrada señora Ureste García.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En el auto de inadmisión del recurso de casación para unificación de doctrina núm. 3739-2014, no se hizo referencia a la sentencia firme de 9 de mayo de 2014, sino que se basó en exclusiva en el escrito de impugnación del recurso de suplicación que dio lugar a la sentencia de 18 de julio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El 3 de diciembre de 2020 dictó una providencia por la que designó nueva ponente a la magistrada doña Rosa María Virolés Piñol y a los otros dos miembros de la Sala, doña María Luz García de Paredes y don Juan Molins García-Atance; a ello añade que la señora Virolés Piñol en el auto de 23 de junio de 2021 decidió “proclamarse a sí misma ‘nueva’ ponente”.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respecto a la magistrada doña Inmaculada Montalbán Huertas y al magistrado don Juan Carlos Campo Moreno, alega que están incursos en la causa de recusación 11 del art. 219 LOPJ, porque “[a]mbos han intervenido como principales protagonistas” en el incidente de recusación promovido por el recurrente el 27 de julio de 2023 contra el magistrado don Cándido Conde-Pumpido Tourón y la magistrada doña María Luisa Segoviano Astaburuaga, en el recurso de amparo núm. 4811-2023; la primera como presidenta del Pleno del Tribunal Constitucional que dictó el ATC 488/2023, de 24 de octubre, por el que se inadmiten a trámite esas recusaciones, y el segundo como magistrado ponente de dicho incidente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 8 de marzo de 2024, notificada al procurador del demandante el 12 de marzo de 2024, se acuerda formar pieza separada y designar ponente del incidente de recusación a la magistrada doña Concepción Espejel Jorquera.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ATC 32/2024, de 9 de abril, el Pleno del Tribunal acordó la inadmisión a trámite de las recusaciones promovidas por el actor. Tras recordar la singular naturaleza de este órgano constitucional y de sus miembros (FJ 2), el Tribunal inadmitió la pretensión por aplicación de su constante doctrina (AATC 156/2022, de 16 de noviembre, FJ 2; 31/2023, de 7 de febrero, FJ 2, y 238/2023, de 9 de mayo, FJ único) que da pie a adoptar este tipo de decisiones cuando razones procesales o de fondo así lo exijan, pudiendo producirse no solo como consecuencia de su defectuoso planteamiento procesal, en atención al momento en que se suscita, su reiteración, las circunstancias que la rodean, su planteamiento o las argumentaciones que la fundamentan, sino también cuando es formulada con manifiesto abuso de derecho o entraña fraude de ley o procesal de acuerdo con lo establecido en el art. 11.2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denegación a limine de la tramitación de las recusaciones formuladas que han dado lugar al presente incidente, se fundó en las siguientes razones: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relación con la recusación del magistrado don Cándido Conde-Pumpido Tourón, presidente de este tribunal y de su Sección Primera —la cual debe decidir sobre la admisión del presente recurso de amparo—, no concurre ninguna de las dos causas que afirma el recusante: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La prevista en el art. 219.8 LOPJ (‘[t]ener pleito pendiente con alguna’ de las partes en el proceso), es notoriamente infundada, dado que el magistrado señor Conde-Pumpido Tourón carece en este proceso constitucional de la condición de ‘codemandado’ que le atribuye el recusante, al no hallarse comprendido en ninguno de los supuestos contemplados en el art. 47.1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En cuanto a la recusación por la causa 11 del artículo 219 LOPJ (‘[h]aber resuelto el pleito o causa en anterior instancia’), coincide en sus términos con la recusación que el mismo recusante planteó el 27 de julio de 2023 en el recurso de amparo núm. 4811-2023 y que fue inadmitida por el ATC 488/2023, de 24 de octubre, cuyos fundamentos damos aquí por reproducidos, a los que cabe añadir que la resolución a la que el recurrente vincula la alegada falta de imparcialidad no fue dictada en el proceso por error judicial del que dimanan las resoluciones que son objeto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relación con la recusación de la magistrada de la Sección Primera de este tribunal, doña María Luisa Segoviano Astaburuaga, no puede prosperar por las siguientes razones: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Como acabamos de indicar respecto a la recusación del presidente de este tribunal, las causas 8 y 11 del art. 219 LOPJ invocadas en este incidente de recusación, por figurar como ‘codemandada’ en este recurso de amparo y por haber formado parte de la Sala de lo Social que resolvió el recurso de casación para la unificación de doctrina núm. 3125-2012, en primer lugar hay que dar por reproducidos los argumentos acabados de exponer determinantes de su rechazo a limine; y en segundo lugar, además de coincidir con la recusación planteada en el recurso de amparo núm. 4811-2023, cuya inadmisión se produjo mediante el ATC 488/2023, de 24 de octubre, la resolución que resolvió el citado recurso de casación, a la que se anuda la falta de imparcialidad y de cuya fundamentación además discrepa el recusante, se dictó en un recurso de casación que no constituye una instancia anterior (art. 219.11 LOPJ) del proceso de error judicial en el que se dictaron las resoluciones impugnadas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Y en lo atinente a las circunstancias alegadas por el recusante en relación con la providencia de 3 de diciembre de 2020, de señalamiento para votación y fallo en el proceso de error judicial núm. 8-2020 y de designación del colegio de magistrados que había de resolverlo, constituye un acto de impulso procesal que en nada prejuzgó la sentencia dictada en el citado proceso y en la que ninguna intervención tuvo la magistrada ahora recusada. Por otra parte, los juicios de intenciones que el demandante atribuye a la magistrada recusada no pasan de ser la expresión de meras conjeturas sin apariencia alguna de verisimilitud.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cuanto a la recusación de la vicepresidenta de este tribunal, la magistrada doña Inmaculada Montalbán Huertas, y del magistrado don Juan Carlos Campo Moreno, resulta improcedente en este momento procesal, ya que ninguno forma parte de la Sección Primera que debe decidir sobre la admisión del presente recurso de amparo, conforme a lo anteriormente señalado”.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Frente al auto anterior el demandante interpuso recurso de súplica el 19 de abril de 2024, en el que también impugnó el ATC 33/2024, de 9 de abril, del Pleno de este tribunal, que inadmite el incidente de recusación formulado por el mismo recurrente en el recurso de amparo núm. 787-2024. Alega, en esencia, lo que considera infracciones cometidas en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Por infracción del procedimiento procesal de aplicación de la recusación: vulneración de los arts. 80 y 101 LOTC y de los arts. 217 y 223 LOPJ; 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infracción sustantiva-procesal de la resolución: [v]ulneración de los arts. 6.3 y 6.4 [del] Código civil; 238.1 y 238.3 LOPJ; del art. 11.2 LOPJ por la vulneración, por un lado, del art. 11.3 LOPJ - art. 24.1 CE - art. 120.3 CE - doctrina constitucional establecida por magistrados constitucionales anteriores a los actuales y, por otro lado, por la vulneración del art. 217 LOPJ - 24.2 CE - jurisprudencia del Tribunal Europeo Derechos Humanos en relación a la infracción del art. 217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fundamentación del recurso se basa en que desde la interposición el 20 de febrero de 2024 de los tres incidentes de recusación, “se han producido hechos nuevos que afectan directamente y por igual a los tres recursos de amparo”, entre ellos aquel en el que se ha planteado el presente incidente de recusación. A la hora de concretar lo que califica como “hechos nuevos”, lo desarrolla en los siguientes cinco apartados que se reproducen en su literalidad: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“Procedimiento de demanda de error judicial 2-2019 [de la] Sala de lo Social. Escrito de 14 de marzo de 2024 de solicitud de copias certificadas de las cinco resoluciones pendientes e informes explicativos de las actuaciones denunciadas”.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“Recurso de alzada ante la Sala de Gobierno del Tribunal Supremo contra la imposición de multa al actor del art. 556 LOPJ - 75.4 de la Ley 36/2011, de 10 de octubre, reguladora de la jurisdicción social], en el procedimiento de demanda de error judicial 8-2020 de la Sala de lo Social (expte. 34-2023) y recusación de los magistrados [señores] Virolés y Marchena en virtud del art. 223 LOPJ (expte. 47-2023)”.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“Procedimiento de demanda de error judicial A61-3-2021 contra la sentencia del procedimiento del recurso contencioso administrativo 2-365-2018 —ponente [don] Jorge Rodríguez-Zapata Pérez y entre los vocales [don] Eduardo Espín Templado—”.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“Providencia de 5 de marzo de 2024 por la que el Tribunal Constitucional inadmite el recurso de amparo 4811-2023 contra el procedimiento de demanda de error judicial A61-3-2021. Sección Primera: [señor] Conde-Pumpido Tourón, presidente; [señora] Espejel Jorquera, ponente; y [señora] Segoviano Astaburuaga, vocal”.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 “El Tribunal Constitucional ha venido creando en las dos últimas décadas un ՙcorpus jurisprudencial propio՚ que entra en contradicción jurídica manifiesta con la normativa legislativa vigente de la propia Constitución española, de la propia ley rituaria del Tribunal Constitucional y de la doctrina constitucional acuñada anterior al corpus jurisprudencial-rituario de nueva creación”.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suplico solicita la admisión de los documentos aportados y la estimación del recurso. Por otra parte, en el otrosí primero afirma que “[e]l Tribunal Constitucional con su dejación sistemática de obligaciones ante las resoluciones del Tribunal Supremo que incurren en la vulneración de los derechos fundamentales de los ciudadanos constituye el factor esencial y decisivo que ampara, potencia y blinda la vulneración sistemática de los derechos fundamentales por parte del Tribunal Supremo”; y en el otrosí segundo pide que se de traslado de los documentos al Ministerio Fiscal “para que verifique conforme a los hechos probados señalados en las pruebas documentales, testimoniales y electrónicas aportadas y contenidas en autos, cuáles son constitutivos de delito”.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Una vez subsanados por el recusante los defectos advertidos en la documentación aportada, en virtud de diligencia de ordenación dictada el 7 de mayo de 2024 se dio traslado del recurso de súplica al Ministerio Fiscal, a fin de que en el plazo de tres días pudiera alegar lo que estimase procedente en relación con dicha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22 de mayo de 2024 tuvo entrada el escrito de alegaciones del Ministerio Fiscal. Tras exponer los antecedentes relevantes para la resolución de este recurso y la fundamentación del auto impugnado, así como las alegaciones y petita del recurso de súplica, interesa su desestimación: “En cuanto a las recusaciones de la magistrada Excma. señora doña Inmaculada Montalbán Huertas y del magistrado Excmo. señor don Juan Carlos Campo Moreno, por circunstancia tan obvia como que ninguno de ellos forma parte de la Sección Primera de ese Tribunal Constitucional, que es la que debe decidir sobre la admisión del recurso de amparo número 773-2024, argumento que, empleado en el auto de 9 de abril de 2024, ha de ser ahora confirmado. Y, por lo que se refiere a las recusaciones del magistrado Excmo. señor don Cándido Conde-Pumpido Tourón, presidente de ese tribunal y de su sección primera, y de la magistrada Excma. señora María Luisa Segoviano Astaburuaga, procederá igualmente la confirmación del auto de 9 de abril de 2024, toda vez que lo allí argumentado no ha sido desvirtuado por el recurso de súplica”.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la presente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objeto de esta resolución lo constituye el recurso de súplica interpuesto por el demandante de amparo frente al ATC 32/2024, del Pleno de este tribunal, que inadmitió, en los términos expuestos en el antecedente 4, las recusaciones promovidas por el demandante: del presidente del Tribunal, don Cándido Conde-Pumpido Tourón, del magistrado don Juan Carlos Campo Moreno y de las magistradas doña Inmaculada Montalbán Huertas y doña María Luisa Segoviano Astaburuaga.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argumentos contenidos en el recurso de súplica como en el escrito de alegaciones del Ministerio Fiscal, han quedado resumidos en los respectivos antecedentes 5 y 7 de la presente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Resolución de la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alegaciones del recusante se formulan en términos ausentes de razonamiento alguno dirigido a rebatir los fundamentos del auto impugnado, que en nada han quedado desvirtuados y que pueden ser resumidos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En relación con el magistrado don Cándido Conde-Pumpido Tourón, presidente de este tribunal y de su sección primera, llamada a conocer en primer término del trámite de admisión del recurso de amparo interpuesto por el recusante, no concurre ninguna de las dos causas que este afirma, ni la prevista en el art. 219.8 LOPJ (“[t]ener pleito pendiente con alguna” de las partes en el proceso), pues es evidente que el magistrado recusado carece en este proceso constitucional de la condición de “codemandado” que le atribuye el recusante; ni tampoco la recusación por la causa 11 del art. 219 LOPJ (“[h]aber resuelto el pleito o causa en anterior instancia”), coincidente con la recusación que el mismo recurrente planteó en el recurso de amparo núm. 4811-2023 y que fue inadmitida por el ATC 488/2023, a lo que cabe añadir que la resolución a la que el recurrente vincula la alegada falta de imparcialidad no fue dictada en el proceso por error judicial del que dimanan las resoluciones que son objeto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En cuanto a la recusación de la magistrada de la Sección Primera de este tribunal, doña María Luisa Segoviano Astaburuaga, tampoco concurren las dos causas de recusación previstas en el art. 219.8 y 11 LOPJ, por las mismas razones que se acaban de reproducir respecto a la recusación del presidente de este tribunal; a ello se agrega que la resolución de la Sala de lo Social del Tribunal Supremo que resolvió el recurso de casación a la que el recusante anuda la falta de imparcialidad, se dictó en un recurso de casación que no constituye una instancia anterior (art. 219.11 LOPJ) del proceso de error judicial en el que se dictaron las resoluciones ahora recurridas en amparo. Por último, en lo relativo a la providencia de 3 de diciembre de 2020, de señalamiento para votación y fallo en el proceso de error judicial núm. 8-2020 y de designación del colegio de magistrados que había de resolverlo, reiterar que lo decidido constituye un acto de impulso procesal que en nada prejuzgó la sentencia dictada en el citado proceso y en la que ninguna intervención tuvo la magistrada recusada, a la que el recusante atribuye juicios de intenciones que no son más que la expresión de meras conjeturas sin apariencia alguna de verosimilitud.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Respecto a las recusaciones de la vicepresidenta de este tribunal, la magistrada doña Inmaculada Montalbán Huertas, y del magistrado don Juan Carlos Campo Moreno, hay que reiterar que ninguno de los dos forma parte de la Sección Primera que ha de decidir sobre la admisión a trámite del presente recurso de amparo, lo que determina que su recusación no pueda prosperar.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en consecuencia, desestimar el recurso de súplica planteado por el demandante de amparo y confirmar el auto impugnado.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don Antonio López Navidad contra el ATC 32/2024, de 9 de abril.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