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6616-2024, interpuesto por el Gobierno de Cantabria en relación con Ley Orgánica 1/2024, de 10 de junio, de amnistía para la normalización institucional, política y social en Cataluña, ha pronunciado,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Gobierno de Cantabria se ha interpuesto recurso de inconstitucionalidad en relación con la Ley Orgánica 1/2024, de 10 de junio, de amnistía para la normalización institucional, política y social en Cataluña, mediante escrito registrado en este tribunal el 10 de septiembre de 2024, en el que promueve por otrosí la recusación, entre otros, del magistrado don Cándido Conde-Pumpido Tourón, presidente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 causa prevista en el art. 219.10 de la Ley Orgánica del Poder Judicial (en adelante, LOPJ) —tener interés directo o indirecto en el pleito o causa—, con fundamento en que el propio magistrado recusado formuló su abstención en diversos recursos de amparo presentados contra pronunciamientos recaídos en la causa especial núm. 20907-2017 seguida ante la Sala de lo Penal del Tribunal Supremo, que concluiría con la sentencia 459/2019, de 14 de octubre, en la que fueron condenados varios encausados por delitos cometidos en el contexto del denominado “proceso independentista catalán”. En síntesis, se argumenta que habiendo sido aceptada su abstención por el ATC 48/2021, de 21 de abril, los razonamientos de esa resolución serían trasladables al presente procedimiento, dada la relación entre aquel proceso penal y el objeto de la norma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9 de octubre de 2024, consignó que la ponencia del incidente de recusación correspondía por turno de reparto a la magistrada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ocho de sus miembros, no participando el magistrado de cuya recusación se trata, ni el magistrado don Juan Carlos Campo Moreno, cuya abstención fue aceptada por ATC 91/2024, de 24 de septiembre, así como la magistrada doña Laura Díez Bueso y el magistrado don José María Macías Castaño, cuyas recusaciones están pendientes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recusación del presidente de este tribunal, don Cándido Conde-Pumpido Tourón, se sustenta en que el ATC 48/2021, de 21 de abril, estimó justificada su abstención en diversos recursos de amparo interpuestos contra resoluciones dictadas por la Sala de lo Penal del Tribunal Supremo en la causa especial núm. 20907-2017, con las que guardaría relación la Ley Orgánica 1/2024, de 10 de junio, de amnistía para la normalización institucional, política y social en Cataluña, que es objeto del presente recurso de inconstitucionalidad presentado por la institución recusante. En consecuencia, concurriría la causa de abstención —que ahora sería de recusación— prevista en el art. 219.10 LOPJ: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presentada guarda identidad con la recientemente inadmitida de plano por el ATC 93/2024, de 8 de octubre, pronunciado en el recurso de inconstitucionalidad núm. 6436-2024, en el que señalamos: (i) que la abstención aceptada en el ATC 48/2021 tenía como ámbito objetivo una serie de procesos de amparo en los que se impugnaban resoluciones judiciales adoptadas en la causa especial núm. 20907-2017, seguida ante la Sala de lo Penal del Tribunal Supremo, y se fundamentó en la necesidad de reforzar la apariencia y confianza en la imparcialidad del Tribunal en atención a unas manifestaciones vertidas respecto de las que había riesgo de que pudieran ser interpretadas por el sentir ciudadano como un prejuicio sobre la eventual culpabilidad de los implicados en aquella causa penal; (ii) que, en el presente caso, sin embargo, el objeto de la impugnación es resolver sobre la constitucionalidad de la Ley Orgánica 1/2024, de 10 de junio, norma que no existía en el momento de suscitarse aquella abstención y que ahora se cuestiona de manera abstracta, por lo que no cabe apreciar que las manifestaciones controvertidas entonces se refirieran al problema constitucional suscitado en este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presidente del Tribunal, don Cándido Conde-Pumpido Tourón, promovida en el recurso de inconstitucionalidad núm. 6616-2024 por el Gobierno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6616-2024 que inadmite la recusación del presidente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por ocho magistrados, acuerda inadmitir la recusación promovida por el Gobierno de Cantabria contra el magistrado y presidente del Tribunal don Cándido Conde-Pumpido Tourón, con motivo del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síntesis, reiterando la fundamentación del ATC 93/2024, de 8 de octubre, que inadmitió la recusación del mismo magistrado planteada en el recurso de inconstitucionalidad núm. 6436-2024, el presente auto entiende que las razones que en su día motivaron que por ATC 48/2021, de 21 de abril, el Pleno aceptase la abstención del magistrado Conde-Pumpido Tourón no son aplicables al presente caso, pues es distinto el origen fáctico de la abstención y el objeto y contenido de la impugnación (entonces una serie de recursos de amparo contra resoluciones judiciales recaídas en la causa especial núm. 20907-2017, seguida ante la Sala de lo Penal del Tribunal Supremo, ahora el enjuiciamiento abstracto de una ley penal que no existía en el momento de suscitarse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del presidente del Tribunal don Cándido Conde-Pumpido Tourón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se refiere a la composición del Pleno para la resolución de este incidente de recusación, pues no se explican suficientemente las razones por las que está integrado solo por ocho magistrados (más allá de la escueta indicación del antecedente 4) ni tampoco, y esto es lo fundamental, por qué se resuelve separadamente sobre la recusación del presidente del Tribunal don Cándido Conde-Pumpido Tourón, cuando el Gobierno autonómico recurrente ha recusado también a la magistrada doña Laura Díez Bueso (así como al magistrado don Juan Carlos Campo Moreno, si bien la abstención de este ya ha sido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Gobierno recurrente mediante otrosí en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debía resolverse de manera fraccionada o separada y sucesivamente, sino de forma simultánea, por un Pleno del Tribunal con una composición en la que no interviniesen ninguno de los magistrados recusados (y tampoco, por supuesto, el magistrado don Juan Carlos Campo, al haber sido aceptada ya previamente por este tribunal su abstención). Como consecuencia de la extravagante decisión de resolver separadamente ambas recusaciones, la recusación de la magistrada doña Laura Díez Bueso ha quedado “pendiente”, como se indica en el antecedente 4 del auto, sin que ello resulte justificado, a mi entender.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en el auto las razones que llevan a excluir al magistrado don José María Macías Castaño de la composición del Pleno que ha dictado el auto que nos ocupa, más allá del lacónico enunciado del antecedente 4. Es cierto que la intervención de dicho magistrado en la resolución de la recusación del presidente don Cándido Conde-Pumpido Tourón y de la magistrada doña Laura Díez Bueso podría suscitar dudas, al haber sido recusado aquel por el abogado del Estado. Sin embargo, no puedo por menos que advertir, como ya hice en votos particulares anteriores,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esta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presente recurso de inconstitucionalidad)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mientras que este magistrado habrá sido excluido de intervenir en la decisión de la recusación del presidente y lo será también de la que afecta a la magistrada doña Laura Díez Bueso. En otras palabras, la recusación formulada respecto del magistrado don José María Macías Castaño será resuelta por un colegio de diez magistrados, incluidos los dos citados, en la previsión indicada, pero ese magistrado no habrá podido intervenir en la resolución de la recusación que afecta a aquellos dos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22 de octubre de 2024, dictado en el incidente de recusación del presidente del Tribunal, don Cándido Conde-Pumpido Tourón, planteado en el recurso de inconstitucionalidad núm. 6616-2024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mismo recurso de inconstitucionalidad (igualmente en una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podría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