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22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los magistrados y magistradas don Ricardo Enríquez Sancho, doña María Luisa Balaguer Callejón, don Ramón Sáez Valcárcel, don Enrique Arnaldo Alcubilla, doña Concepción Espejel Jorquera, doña María Luisa Segoviano Astaburuaga y don César Tolosa Tribiño, en el incidente de recusación del recurso de inconstitucionalidad núm. 6617-2024, interpuesto por el Consejo de Gobierno de la Junta de Extremadura en relación con la Ley Orgánica 1/2024, de 10 de junio, de amnistía para la normalización institucional, política y social en Cataluña, ha pronunciado,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Consejo de Gobierno de la Junta de Extremadura se ha interpuesto recurso de inconstitucionalidad en relación con la Ley Orgánica 1/2024, de 10 de junio, de amnistía para la normalización institucional, política y social en Cataluña, mediante escrito registrado en este tribunal el 10 de septiembre de 2024, en el que promueve por otrosí la recusación, entre otros, del magistrado don Cándido Conde-Pumpido Tourón, presidente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el hecho de que el propio magistrado recusado formuló su abstención en diversos recursos de amparo, presentados contra pronunciamientos recaídos en la causa especial núm. 20907-2017, seguida ante la Sala Segunda del Tribunal Supremo, y que concluyó con el dictado de la sentencia 459/2019, de 14 de octubre, que condenaba a los principales líderes políticos del denominado “proceso independentista catalán”. Invocaba como motivo para la abstención el propósito de reforzar la apariencia y confianza en la imparcialidad del Tribunal Constitucional ante la notoria controversia constitucional, social y política generada en torno a la citada causa especial. En síntesis, se argumenta que habiendo sido aceptada dicha abstención por el ATC 48/2021, de 21 de abril, los razonamientos de esa resolución serían trasladables al presente procedimiento, dada la relación entre aquel proceso penal y el objeto de la norma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9 de octubre de 2024, consignó que la ponencia del incidente de recusación correspondía por turno de reparto a la vicepresidenta del Tribunal, doña Inmaculada Montalbán Huertas.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ocho de sus miembros, no participando el magistrado de cuya recusación se trata, ni el magistrado don Juan Carlos Campo Moreno, cuya abstención fue aceptada por ATC 91/2024, de 24 de septiembre, así como la magistrada doña Laura Díez Bueso y el magistrado don José María Macías Castaño, cuyas recusaciones están pendientes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recusación del presidente de este tribunal, don Cándido Conde-Pumpido Tourón, se sustenta en que el ATC 48/2021, de 21 de abril, estimó justificada su abstención en diversos recursos de amparo interpuestos contra resoluciones dictadas por la Sala de lo Penal del Tribunal Supremo en la causa especial núm. 20907-2017, con las que guardaría relación la Ley Orgánica 1/2024, de 10 de junio, de amnistía para la normalización institucional, política y social en Cataluña, que es objeto del presente recurso de inconstitucionalidad presentado por la institución recusante.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recusación presentada guarda identidad con la recientemente inadmitida de plano por el auto dictado por el Pleno en el recurso de inconstitucionalidad núm. 6436-2024, ATC 93/2024, de 8 de octubre, en el que señalamos: (i) que la abstención aceptada en el ATC 48/2021 tenía como ámbito objetivo una serie de procesos de amparo en los que se impugnaban resoluciones judiciales adoptadas en la causa especial núm. 20907-2017, seguida ante la Sala de lo Penal del Tribunal Supremo, y se fundamentó en la necesidad de reforzar la apariencia y confianza en la imparcialidad del Tribunal en atención a unas manifestaciones vertidas respecto de las que había riesgo de que pudieran ser interpretadas por el sentir ciudadano como un prejuicio sobre la eventual culpabilidad de los implicados en aquella causa penal; (ii) que, en el presente caso, sin embargo, el objeto de la impugnación es resolver sobre la constitucionalidad de la Ley Orgánica 1/2024, de 10 de junio, norma que no existía en el momento de suscitarse aquella abstención y que ahora se cuestiona de manera abstracta, por lo que no cabe apreciar que las manifestaciones controvertidas entonces se refirieran al problema constitucional suscitado en este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presidente del Tribunal, don Cándido Conde-Pumpido Tourón, promovida en el recurso de inconstitucionalidad núm. 6617-2024 por el Consejo de Gobierno de la Junta de Extremadura.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6617-2024 que inadmite la recusación del presidente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por ocho magistrados, acuerda inadmitir la recusación promovida por el Gobierno de la Junta de Extremadura contra el magistrado y presidente del Tribunal don Cándido Conde-Pumpido Tourón, con motivo del recurso de inconstitucionalidad interpuesto contra la Ley Orgánica 1/2024,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síntesis, reiterando la fundamentación del ATC 93/2024, de 8 de octubre, que inadmitió la recusación del mismo magistrado planteada en el recurso de inconstitucionalidad núm. 6436-2024, el presente auto entiende que las razones que en su día motivaron que por ATC 48/2021, de 21 de abril, el Pleno aceptase la abstención del magistrado Conde-Pumpido Tourón no son aplicables al presente caso, pues es distinto el origen fáctico de la abstención y el objeto y contenido de la impugnación (entonces una serie de recursos de amparo contra resoluciones judiciales recaídas en la causa especial núm. 20907-2017, seguida ante la Sala de lo Penal del Tribunal Supremo, ahora el enjuiciamiento abstracto de una ley penal que no existía en el momento de suscitarse la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del presidente del Tribunal don Cándido Conde-Pumpido Tourón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se refiere a la composición del Pleno para la resolución de este incidente de recusación, pues no se explican suficientemente las razones por las que está integrado solo por ocho magistrados (más allá de la escueta indicación del antecedente 4) ni tampoco, y esto es lo fundamental, por qué se resuelve separadamente sobre la recusación del presidente del Tribunal don Cándido Conde-Pumpido Tourón, cuando el Gobierno autonómico recurrente ha recusado también a la magistrada doña Laura Díez Bueso (así como al magistrado don Juan Carlos Campo Moreno, si bien la abstención de este ya ha sido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 Tourón y de la magistrada doña Laura Díez Bueso, recusados ambos conjuntamente por el Gobierno recurrente mediante otrosí en su escrito de demanda.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y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debía resolverse de manera fraccionada o separada y sucesivamente, sino de forma simultánea, por un Pleno del Tribunal con una composición en la que no interviniesen ninguno de los magistrados recusados (y tampoco, por supuesto, el magistrado don Juan Carlos Campo Moreno, al haber sido aceptada ya previamente por este tribunal su abstención). Como consecuencia de la extravagante decisión de resolver separadamente ambas recusaciones, la recusación de la magistrada doña Laura Díez Bueso ha quedado “pendiente”, como se indica en el antecedente 4 del auto, sin que ello resulte justificado, a mi entender.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en el auto las razones que llevan a excluir al magistrado don José María Macías Castaño de la composición del Pleno que ha dictado el auto que nos ocupa, más allá del lacónico enunciado del antecedente 4. Es cierto que la intervención de dicho magistrado en la resolución de la recusación del presidente don Cándido Conde-Pumpido Tourón y de la magistrada doña Laura Díez Bueso podría suscitar dudas, al haber sido recusado aquel por el abogado del Estado. Sin embargo, no puedo por menos que advertir, como ya hice en votos particulares anteriores, que esa recusación ha sido presentada prematuramente, en procesos constitucionales todavía no admitidos a trámite y en los que, por tanto, la Abogacía del Estado no ha adquirido aún la condición de parte. No debo valorar esta anticipación, que no logra explicar en su escrito recusatorio la Abogacía del Estado, pero sí dejar constancia del hecho indubitado de que esta no ha adquirido la condición de parte en tal recurso. En todo caso se trata de una situación claramente diferente a la de las recusaciones formuladas respecto del presidente don Cándido Conde-Pumpido Tourón y de la magistrada doña Laura Díez Bueso en los nueve recursos de inconstitucionalidad (entre ellos el presente recurso de inconstitucionalidad) de los interpuestos contra la Ley Orgánica 1/2024, en que dicha recusación ha sido planteada por la parte recurrente, en la propia demanda o en escrito posterior.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todo caso, lo cierto es que, con la forma de resolver las recusaciones que ha adoptado este tribunal, se producirá el llamativo resultado de que los otros dos magistrados recusados (don Cándido Conde-Pumpido Tourón y doña Laura Díez Bueso) podrán intervenir en la decisión de la recusación que afecta al magistrado don José María Macías Castaño, mientras que este magistrado habrá sido excluido de intervenir en la decisión de la recusación del presidente y lo será también de la que afecta a la magistrada doña Laura Díez Bueso. En otras palabras, la recusación formulada respecto del magistrado don José María Macías Castaño será resuelta por un colegio de diez magistrados, incluidos los dos citados, en la previsión indicada, pero ese magistrado no habrá podido intervenir en la resolución de la recusación que afecta a aquellos dos magistrados.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22 de octubre de 2024, dictado en incidente de recusación del presidente del Tribunal, don Cándido Conde-Pumpido Tourón, planteado en el recurso de inconstitucionalidad núm. 6617-2024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de 8 de octubre, en el mismo recurso de inconstitucionalidad (igualmente en una recusación del señor Conde-Pumpido Tourón),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podría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