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4146-2003, promovido por el Letrado don Luis Miguel Pérez Espadas en interés de don Yorodian Diakite, al que por turno de justicia gratuita se le designó la Procuradora de los Tribunales doña Sonia María Casqueiro Álvarez, contra el Auto de 12 de junio de 2003 del Juzgado de Instrucción núm. 1 de Puerto del Rosario, que inadmitió a trámite la solicitud de habeas corpus presentada.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Yorodian Diakite, interpuso recurso de amparo contra la Resolución del Juzgado de Instrucción núm. 1 de Puerto del Rosario citada más arriba. En él solicitaba el Letrado que se oficiara al Colegio de Procuradores de Madrid a efecto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Yorodian Diakite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Yorodian Diakite,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la demanda de amparo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30 de junio de 2003 de la Sección Segunda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4 de julio de 2003, en la que asimismo se acordaba conceder a la Procuradora doña Sonia María Casqueiro Alvarez, de conformidad con el art. 50.5 LOTC, un plazo de diez días para que acreditase con su firma la asunción de la representación del recurrente en la demanda presentada por el Letrado don Luis Miguel Pérez Espadas, lo que hizo el 23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26-2003.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enero de 2005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12 de enero de 2005, remitiéndose a su recurso de amparo, reiteró su petición de estimación del mismo. Por escrito registrado el 21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26-2003; asimismo, se acordó recabar de la comisaría de policía nacional de Puerto del Rosario copia de todas las actuaciones practicadas respecto del demandante que fue detenido por agentes de esa comisaría el 10 de junio de 2003, (diligencias policiales núm. 1474-2003).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Yorodian Diakite,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Yorodian Diakite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26-2003.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4146-2003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