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20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doña Elisa Pérez Vera, Presidenta, don Ramón Rodríguez Arribas y don Luis Ignacio Ortega Álvarez,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1471-2007 promovido por don José Luis Peña Domingo y don Juan José Moreno Alonso, representados por el Procurador de los Tribunales don Luis José García Barrenechea y asistidos por el Abogado don Ángel Galindo Álvarez, contra la Sentencia de 30 de junio de 2006 del Juzgado de lo Contencioso-Administrativo núm. 10 de Madrid recaída en el procedimiento de protección de derechos fundamentales núm. 5-2005 y contra la Sentencia de 30 de enero de 2007 de la Sección Novena de la Sala de lo Contencioso-Administrativo del Tribunal Superior de Justicia de Madrid por la que se desestima el recurso de apelación núm. 404-2006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Luis Ignacio Ortega Álvarez,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19 de febrero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planeamiento urbanístico del Ayuntamiento de Majadahonda convocó a los concejales señores Peña y Moreno a la sesión ordinaria de la referida comisión informativa a celebrar el día 19 de diciembre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planeamiento urbanístico del Ayuntamiento de Majadahonda en la sesión celebrada el 19 de diciembre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30 de junio de 2006 del Juzgado de lo Contencioso-Administrativo núm. 10 de Madrid (procedimiento de protección de derechos fundamentales núm. 5-2005).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30 de enero de 2007 de la Sección Novena de la Sala de lo Contencioso- Administrativo del Tribunal Superior de Justicia de Madrid (recurso de apelación núm. 404-2006),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planeamiento urbanístico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LOTC, dirigir atenta comunicación a la Sección Novena de la Sala de lo Contencioso-Administrativo del Tribunal Superior de Justicia de Madrid y al Juzgado de lo Contencioso-Administrativo núm. 10 de Madrid a fin de que en el plazo de diez días remitieran certificación o copia adverada de las actuaciones respectivas, correspondientes al recurso de apelación núm. 404-2006 y al procedimiento de protección de derechos fundamentales núm. 5-2005,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30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10 de febrero de 2011 el Secretario de Justicia de la Sala Segunda de este Tribunal acordó tener por recibidos los testimonios de actuaciones remitidos por la Sección Novena de la Sala de lo Contencioso-Administrativo del Tribunal Superior de Justicia de Madrid y el Juzgado de lo Contencioso-Administrativo núm. 10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15 de marzo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planeamiento urbanístico del Ayuntamiento de Majadahonda que se celebró el 19 de diciembre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planeamiento urbanístico,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22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planeamiento urbanístico del Ayuntamiento de Majadahonda que se celebró el 19 de diciembre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13de abril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2011, la Sala Segunda acordó deferir la resolución del presente recurso de amparo a la Sección Cuarta de acuerdo con lo previsto en el art. 52.2 de la Ley Orgánica del Tribunal Constitucional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junio de 2011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planeamiento urbanístico del Ayuntamiento de Majadahonda de convocar a los recurrentes a la sesión ordinaria de dicha comisión que se celebró 19 de diciembre de 2005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planeamiento urbanístico el Ayuntamiento de Majadahonda que se celebró el 19 de diciembre de 2005, así como de la Sentencia de 30 de junio de 2006 del Juzgado de lo Contencioso-Administrativo núm. 10 de Madrid dictada en el procedimiento de protección de derechos fundamentales núm. 5-2005 y de la Sentencia de 30 de enero de 2007 de la Sección Novena de la Sala de lo Contencioso-Administrativo del Tribunal Superior de Justicia de Madrid recaída en el recurso de apelación núm. 404-2006,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