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12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Javier Delgado Barrio, Presidente,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4756-2007 promovido por don José Luis Peña Domingo y don Juan José Moreno Alonso, representados por el Procurador de los Tribunales don Luis José García Barrenechea y asistidos por el Abogado don Ángel Galindo Álvarez, contra la Sentencia de 22 de diciembre de 2006 del Juzgado de lo Contencioso-Administrativo núm. 2 de Madrid recaída en el procedimiento de protección de derechos fundamentales núm. 3-2006 y contra la Sentencia de 4 de mayo de 2007 de la Sección Octava de la Sala de lo Contencioso-Administrativo del Tribunal Superior de Justicia de Madrid por la que se desestima el recurso de apelación núm. 172-2007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mayo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comunicación e información del Ayuntamiento de Majadahonda convocó a los concejales señores Peña y Moreno a la sesión ordinaria de la referida comisión informativa a celebrar el día 10 de julio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comunicación e información del Ayuntamiento de Majadahonda en la sesión celebrada el 10 de julio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22 de diciembre de 2006 del Juzgado de lo Contencioso-Administrativo núm. 2 de Madrid (procedimiento de protección de derechos fundamentales núm. 3-2006).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4 de mayo de 2007 de la Sección Octava de la Sala de lo Contencioso-Administrativo del Tribunal Superior de Justicia de Madrid (recurso de apelación núm. 172-2007),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comunicación e información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LOTC, dirigir atenta comunicación a la Sección Octava de la Sala de lo Contencioso-Administrativo del Tribunal Superior de Justicia de Madrid y al Juzgado de lo Contencioso-Administrativo núm. 2 de Madrid a fin de que en el plazo de diez días remitieran certificación o copia adverada de las actuaciones respectivas, correspondientes al recurso de apelación núm. 172-2007y al procedimiento de protección de derechos fundamentales núm. 3-2006,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23 de marzo de 2011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4 de abril de 2011 el Secretario de Justicia de la Sala Primera de este Tribunal acordó tener por recibidos los testimonios de actuaciones remitidos por la Sección Octava de la Sala de lo Contencioso-Administrativo del Tribunal Superior de Justicia de Madrid y el Juzgado de lo Contencioso-Administrativo núm. 2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10 de mayo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comunicación e información del Ayuntamiento de Majadahonda que se celebró el 10 de julio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comunicación e información,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3 de mayo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comunicación e información del Ayuntamiento de Majadahonda que se celebró el 10 de julio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25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junio de 2011, la Sala Primera acordó deferir la resolución del presente recurso de amparo a la Sección Segunda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Excmo. Sr. Presidente de este Tribunal de 8 de julio de 2011 se designó a la Magistrada Excma. Sra. Doña Adela Asua Batarrita para completar la Sección Segunda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julio de 2011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comunicación e información del Ayuntamiento de Majadahonda de convocar a los recurrentes a la sesión ordinaria de dicha comisión que se celebró el 10 de julio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comunicación e información del Ayuntamiento de Majadahonda que se celebró el 10 de julio de 2006, así como de la Sentencia de 22 de diciembre de 2006 del Juzgado de lo Contencioso-Administrativo núm. 2 de Madrid dictada en el procedimiento de protección de derechos fundamentales núm. 3-2006 y de la Sentencia de 4 de mayo de 2007 de la Sección Octava de la Sala de lo Contencioso-Administrativo del Tribunal Superior de Justicia de Madrid recaída en el recurso de apelación núm.172-1997,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