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Nieves Monedero de la Morena, formuló en su día demanda ante la Magistratura de Trabajo nº 15 de las de Madrid, en solicitud de pensión de viudedad al amparo de la Ley 1/80, de 4 de enero. Aunque la sentencia de la Magistratura le fue favorable, el Tribunal Central de Trabajo en la suya de 24 de marzo de 1983, acogió el recurso de Suplicación que el Instituto Nacional de la Seguridad Social interpuso contra la resolución de la instancia. Contra la sentencia del Tribunal Central de Trabajo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25 de mayo, admitió el recurso y acordó que se pidiesen las correspondientes actuaciones judiciales al amparo del artículo 51 de la Ley Orgánica de este Tribunal. Recibidas éstas y personado el Instituto Nacional de la Seguridad Social, la misma Sección, por providencia de 13 de julio, abrió el trámite de alegaciones que regula el art. 52 de la LOTC. Posteriormente, y tras dictarse nuestra sentencia de 26 de julio de 1983 en el recurso de amparo 61/83 por providencia de 16 de septiembre se acordó dar traslado a las partes de las actuaciones y de la referida sentencia, por su posible conexión con el presente caso y con el artículo 50.2.c) de la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reiteró los fundamentos de su demanda e indicó las diferencias que a su juicio existen entre el caso resuelto por aquella sentencia y el presente, alegando que no concurre la causa de inadmisibilidad que regula el artículo 50.2.c) Por su parte, el Fiscal General del Estado estima que sí concurre y pide por tanto la inadmisión del recurso. En el mismo sentido se pronuncia el Instituto Nacional de la Seguridad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 61/83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la Seguridad Social, a las que no se les reconoció derecho a la pensión de viudedad por no haber cumplido los 50 años de edad, tienen de 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50.2.c) de la Ley Orgánica de este Tribunal, sin que a ello obste la alegación formulada por la demandante de que cuando falleció el causante ella estaba próxima a los cincuenta años, pues tal extremo de hecho no tiene, desde el punto de vista del enjuiciamiento constitucional, relevancia para una solución distinta.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Dª NIEVES MONEDERO DE LA MORENA.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