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 de diciembre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de disposiciones autonómicas (título V LOTC) núm. 6330-2015, promovida por el Abogado del Estado, en representación del Gobierno de la Nación, contra la resolución del Parlamento de Cataluña 1/XI, de 9 de noviembre de 2015, sobre el inicio del proceso político en Cataluña como consecuencia de los resultados electorales del 27 de septiembre de 2015. Ha comparecido y formulado alegaciones el Parlamento de Cataluña.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11 de noviembre de 2015, el Abogado del Estado, en representación del Gobierno, impugnó, al amparo de los artículos 161.2 CE y 76 y 77 de la Ley Orgánica del Tribunal Constitucional (LOTC), la resolución del Parlamento de Cataluña 1/XI, de 9 de noviembre de 2015, sobre el inicio del proceso político en Cataluña como consecuencia de los resultados electorales del 27 de septiembre de 2015 (“Boletín Oficial del Parlamento de Cataluña” núm. 7, de 9 de noviembre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hizo expresa invocación del artículo 161.2 CE y del segundo inciso del artículo 77 LOTC, a los efectos de que se acordase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la resolución impugnada (publicada en el “Boletín Oficial del Parlamento de Cataluña” núm. 7, del lunes 9 de noviembre de 2015) en su versión en castellano, difundida en su día por el Parlamento de Cataluña a través de su página web,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“Resolución 1/XI del Parlamento de Cataluña de 9 de noviembre de 2015, sobre el inicio del proceso político en Cataluña como consecuencia de los resultados electorales del 27 de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Pleno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Parlamento de Cataluña, en la sesión celebrada el 9 de noviembre de 2015, ha debatido el texto de la Propuesta de resolución sobre el inicio del proceso político en Cataluña como consecuencia de los resultados electorales (tram. 250-00001/11), presentada por el Grupo Parlamentario de Junts pel Sí y por el Grupo Parlamentario de la Candidatura d'Unitat Popular-Crida Constituent, y las enmiendas presentadas por el Grupo Parlamentario de Junts pel Sí y por el Grupo Parlamentario de la Candidatura d'Unitat Popular-Crida Constituent (reg. 195), por el Grupo Parlamentario del Partit Popular de Catalunya (reg. 196) y por el Grupo Parlamentario de Catalunya Sí que es Pot (reg.198).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 acuerdo con el artículo 165 del Reglamento, ha adoptado la siguiente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El Parlamento de Cataluña constata que el mandato democrático obtenido en las pasadas elecciones del 27 de septiembre de 2015 se basa en una mayoría en escaños de las fuerzas parlamentarias que tienen como objetivo que Cataluña sea un estado independiente y en una amplia mayoría soberanista en votos y escaños que apuesta por la apertura de un proceso constituyente no subordinado.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El Parlamento de Cataluña declara solemnemente el inicio del proceso de creación de un estado catalán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El Parlamento de Cataluña proclama la apertura de un proceso constituyente ciudadano, participativo, abierto, integrador y activo para preparar las bases de la futura constitución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El Parlamento de Cataluña insta al futuro gobierno a adoptar las medidas necesarias para hacer efectivas estas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El Parlamento de Cataluña considera pertinente iniciar en el plazo de treinta días la tramitación de las leyes de proceso constituyente, de seguridad social y de hacienda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SEXTO.- El Parlamento de Cataluña, como depositario de la soberanía y como expresión del poder constituyente, reitera que esta cámara y el proceso de desconexión democrática del Estado español no se supeditarán a las decisiones de las instituciones del Estado español, en particular del Tribunal Constitucional, que considera falto de legitimidad y de competencia a raíz de la sentencia de junio de 2010 sobre el Estatuto de autonomía de Cataluña, votado previamente por el pueblo en referéndum, entre otras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SÉPTIMO.- El Parlamento de Cataluña debe adoptar las medidas necesarias para abrir este proceso de desconexión del Estado español, de una forma democrática, masiva, sostenida y pacífica que permita el empoderamiento de la ciudadanía a todos los niveles y se base en una participación abierta, activa e integradora.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OCTAVO.- El Parlamento de Cataluña insta al futuro gobierno a cumplir exclusivamente las normas o los mandatos emanados de esta cámara, legítima y democrática, a fin de blindar los derechos fundamentales que puedan resultar afectados por decisiones de las instituciones del Estado español, como los especificados en el anexo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NOVENO.- El Parlamento de Cataluña declara su voluntad de iniciar negociaciones para hacer efectivo el mandato democrático de creación de un estado catalán independiente en forma de república, y acuerda ponerlo en conocimiento del Estado español, de la Unión Europea y del conjunto de la comunidad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ANEXO. Medidas que deberá aplicar el futuro gobierno de Cataluña destinadas a blindar derechos fundamentales afectados por decisiones de las instituciones del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Pobreza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garantizar que ninguna persona se vea privada del acceso a los suministros básicos, el futuro gobierno debe desplegar las medidas para evitar la pobreza energética aprobadas mediante la Ley 24/2015, de 29 de julio, de medidas urgentes para afrontar la emergencia en el ámbito de la vivienda y la pobreza energética, de modo que se garantice el derecho de acceso a los suministros básicos de agua potable, gas y electricidad a las personas y unidades familiares en situación de riesgo de exclusión residencial, mientras dure esta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garantizar que ninguna persona se vea privada del acceso a una vivienda digna, el futuro gobierno debe trabajar en la aplicación del nuevo marco normativo regulado por la Ley 24/2015, de 29 de julio, de medidas urgentes para afrontar la emergencia en el ámbito de la vivienda y la pobreza energética. En este marco, el futuro gobierno debe garantizar que en procesos de desahucio de la vivienda habitual que afecten a personas y unidades familiares en situación de riesgo de exclusión residencial se cumpla, para poder hacer efectivo el desahucio, el principio de realojamiento adecuado de las personas y unidades familiares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 forma urgente, el futuro gobierno debe llevar a cabo modificaciones normativas que permitan hacer efectivas las disposiciones de dicha Ley 24/2015, como es el caso del reglamento de funcionamiento de las mesas de valoración para la adjudicación de viviendas para situaciones de emergencias económicas y sociales y para otros casos de necesidades especiales en el ámbito de la Agencia de la Vivienda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las políticas de salud, el futuro gobierno debe garantizar el acceso universal a la atención sanitaria pública y de calidad, mediante el Servicio Catalán de la Salud (Catsalut), a todas las personas que viven en Cataluña. Ninguna persona puede quedar excluida por razones de origen, tenga o no la condición de asegurada o beneficiaria del Sistema Nacional de Salud, y con independencia de si consta o no en el padrón. Asimismo, ningún ciudadano puede verse privado de asistencia farmacéutica por motivos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varias resoluciones aprobadas por el Parlamento, no pueden llevarse a cabo nuevos concursos para la gestión de centros de atención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interpuso un recurso de inconstitucionalidad contra una gran parte del articulado de la Ley orgánica 8/2013, de 9 de diciembre, de mejora de la calidad educativa, recurso que fue admitido a trámite el 3 de abril de 2014. En esta impugnación, avalada por el dictamen del Consejo de Garantías Estatutarias, se argumentaba que los preceptos impugnados de dicha ley orgánica son contrarios a las competencias que corresponden a la Generalidad en esta materia, contrarios al modelo educativo catalán establecido por la Ley de educación de Cataluña y contrarios a los consensos obtenidos por el conjunto de la comunidad educativa. En coherencia con este recurso, el futuro gobierno debe velar en su actuación en materia de educación por la plena vigencia y el respeto de las competencias establecidas en favor de las administraciones catalanas y por mantener los consensos obtenidos por el conjunto de la comunidad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Garantía de las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interpuso un recurso de inconstitucionalidad contra algunos artículos de la Ley orgánica 4/2015, de protección de la seguridad ciudadana, recurso que fue admitido a trámite el 21 de julio de 2015. En esta impugnación, avalada por el dictamen del Consejo de Garantías Estatutarias, se argumentaba que los preceptos impugnados de dicha ley orgánica son contrarios a derechos fundamentales amparados por textos internacionales como la Declaración universal de los derechos humanos o el Convenio europeo de derechos humanos y por la jurisprudencia del Tribunal Europeo de los Derechos Humanos. En coherencia con este recurso, el futuro gobierno debe velar en su actuación en materia de seguridad ciudadana por la plena vigencia y el respeto de los derechos fundamentales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Administraciones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afán de garantizar las plenas competencias de las administraciones locales catalanas en el servicio del interés general, el futuro gobierno debe proporcionarles las herramientas de apoyo necesarias para dejar sin efecto los preceptos de la Ley del Estado 27/2013, de 27 de diciembre, de racionalización y sostenibilidad de la Administración local, promulgada de resultas de la Ley orgánica 2/2012, de 27 de abril, de estabilidad presupuestaría y sostenibilidad financiera, dictada en desarrollo del artículo 135 de la Constitución española, relativos a la limitación de competencias a los entes locales, al control del coste de los servicios y a la obligación de la priorización de la actividad económica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Refugiados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poder dar respuesta a la grave situación humanitaria que viven los refugiados, el futuro gobierno debe generar un marco de relaciones con el Alto Comisionado de Naciones Unidas para los Refugiados (ACNUR) con el objetivo de dar acogida y asilo al máximo número de personas refugiadas, más allá de las decisiones adoptadas en este ámbito por el Gobierno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Derecho al aborto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derecho al aborto, el futuro gobierno debe regirse por lo estipulado en la Ley 17/2015, de 21 de julio, de igualdad efectiva de mujeres y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Financiación de un plan de choque social y gestión de la deuda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liberar recursos para dotar financieramente un plan de choque social, el futuro gobierno debe establecer, entre otras medidas, vías de negociación para reducir la carga de la deuda en el conjunto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Prioritariamente, el futuro gobierno debe impulsar la renegociación de todas las financiaciones estructuradas, separando los pagos que compensan un servicio (inversión y mantenimiento) de los que constituyen un pago excesivo respecto a los tipos de interés y a las tasas de inflación actuales. Asimismo, el futuro gobierno debe instar a los concesionarios o superficiarios a redefinir los contratos estructurados, transformando la amortización de las inversiones en financiación ordinaria mediante deuda pública y eliminando el coste excesivo del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transformación, que debe permitir una rebaja de costes para la Generalidad que pueda aprovecharse para financiar el plan de choque social, debe ir acompañada de una revisión a fondo de los programas presupuestarios de gasto que permita evaluar y contrastar su utilidad en momentos en que atender a la urgencia social se ha convertido en la máxima prioridad del gasto de la Generalidad, expresada en el mencionado plan de choque. Los ahorros que se obtengan de la revisión de programas deben dedicarse íntegramente al plan de choque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hacer un seguimiento de la efectividad de este objetivo y compromiso, el futuro gobierno debe crear un grupo de trabajo abierto a los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futuro gobierno debe establecer un calendario de reuniones con los responsables de la banca residente para estudiar la posibilidad de renegociación del pago de los intereses con finalidades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se funda en los motivos que a continuación sucintamente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reproduce la resolución impugnada y a continuación se refiere a los requisitos de admisibilidad del proceso constitucional. Considera que no resulta discutible que se cumplan en este caso los requisitos de jurisdicción y competencia [arts. 161.2 CE y 2.1 f) LOTC], legitimación (arts. 161.2 CE y 76 LOTC), postulación (art. 82.1 LOTC), plazo (art. 76 LOTC) y forma (art. 85.1 LOTC), así como que la resolución impugnada tiene la naturaleza de disposición sin fuerza de ley de la Asamblea legislativa de una Comunidad Autónoma y que, por lo tanto, puede ser objeto idóneo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 doctrina de la STC 42/2014, de 25 de marzo (FJ 2), y con cita del ATC 135/2004, de 20 de abril, el Abogado del Estado entiende que la resolución recurrida es un acto perfecto o definitivo, pues constituye una decisión adoptada por el Parlamento de Cataluña, tras debate y votación, expresiva de una manifestación institucional de la voluntad de la Cámara. En su opinión, también tiene efectos jurídicos, ya que en ella el Parlamento se considera poder constituyente en orden a la creación de una república de Cataluña, ordenando al Gobierno de la Generalitat la adopción de las medidas necesarias a tal fin, lo que incluye la elaboración de una constitución, la creación de estructuras de Estado, la inaplicación de las normas estatales en Cataluña y la desobediencia a las instituciones del Estado, en particular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por tanto, encaja perfectamente en el objeto de impugnación de las disposiciones autonómicas del título V de la Ley Orgánica del Tribunal Constitucional, no limitándose a realizar unas proclamas políticas sin eficacia jurídica, sino que establece unos mandatos claros de inmediata repercusión jurídica dirigidos hacia el propio Parlamento, hacia el Gobierno de la Generalitat e incluso hacia los ciudadanos de Cataluña, con un contenido concreto y claramente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 la impugnación, precisa que la resolución se impugna en su totalidad porque debe ser interpretada como un todo, como un conjunto sistemático, ordenado a la secesión de España por medios inconstitucionales y no democráticos.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bajo la rúbrica “Nuestro orden constitucional de convivencia”, afirma que el pueblo español, la nación española, señaló cuáles eran sus deseos, principios y fines para la convivencia en el preámbulo de la Constitución de 1978, como manifestación de su voluntad colectiva. Reproduce parcialmente en sus alegaciones el contenido de dicho preámbulo y de los artículos 1, 2, 3 y 23 CE, para referirse seguidamente al contenido propio del Estado de Derecho, que, dice, vincula a todos los ciudadanos, que deben respetar los derechos y libertades de los demás, pero que concierne muy directamente a los poderes públicos y a los gobiernos, quienes deben actuar en la más estricta observancia del ordenamiento constitucional y del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principios constitucionales esenciales y el Estado de Derecho que los garantiza resultan frontalmente atacados por la resolución impugnada, pues pretende romper el marco de convivencia constitucional al atribuirse el Parlamento de Cataluña la condición de cámara constituyente, al cambiar el régimen de democracia representativa del que surge su legitimidad por un régimen de corte plebiscitario, al efectuar un llamamiento a los ciudadanos y al Gobierno de Cataluña a la desobediencia de las normas comunes de convivencia y, en fin, al prescindir de los cauces constitucionales y legítimos para modificar estas normas comunes, instando otros de ruptura unilateral.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contexto en el que se inserta la resolución, que, afirma, no es una decisión aislada, sino la continuación de una sucesión reiterada de iniciativas y actuaciones de las instituciones de la Comunidad Autónoma, tanto del Parlamento como del Gobierno, adoptadas en la anterior legislatura y ordenadas, de forma creciente, al mismo fin rupturista. Proceso que se inició con la resolución 5/X del Parlamento, de 8 de marzo de 2013, por la que se aprobó la declaración soberanista y el derecho a decidir del pueblo de Cataluña, anulada, en cuanto al reconocimiento de Cataluña como entidad soberana, por la STC 42/2014. Continuó con las disposiciones y actuaciones llevadas a cabo por las instituciones de la Comunidad Autónoma en orden a la celebración de una consulta refrendaria durante el último semestre de 2014, que dio lugar a las SSTC 31/2015 y 32/2015, de 25 de febrero, y 138/2015, de 11 de junio, que declararon inconstitucionales tanto las normas dictadas como la actuación de hecho del Gobierno de la Generalitat del día 9 de noviembre. Aquel proceso se manifiesta también, principalmente, con la aprobación de la Ley catalana 3/2015, de 11 de marzo, de medidas fiscales, financieras y administrativas, en la que se incluyen previsiones dirigidas a crear estructuras de Estado en el ámbito de la hacienda pública, la Seguridad Social, el patrimonio, las infraestructuras estratégicas y la regulación de los mercados, del Decreto de la Generalitat 16/2015, de 24 de febrero, por el que se crea el comisionado para la transición nacional, y, en fin, del acuerdo del Consejo de Gobierno, de 17 de febrero de 2015, por el que se adopta el denominado plan ejecutivo de preparación de las estructuras de Estado y el plan de infraestructuras estratégicas. Normas y acuerdo cuya suspensión el Tribunal ha acordado mantener en los AATC de 3 de noviembre de 2015, recaídos en el recurso de inconstitucionalidad 3493-2015 y en el conflicto positivo de competencia 3808-2015, en los que ha constatado la existencia de un denominado “proceso de transición nacional” de evidente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alegaciones del Abogado del Estado se centran seguidamente en lo que califica como “manifiesta inconstitucionalidad” de la resolución impugnada por violar los artículos 1.1, 1.2, 1.3, 2, 9.1, 23, 164 y 168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cláusula capital de la resolución es la atribución al Parlamento de Cataluña de un poder constituyente, capaz de iniciar un proceso rupturista que se impone unilateralmente y que prescinde de cualquier respeto a los principios que informan la Constitución, con menosprecio absoluto al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al artículo 1.2 CE “La soberanía nacional reside en el pueblo español, del que emanan los poderes del Estado”. La Constitución misma es un acto constituyente del pueblo español como se refleja en su preámbulo. En el artículo 1.2 CE el término “Estado” debe tomarse en su acepción global, en la que emplea el artículo 137 CE, como ha declarado la jurisprudencia constitucional (SSTC 4/1981, de 2 de febrero, FJ 3; 12/1985, de 30 de enero, FJ 3, y 247/2007, de 12 de diciembre, FJ 4), del que forman parte las Comunidades Autónomas. El propio artículo 3.1 del Estatuto de Autonomía de Cataluña (EAC) proclama el principio general de que “la Generalitat es Estado” y la STC 31/2010, de 28 de junio, la ha considerado como “afirmación indiscutible por cuanto, en efecto, el Estado, en su acepción más amplia, esto es, como Estado español erigido por la Constitución Española, comprende a todas las Comunidades Autónomas en las que aquél territorialmente se organiza … y no únicamente al que con mayor propiedad ha de denominarse ‘Estado central’, con el que el Estado español no se confunde en absoluto, sino que lo incluye para formar, en unión de las Comunidades Autónomas, el Estado en su conjunto” (FJ 13). Así pues, las Asambleas legislativas autonómicas (art. 152.1 CE), y entre ellas el Parlamento de Cataluña, son en este sentido también “poderes del Estado”, fundados en la soberanía nacional de la que es titular el pueblo español, y no ninguna fracción de él, como lo es el pueblo de una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seguidamente la doctrina recogida en las SSTC 103/2008, de 11 de septiembre (FJ 4), 31/2010 (FFJJ 8, 9 y 11) y 42/2014 (FJ 3), el Abogado del Estado sostiene que desde la perspectiva de la Constitución no hay más que un soberano, el pueblo español (art. 1.2 CE), y que, por ello, al atribuirse el Parlamento de Cataluña el carácter de “constituyente” (apartado tercero), “como depositario de la soberanía y expresión del poder constituyente” (apartado sexto), y al remitir esta legitimidad “al mandato democrático obtenido en las pasadas elecciones del 27 de septiembre de 2015”, se infringe de manera evidente el artículo 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resolución impugnada es también inconciliable con el artículo 2 CE en la medida en que viola frontalmente el propio fundamento de la Constitución, la indisolubilidad de la Nación y la indivisibilidad de la patria de todos los españoles. La soberanía del pueblo catalán, como poder constituyente, supone atribuirle el derecho de secesión que podrá ejercitar si esa es su voluntad; esto es, supone atribuirle el poder de disolver, por su sola y exclusiva voluntad, lo que la Constitución proclama indisoluble y dividir lo que declara indivisible. En apoyo de este motivo impugnatorio, el Abogado del Estado reproduce la doctrina de las SSTC 103/2008 (FJ 4) y 31/2010 (FJ 12) y 42/2014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Igualmente viola el artículo 168 CE, precepto que disciplina el procedimiento de reforma constitucional necesario si se pretende el reconocimiento de la soberanía del pueblo catalán, es decir, el reconocimiento del derecho de una fracción o parte del pueblo español a iniciar, por su exclusiva voluntad, una etapa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 doctrina sobre el llamado “derecho a decidir” de las SSTC 103/2008 (FJ 4) y 31/2010 (FJ 12), el Abogado del Estado entiende que a diferencia de la resolución 5/X, que dio lugar a la STC 42/2014, en el caso de la resolución ahora impugnada no cabe ninguna interpretación que la haga conforme con la Constitución, pues supone una clara ruptura unilateral del orden constitucional. Las proclamaciones en ella enunciadas no expresan aspiraciones políticas que puedan ser encauzadas por vías democráticas o constitucionales. La condición de poder constituyente que se atribuye el Parlamento de Cataluña se asocia a una imposición unilateral que prescinde de todo cauce constitucional y democrático. Así se deduce claramente de la lectura conjunta de la Resolución y, en especial, de sus apartados primero y sexto a noveno. Por su parte, las menciones en el apartado tercero a un “proceso constituyente ciudadano, participativo, abierto, integrador y activo para preparar las bases de la futura constitución catalana” se sitúan en una dinámica plebiscitaria ajenas a la Constitución y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mención alguna, sino claramente todo lo contrario, a la utilización de los preceptos de la Constitución que regulan la reforma constitucional, para la que goza de iniciativa el Parlamento de Cataluña (arts. 166 y 87 CE). La soberanía del pueblo de Cataluña no puede ser una estación de partida para una hipotética reforma constitucional del art. 168 CE, sino, en todo caso, la estación de llegada en virtud de una decisión soberana del pueblo español tomada a través del procedimiento constitucionalmente prescrito, pues la reforma constitucional por la vía de este precepto ha de ser previa a la declaración de soberanía de cualquier fracción o parte del pueblo español (SSTC 103/2008, FJ 4). En este sentido, con reproducción de doctrina de la STC 42/2014, el Abogado del Estado recuerda que tienen cabida en nuestro ordenamiento jurídico el planteamiento de concepciones que pretendan modificar el fundamento mismo del orden constitucional, “siempre que no se prepare o defienda a través de una actividad que vulnere los principios democráticos, los derechos fundamentales o el resto de los mandatos constitucionales, y el intento de su consecución se realice en el marco de los procedimiento de reforma de la Constitución, pues el respeto a esos procedimientos es, siempre y en todo caso, inexcusable”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derecho del pueblo catalán a constituirse en Estado solo podría existir cuando, culminada la reforma constitucional por la vía del artículo 168 CE, el pueblo español soberano lo reconociera de acuerdo con el procedimiento constitucionalmente prescrito para ello. No puede aceptarse que en el presente momento la titularidad del poder constituyente esté atribuida —de presenta y en acto— al pueblo de Cataluña, en contradicción expresa con los cauces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resolución vulnera también frontalmente el artículo 1.3 CE, que proclama que “la forma política del Estado español es la Monarquía parlamentaria”, puesto que en ella se “declara solemnemente el inicio del proceso de creación del estado catalán independiente en forma de república” (apartado segundo), así como se proclama “la creación de un estado catalán independiente en forma de república” (apartado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resolución recurrida quebranta de igual modo el artículo 1.1 CE, en lo que se refiere a la configuración del Estado español como un Estado de Derecho, y, la que constituye una de sus principales manifestaciones, el artículo. 9.1 CE, que establece que “los ciudadanos y los poderes públicos están sujetos a la Constitución y al resto del ordenamiento jurídico”, precepto que plasma el imperio de la ley como expresión de la voluntad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aparece como un acto de radical insumisión a la Constitución y, por lo tanto, infractora de los artículos 1.1 y 9.1 CE. La insumisión adquiere además un carácter grosero y explícito cuando se proclama que se procede a “la apertura de un proceso constituyente no subordinado” (apartado primero), que “el proceso de desconexión democrática no se supeditará a las decisiones de las instituciones del Estado español, en particular del Tribunal Constitucional” (apartado sexto), o que el Parlamento “adoptará las medidas necesarias para abrir este proceso de desconexión democrática, masiva, sostenida y pacífica con el Estado español de manera que permita el empoderamiento de la ciudadanía a todos los niveles y en base a una participación abierta, activa e integradora” (apartado séptimo). Se abunda en esta insumisión cuando se “insta al futuro gobierno a cumplir exclusivamente aquellas normas o mandatos emanados de esta Cámara, legítima y democrática, a fin de blindar los derechos fundamentales que puedan estar afectados por decisiones de las instituciones del Estado español” (apartado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libertad de un parlamento o de un gobierno autonómico para elegir políticas está jurídicamente limitada por la Constitución y el Estatuto de Autonomía y este es uno de los significados evidentes del principio de sumisión a la Constitución que contiene su artículo 9.1. Ninguna asamblea legislativa autonómica puede tomar una resolución para impulsar políticas en absoluta contradicción con la Constitución. Los efectos jurídicos de la Resolución impugnada, como ya se ha apuntado, implican que el propio Parlamento impone para sí y al Gobierno de la Generalitat unas decisiones que suponen, más que un quebrantamiento particular de un precepto constitucional, la negación de las cláusulas esenciales de la Constitución, la instauración de un principio de legitimidad en contradicción absoluta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otro efecto jurídico se dirige a los ciudadanos (apartado tercero), impulsando la acción política de éstos sobre la base de que a ellos, y sólo a ellos, se atribuye el carácter de pueblo soberano para decidir su futuro político colectivo, lo que tampoco es compatible con el artículo 9.1 CE. Nuestra Constitución reconoce a cualquier ciudadano la libertad de opinar que su nacionalidad o región debe independizarse de España [art. 20.1 a) CE] y permite ejercitar el derecho de asociación para crear partidos políticos que incluyan la separación de España en su ideario o programa (arts. 6 y 22.1 CE). Ahora bien, ello debe encauzarse necesariamente mediante el procedimiento constitucional adecuado y en este aspecto los ciudadanos quedan también sujetos a la Constitución (STC 48/2003, de 12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resolución, al afirmar que ni el propio Parlamento ni el proceso de desconexión del Estado español se supeditarán a las decisiones del Tribunal Constitucional (apartado sexto), vulnera el artículo 164 CE, en relación con el artículo 87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Abogado del Estado afirma que al reiterar dicha resolución la declaración de soberanía del pueblo catalán (apartados tercero y sexto), contraviene de forma directa la STC 42/2014, que declaró inconstitucional la resolución del Parlamento de Cataluña 5/X, desobedeciendo, de este modo,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resolución lesiona igualmente el artículo 23 CE, al atribuir el carácter de Cámara constituyente al Parlamento de Cataluña, privando al resto de los españoles de su derecho fundamental a participar en los procesos de reforma constitucional (STC 103/2008, FJ 4), y al modificar de hecho los principios y los procedimientos de la democracia representativa y los derechos de los ciudadanos a participar en los asuntos públicos por los cauces previstos en el citado precepto constitucional, mediante la admisión de fórmulas plebiscitarias.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se inicia atribuyendo un carácter plebiscitario a lo que no son sino unas elecciones a un Parlamento autonómico, basado en la democracia representativa sin contenido plebiscitario alguno reconocido por la Constitución y el Estatuto de Autonomía de Cataluña. Modifica, asimismo, la naturaleza del propio mandato representativo del Parlamento y de sus miembros, al atribuirles un contenido extramuros de la regulación constitucional y parlamentaria de sus funciones, derechos y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Infringe también el principio de lealtad constitucional y el deber de fidelidad a la Constitución (SSTC 25/1981, de 14 de julio, FJ 3; 18/1982, de 4 de mayo; 11/1986, de 28 de enero, FJ 5; 239/2002, de 11 de diciembre, FJ 11, y 13/2007, de 18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en su conjunto es un modelo de falta de lealtad constitucional en cuanto actuación unilateral, de acción directa y desconectada o no supeditada a las decisiones de las instituciones del Estado. Más allá del ámbito competencial, por lealtad constitucional debe entenderse la sujeción o acatamiento a la supremacía constitucional, lo que no implica adhesión ideológica a la Constitución, sino acatar las reglas de juego político y el orden jurídico existente y no intentar su transformación por medios ilegales. Tal deber, por lo tanto, no es contrario a la libertad ideológica (art. 16 CE), sino que es una concreción del deber de acatamiento a la Constitución (art. 9.1 CE), que, para el caso de los titulares de los poderes públicos, se traduce en un deber general de realizar sus funciones de conformidad con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Abogado del Estado sostiene que la resolución impugnada viola los artículos 1, 2.4 y 4.1 EAC, en los términos en los que han sido interpretados por la STC 31/2010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en su escrito de alegaciones los referidos fundamentos jurídicos, con base en los cuales entiende que la legitimación democrática del Parlamento de Cataluña —como representación política del pueblo catalán del que emanan sus poderes— no le permite declarar la existencia de un poder constituyente, es decir, de un pueblo catalán soberano en competencia con el pueblo soberano español. Sin el acto de soberanía del pueblo español que reconoció el derecho a la autonomía de las nacionalidades y regiones (arts. 2 y 137 CE), no existiría un pueblo catalán como sujeto jurídico y político del derecho a la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contiene la declaración una referencia “al mandato democrático obtenido en las pasadas elecciones del 27 de septiembre de 2015 (que) se basa en una mayoría en escaños de las fuerzas parlamentarias que tienen como objetivo que Cataluña sea un estado independiente y en una amplia mayoría soberanista en votos y escaños que apuesta por la apertura de un proceso constituyente no subordinado” (apartado primero). Esta invocación carece de toda legitimidad porque no existe tal mandato democrático, pues las elecciones autonómicas jamás pueden investir de naturaleza constituyente a la Asamblea legislativa que resulte de ella. La calidad de ciudadano catalán lleva ciertamente consigo el “derecho a elegir a sus representantes en los órganos políticos representativos” (en este sentido, STC 31/2010, FJ 11). Sólo el pueblo español es soberano. Sólo el pueblo español, y no una de sus fracciones, puede ser “unidad ideal de imputación del poder constituyente y como tal fundamento de la Constitución y del Ordenamiento”. Sólo después, no antes, de un nuevo acto constituyente del soberano pueblo español —que incluye al pueblo catalán y a todos los demás “pueblos de España”— podría el pueblo de Cataluña, de manera jurídicamente legítima, declararse a sí mismo soberano. Sólo una decisión soberana del pueblo español podría reconocer de manera constitucionalmente válida la soberanía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último, el Abogado del Estado califica de manifiesta la vulneración del sistema constitucional de competencias por los apartados quinto, octavo y anexo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citadas en el apartado quinto en materia de hacienda pública y Seguridad Social, como también las citadas en el anexo, forman parte de la voluntad del Parlamento de Cataluña de incumplir con las obligaciones derivadas de un Estado de derecho y del sistema constitucional de distribución de competencias. En la medida en que estas disposiciones forman parte de la creación de las denominadas “estructuras de Estado”, debe recordarse que los AATC de 3 de noviembre de 2015, recaídos en el recurso de inconstitucionalidad 3493-2015 y en el conflicto positivo de competencia 3808-2015, han mantenido la suspensión de los preceptos impugnados tanto de la Ley catalana 3/2015, de 11 de marzo, de medidas fiscales, financieras y administrativas, como del Decreto de la Generalitat 16/2015, de 24 de febrero, por el que se crea el comisionado para la transición nacional y del acuerdo del Consejo de Gobierno de 17 de febrero de 2015 en el que se adoptan el plan ejecutivo de preparación de las estructuras de Estado y el plan de estructuras estratégicas. En especial, por lo que se refiere al apartado octavo de la resolución, y al anexo a que se remite, lo esencial, en opinión del Abogado del Estado, no es tanto el contenido mismo, como que se incluya en la resolución a los efectos de blindar los “derechos fundamentales que puedan estar afectados por las decisiones de las instituciones del Estado Español”. Sin perjuicio de que el contenido del anexo contenga materias controvertidas, en las que existen procedimientos constitucionales no decididos, la inconstitucionalidad de este apartado octavo y su anexo deriva de la voluntad de incumplir cualquier normativa estatal y hacerlo por una razón que repugna en un sistema democrático como el nuestro, cual es el presupuesto de que las instituciones del Estado central vulneran los derechos fundamentales de los catalanes y que, ante tan injusto presupuesto, la respuesta ha de ser incumplir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su escrito solicitando del Tribunal Constitucional la admisión a trámite de la impugnación y que, previos los trámites legales, dicte Sentencia en la que se declare inconstitucional y nula la resolución del Parlamento de Cataluña 1/XI, de 9 de noviembre de 2015, sobre el inicio del proceso político en Cataluña como consecuencia de los resultados electorales del 27 de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primer otrosí, habiendo invocado expresamente el artículo 161.2 CE, interesa que se acuerde la suspensión de dicha resolución desde la fecha de interposición de la impugnación, comunicándolo al Parlamento de Cataluña, y se disponga la publicación de la suspensión en el “Boletín Oficial del Estado”, en el “Boletín Oficial del Parlamento de Cataluña” y en el “Diario Oficial de la Generalidad de Cataluña” para que alcance conocimiento y eficacia general respecto a cualesquiera terceros (art. 64.4 LOTC, en relación con el primer inciso del art. 77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segundo otrosí, al amparo de lo dispuesto en los artículos 87.1 y 92 LOTC, interesa que se notifique personalmente la providencia de suspensión que se dicte a la Presidenta del Parlamento de Cataluña, a cada uno de los miembros de la Mesa y al Secretario General de la Cámara, al Presidente en funciones de la Generalitat de Cataluña y, en su caso, a la persona que fuera designada para desempeñar dicho cargo, a los miembros del Gobierno en funciones de la Generalitat y, en su caso, a quienes resulten designados por el Presidente de la Comunidad Autónoma como consecuencia del acto de investidura por el Parlamento de Cataluña. Que en dicha notificación se imponga a la Presidenta del Parlamento de Cataluña, a los miembros de la Mesa y al Secretario General de la Cámara la prohibición expresa de admitir a trámite, ya sea para su toma en consideración, ya para su debate y votación, iniciativa alguna de carácter legislativo o de cualquier otra índole que, directa o indirectamente, pretenda dar cumplimiento a la resolución suspendida; y al Presidente de la Generalitat y miembros del Consejo de Gobierno la prohibición de promover iniciativa legislativa o de dictar norma de rango reglamentario o de realizar cualquier otra actuación con la misma finalidad. Por último, solicita que la notificación se practique a todos ellos bajo apercibimiento expreso de suspensión de funciones [art. 92.4 b) LOTC], así como de procederse por el delito de desobediencia de los mandatos judiciales, en caso de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por providencia de 11 de noviembre de 2015, acordó admitir a trámite la impugnación; dar traslado de la demanda y documentos presentados al Parlamento de Cataluña, por conducto de su Presidenta, al objeto de que en el plazo de diez días pueda personarse en el proceso y formular las alegaciones que estime convenientes; tener por invocado por el Gobierno el artículo 161.2 CE, lo que, a su tenor y conforme dispone el artículo 77 LOTC, produce la suspensión de la resolución impugnada y su anexo desde la fecha de interposición del recurso para las partes del proceso y desde su publicación en el “Boletín Oficial del Estado” para terceros; notificar personalmente, de conformidad con lo dispuesto en el artículo 87.1 LOTC, la presente resolución a la Presidenta del Parlamento de Cataluña, a los demás miembros de la Mesa y al Secretario General de la Cámara y al Presidente y demás miembros del Consejo de Gobierno en funciones de la Generalitat de Cataluña, advirtiéndoles de su deber de impedir o paralizar cualquier iniciativa que suponga ignorar o eludir la suspensión acordada, apercibiéndoles de las eventuales responsabilidades, incluida la penal, en las que pudieran incurrir; recabar, de acuerdo con el artículo 87.2 LOTC, el auxilio jurisdiccional del Tribunal Superior de Justicia de Cataluña para realizar las notificaciones, requerimientos y apercibimientos acordados y, por último, publicar el contenido de esta resolución en el “Boletín Oficial del Estado”, en el “Butlletí Oficial del Parlament de Catalunya”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con fecha de 27 de noviembre de 2015, la Presidenta del Parlamento de Cataluña, en representación y defensa de la Cámara, y en cumplimiento del acuerdo de la Mesa de 24 de noviembre de 2015, evacuó el trámite de alegaciones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el escrito del Parlamento de Cataluña que la resolución 1/XI, de 9 de noviembre de 2015, expresa en sede parlamentaria el contenido del mandato político adquirido por los grupos parlamentarios que han ejercido la iniciativa, como consecuencia de las elecciones celebradas el pasado 27 de septiembre de 2015. Tal mandato se fundamenta en los programas electorales sometidos al libre ejercicio democrático del derecho fundamental de participación política (art. 23.2 CE), programas que, de forma clara y explícita, tenían como objetivo político prioritario iniciar el proceso de creación de un estado catalán independiente. La resolución impugnada se habría adoptado por los representantes libremente elegidos del pueblo de Cataluña y se apoya directamente sobre los principios básicos de la democracia y el pluralismo político y obtiene su legitimación del ejercicio del derecho de participación política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Parlamento de Cataluña afirma que la resolución 1/XI, de 9 de noviembre, es un acto parlamentario de naturaleza estrictamente política, como es consustancial a las resoluciones y a las mociones resultantes del ejercicio de la función de impulso de la acción política y de gobierno. Este tipo de resoluciones no tiene otro alcance que el de expresar una voluntad, aspiración o deseo de la Cámara, quedando únicamente sujetas a los mecanismos de control de carácter político previstos en los reglamentos parlamentarios, en este caso el del art. 165.4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el escrito del Parlamento, las mociones y resoluciones parlamentarias adoptadas en el ejercicio de la función de impulso o dirección del sistema político carecen de fuerza legal de obligar y tampoco pueden desplazar o anular, por sí mismas, la aplicación del principio de legalidad al que están sujetos el Gobierno y los ciudadanos. La fuerza externa de este tipo de actos parlamentarios se limita a una simple instrucción indicativa por la que se manifiesta más una aspiración o deseo que una disposición vinculante, porque formalmente no son parte del derecho positivo. Se trata, en definitiva, de decisiones parlamentarias que por su naturaleza se mueven en el marco de la relación política entre el Parlamento y el Gobierno o en el de la expresión de una voluntad dirigida 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debido al carácter político inherente a la naturaleza del acto, el Parlamento considera que la resolución 1/XI, de 9 de noviembre, carece de los elementos necesarios para ser objeto idóneo de un proceso jurisdiccional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acuerdo con el escrito del Parlamento de Cataluña, la Constitución española vigente no prohíbe ni establece límites al debate político, especialmente a aquel que se produce en sede parlamentaria, aun cuando se dé una discrepancia entre el proyecto o idea que se debate y el contenido de la Constitución. Tal y como ha reconocido repetidamente el Tribunal Constitucional, el ordenamiento constitucional no responde a un modelo de “democracia militante” que imponga a las instituciones públicas representativas un deber de adhesión positiva a dicho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Parlamento de Cataluña afirma que la resolución 1/XI, de 9 de noviembre, solo es, y no es nada más que una declaración de voluntad y de intenciones. Por ello, considera que la doctrina establecida con ocasión de la Sentencia del Tribunal Constitucional sobre la declaración de soberanía y del derecho a decidir del pueblo de Cataluña (resolución 5/X, de 23 de enero de 2013), que reconoce la posibilidad que las relaciones parlamentarias de impulso político puedan producir efectos jurídicos, aunque estos no sean vinculantes, debe ser necesariamente replanteada y revisada en beneficio del reconocimiento de la plena capacidad del Parlamento de Cataluña de expresar el pluralismo político de la sociedad y la voluntad mayoritaria que representa, especialmente cuando esta voluntad se ha expresado de forma clara e inequívoca mediante un proceso electoral en que el proyecto político a que se refiere la Resolución ha constituido —siempre según el escrito del Parlamento de Cataluña— el eje central e indiscutible de la voluntad expresada por los ciudadanos de Cataluña mediante el ejercicio del derecho de sufragio universal, libre y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Parlamento entiende que la doctrina establecida en la STC 42/2014, de 25 de marzo, no es coherente con el sistema de responsabilidad y de control que el derecho parlamentario establece respecto de las resoluciones y mociones parlamentarias, que se fundamenta exclusivamente en un control político según lo previsto en los reglamentos de las cámaras. La reconsideración de la doctrina contenida en la STC 42/2014 resulta indispensable para preservar el equilibrio entre las instituciones, de manera que se garantice al Parlamento ejercer las funciones que le atribuye el marco constitucional y estatutario, sin que el Tribunal Constitucional pueda interferir en las mismas cuando ese ejercicio carezca del requisito necesario de juridicidad que lo legitime.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pide, así, al Tribunal Constitucional un ejercicio de self-restraint, necesario para asegurar que no se extralimite e invada la esfera propia de la actuación del Parlamento. Está en juego aquí, a su juicio, una de las cuestiones capitales que se plantean en el Estado constitucional contemporáneo, cual es la relación entre la justicia constitucional y la representación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manifestado conduce, según el escrito del Parlamento de Cataluña, necesariamente a la inadmisión de la impugnación por falta de objeto idóneo de un juicio de inconstitucionalidad, ya que los fundamentos del sistema constitucional y parlamentario obligan a distinguir el significado y alcance de la resolución 1/XI, de 9 de noviembre, en tanto que acto de impulso político, de las iniciativas parlamentarias o administrativas que eventualmente puedan derivarse de la misma y que, por su naturaleza, tengan capacidad para producir los efectos jurídicos necesarios para justificar, en su caso, la intervención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escrito del Parlamento de Cataluña concluye solicitando del Tribunal Constitucional que dicte Sentencia en la que se declare la inadmisibilidad de la impugnación de la Resolución 1/XI por ser un acto no idóneo para ser sometido a un procedimiento de constitucionalidad ante el Tribunal Constitucional por razón de su naturaleza política y en tanto que expresión de una voluntad parlamentaria basada en el principio democrático y en el ejercicio político del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diciembre de 2015, se acordó́ señalar para la deliberación y votación de la presente Sentencia el día 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invocación del artículo 161.2 CE, y por el cauce establecido en los artículos 76 y 77 de la Ley Orgánica del Tribunal Constitucional (LOTC), que le habilitan para impugnar ante este Tribunal “disposiciones normativas sin fuerza de ley”, así como “resoluciones emanadas de cualquier órgano de las Comunidades Autónomas”, impugna aquí el Gobierno de la Nación la resolución 1/XI del Parlamento de Cataluña, adoptada el 9 de noviembre de 2015 (publicada en el “Boletín Oficial del Parlamento de Cataluña” de la misma fecha), “sobre el inicio del proceso político en Cataluña como consecuencia de los resultados electorales del 27 de septiembre de 2015”. Esta resolución, transcrita en su integridad en el antecedente 1 de la presente Sentencia, es calificada de inconstitucional en la demanda del Abogado del Estado por contraria a los artículos 1, 2, 9.1, 23, 164 y 168 CE, así como al principio de lealtad constitucional y al deber de fidelidad a la Constitución; a tales conculcaciones añade la demanda la de los artículos 1, 2.4 y 4.1 del Estatuto de Autonomía de Cataluña (EAC, en lo sucesivo). Con independencia de que en ocasiones las aducidas contravenciones del bloque de la constitucionalidad se imputen por la demanda a concretos apartados de los nueve que integran el cuerpo principal de esta Resolución, la impugnación se formula de modo conjunto o unitario. Por ello la demanda reitera que la Resolución debe ser “interpretada como un todo”, incluyendo el “anexo”. El Abogado de Estado lo tacha también de inconstitucional, no sólo en atención a las normas de la Constitución y del Estatuto de Autonomía recién citadas, sino por contravenir el “sistema de distribución de competencias”, constitucional y estatutario, entre el Estado y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violaría el artículo 168 CE, precepto que disciplina el procedimiento de reforma constitucional necesario si se pretende el reconocimiento de la soberanía del pueblo catalán, es decir, del derecho de una fracción o parte del pueblo español a iniciar, por exclusiva voluntad, una etapa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 doctrina sobre el llamado “derecho a decidir” de las SSTC 103/2008, de 11 de septiembre (FJ 4), y 31/2010, de 28 de junio (FJ 12), el Abogado del Estado entiende que a diferencia de la Resolución 5/X, que dio lugar a la STC 42/2014, en el caso de la resolución ahora impugnada no cabe ninguna interpretación que la haga conforme con la Constitución, pues supone una clara ruptura unilateral del orden constitucional. Las proclamaciones en ella enunciadas no expresan aspiraciones políticas que puedan ser encauzadas por vías democráticas o constitucionales. La condición de poder constituyente que se atribuye el Parlamento de Cataluña se asocia a una imposición unilateral que prescinde de todo cauce constitucional y democrático. Por otra parte, las menciones a un “proceso constituyente ciudadano, participativo, abierto, integrador y activo para preparar las bases de la futura constitución catalana” se sitúan en una dinámica plebiscitaria ajenas a la Constitución y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representación del Parlamento de Cataluña, su Presidenta se ha personado y formulado las alegaciones expuestas en los antecedentes. Se aduce en ellas, en síntesis, que la resolución 1/XI fue adoptada por la Cámara en ejercicio de su función de impulso de la acción política y de gobierno (art. 55.2 EAC y art. 164 del Reglamento del propio Parlamento) y que únicamente en tal contexto debería ser valorada. Dicha resolución expresaría el mandato político asumido por los grupos que la promovieron en las elecciones de 27 de septiembre de 2015, que se apoya como principios básicos en la democracia y el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resolución como esta, estrictamente política a juicio del Parlamento de Cataluña, no tendría otro alcance que el de expresar una voluntad, aspiración o deseo de la Cámara; carecería pues de fuerza de obligar, sin poder tampoco desplazar la aplicación del principio de legalidad. En consecuencia, la resolución impugnada no podría ser objeto idóneo de un proceso jurisdiccional de inconstitucionalidad, ya que sostiene que la voluntad política que expresa no conculcaría el marco constitucional y estatutario, al no prohibir este la expresión y defensa de proyectos políticos no coincidentes con la Constitución, citando a tal efecto la STC 42/2014, de 25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carecer de juridicidad, la resolución 1/XI no tendría por ello capacidad de generar infracción constitucional alguna; en este punto, se sugiere que debiera ser replanteada la doctrina de la citada STC 42/2014, por no ser coherente con el sistema de responsabilidad que el Derecho parlamentario establece respecto de las resoluciones y mociones parlamentarias para su control político. Con el sistema sí se consideran coherentes la SSTC 180/1991, de 23 de septiembre, y el ATC 135/2004, de 20 de abril. Esta reconsideración sería necesaria para preservar el equilibrio entre instituciones, de modo que el Tribunal Constitucional no interfiera en las funciones del Parlamento cuando estas carezcan de juridicidad. Por todo ello, la representación del Parlamento de Cataluña pide la inadmisión de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planteados los términos de recurso y antes de iniciar el examen de fondo de esta controversia constitucional, el Tribunal considera necesario declarar que ha otorgado al asunto que resuelve prioridad en su resolución, porque la trascendencia constitucional del mismo, de la que da cumplida cuenta el análisis subsiguiente, así lo exige.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idoneidad de una resolución del tipo de la impugnada como posible objeto del proceso constitucional de los artículos 161.2 CE y 76 y 77 LOTC, que el Abogado del Estado afirma y que, por el contrario, la representación del Parlamento catalán niega, es una cuestión ya resuelta en la STC 42/2014, de 25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Dijimos entonces que para que una resolución de una Comunidad Autónoma pueda ser objeto de impugnación a través del referido proceso constitucional es necesario que posea naturaleza jurídica; que sea, además, manifestación de la voluntad institucional de la Comunidad Autónoma, esto es, que proceda de órganos capaces de expresar la voluntad de ésta y no se presente como un acto de trámite en el procedimiento de que se trate; y, por último, que tenga, siquiera indiciariamente, capacidad para producir efectos jurídicos (FJ 2; con cita del ATC 135/2004,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1/XI ha sido dictada por el Parlamento, órgano de la Comunidad Autónoma que representa al pueblo de Cataluña (art. 55.1 EAC), en el ejercicio de una función estatutariamente conferida, cual es la de control e impulso de la acción política y de gobierno (art. 55.2 EAC), a través del procedimiento parlamentario reglamentariamente establecido al efecto (arts. 164 a 165 del Reglamento del Parlamento de Cataluña). Se trata, por lo tanto, de un acto parlamentario que, sin perjuicio de su veste política, tiene también una indudable naturaleza jurídica; que pone fin, asimismo, a un procedimiento parlamentario, pues constituye una manifestación acabada de la voluntad de la Cámara de inicio o apertura de un determinado proceso político, con independencia de su posterior control parlamentario y, en su caso, del resultado del mismo; y que emana, además, de un órgano capaz de expresar la voluntad institucional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la resolución es capaz de producir efectos jurídicos propios y no meramente políticos, pues aunque pudiera entenderse carente de efectos vinculantes sobre sus destinatarios —la ciudadanía, el Parlamento, el Gobierno y el resto de instituciones de la Comunidad Autónoma—, “lo jurídico —como afirmamos en la STC 42/2014 (FJ 2)— no se agota en lo vinculante”. En efecto, en primer lugar, la resolución impugnada en cuanto “declara solemnemente el inicio del proceso de creación de un estado catalán independiente en forma de república” y “proclama la apertura de un proceso constituyente … para preparar las bases de la futura constitución catalana”, en un anunciado marco de “desconexión” del Estado español, es susceptible de producir efectos jurídicos, ya que tales pronunciamientos pueden entenderse como el reconocimiento a favor de aquellos órganos y sujetos a los que encomienda llevar a cabo esos procesos, especialmente el Parlamento y el Gobierno de la Comunidad Autónoma, “de atribuciones inherentes a la soberanía superiores a las que derivan de la autonomía reconocida por la Constitución a las nacionalidades que integran la Nación española” (STC 42/2014, FJ 2). Entre otras manifestaciones, resulta expresiva de dicho reconocimiento, en este caso, la autocalificación del Parlamento de Cataluña “como depositario de la soberanía y como expresión del poder constituyente” (apartado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carácter aseverativo de la resolución, al proclamar de presente la apertura de un proceso constituyente dirigido a la creación de un estado catalán independiente en forma de república, “no permite entender limitados sus efectos en el ámbito parlamentario al terreno estrictamente político, puesto que reclama el cumplimiento de unas actuaciones concretas y ese cumplimiento es susceptible del control parlamentario previsto para las resoluciones aprobadas por el Parlamento” (art. 165 del Reglamento del Parlamento de Cataluña)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al igual que concluimos en la STC 42/2014 en relación con la resolución del Parlamento de Cataluña 5/X, de 23 de enero de 2013, por la que se aprobó la declaración de soberanía y del derecho a decidir del pueblo de Cataluña, también hemos de reconocer ahora que la resolución impugnada, sin perjuicio de su marcado carácter político, tiene capacidad para producir efectos de naturaleza jurídica, por lo que procede afirmar su idoneidad como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impugna “en su totalidad” esta resolución, a la que reprocha haber infringido los preceptos constitucionales y estatutarios relacionados en el fundamento 1 que antecede, así como los principios de lealtad constitucional y de fidelidad a la Constitución (SSTC 25/1981, de 14 de julio, FJ 3; 18/1982, de 4 de mayo; 11/1986, de 28 de enero, FJ 5; 239/2002, de 11 de diciembre, FJ 11, y 13/2007, de 18 de enero, FJ 7). Considera que la lealtad constitucional debe entenderse como la sujeción a la supremacía constitucional, lo que no implica adhesión ideológica a la Constitución, sino acatamiento de las reglas de juego político y el orden jurídico existente y no intentar su transformación por medios ilegales. No respeta, en fin, el “sistema de distribución de competencias” entre el Estado y la Comunidad Autónoma de Cataluña. Esta última censura se dirige, sobre todo, a los apartados 5 y 8 del cuerpo principal de la resolución y a su anexo. En lo que se refiere a la conculcación de los artículos 1, 2 y 9.1 CE (título preliminar), el Abogado del Estado entiende que estamos ante un caso de “radical inconstitucionalidad”, de “insumisión” igualmente “radical” a la Constitución y de “ruptura unilateral del orden constitucional”; apreciaciones todas ellas que le llevan a denunciar que el acto impugnado supone “más que un quebrantamiento particular de un precepto constitucional, la negación de las cláusulas esenciales de la Constitución Española” y “la instauración de un principio de legitimidad en contradicción absoluta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cuanto queda dicho, es preciso examinar la constitucionalidad de la resolución impugnada. Se realizará este enjuiciamiento teniendo en cuenta que persigue en sus varios apartados un objetivo unívoco y muestra una indiscutible unidad de sentido. Cada uno de esos apartados sucesivos y su anexo final aparecen como concreción y desarrollo de un designio unitario que anima, en su conjunto, el acto impugnado. El Tribunal considera que el acto parlamentario impugnado es un todo que ha de ser enjuiciado como tal, a la vista de sus varios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42/2014 el Tribunal apreció que del tenor de algunos de los “principios” incorporados a la entonces impugnada “Declaración de soberanía y del derecho a decidir del pueblo de Cataluña” —excluido, por inconstitucional precisamente el referido a tal “soberanía”— se desprendía que la declaración controvertida no excluía “seguir los cauces constitucionalmente establecidos para traducir la voluntad política expresada en la resolución en una realidad jurídica” (FJ 3). Esto permitió, examinados y valorados aquellos principios, una interpretación conforme a la Constitución del llamado “derecho a decidir” como “aspiración política susceptible de ser defendida en el marco de la Constitución” [FJ 4 c)]. En idéntica línea argumental, en relación con la locución “pueblo de Cataluña” del que, de conformidad con el art. 2.4 EAC, emanan “los poderes de la Generalitat”, el Tribunal sostuvo que el pueblo de Cataluña no es un “sujeto jurídico que entre en competencia con el titular de la soberanía nacional cuyo ejercicio ha permitido la instauración de la Constitución de la que trae causa el Estatuto que ha de regir como norma institucional básica de la Comunidad Autónoma”. En otras palabras, “los ciudadanos de Cataluña no pueden confundirse con el pueblo soberano concebido como ‘la unidad ideal de imputación del poder constituyente y como tal fuente de la Constitución y del Ordenamiento’ (STC 12/2008, FJ 10)” [STC 31/2010, FF JJ 9 y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tal aspiración política puede ser defendida respetando la Constitución y, singularmente, los procedimientos para su revisión formal cabe reiterarlo ahora. No es menos claro que la resolución aquí impugnada —a diferencia de lo que consentía, en algunos de sus pasajes, la enjuiciada en la STC 42/2014— permite entender que el Parlamento de Cataluña, al adoptarla, está excluyendo la utilización de los cauces constitucionales (art. 168 CE) para la conversión en un “estado independiente” (apartado segundo) de lo que hoy es la Comunidad Autónoma de Cataluña. El Parlamento, en efecto, “proclama la apertura de un proceso constituyente … para preparar las bases de la futura constitución catalana” (apartado tercero); se compromete a tramitar en determinado plazo una ley, junto a otras, de “proceso constituyente” (apartado quinto); afirma, en tanto que “depositario de la soberanía” y “expresión del poder constituyente”, que en el proceso que emprende no se supeditará a las decisiones de las instituciones del Estado español y, en particular, a las de este Tribunal Constitucional (apartado sexto); por último insta al “futuro gobierno” de la Comunidad Autónoma “a cumplir exclusivamente las normas o los mandatos emanados de esta cámara” (apartado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Determinaciones tan concluyentes como las parcialmente transcritas reclaman, en coherencia con su patente unidad de sentido, una valoración jurídico-constitucional también integral o de conjunto, sin dejar fuera el “anexo” incorporado a la resolución. La cuestión no es, por lo que se refiere a esta última parte del acto impugnado, la compatibilidad o no con la Constitución de unas u otras de las “medidas” anunciadas o proyectadas, con los términos en que lo han sido, a lo largo de sus nueve puntos. El asunto de relieve jurídico-constitucional es ahora que tales “medidas” —todas y cada una de ellas— se requieren del “futuro gobierno” sobre la base de la proclamación que la Cámara hace de sí misma como depositaria de “la soberanía” y expresión del “poder constituyente” (apartado sexto) y, más específicamente, con el sentido y en los términos de lo afirmado en el apartado octavo: el “Parlamento de Cataluña insta al futuro gobierno a cumplir exclusivamente las normas o los mandatos emanados de esta cámara, legítima y democrática, a fin de blindar los derechos fundamentales que puedan resultar afectados por decisiones de las instituciones del Estado español, como los especificados en el anexo de esta resolución”. Es así evidente la integración resultante entre el anexo y el cuerpo principal de la resolución; también lo es que las “medidas” encomendadas al “futuro gobierno” lo son desde una resuelta posición de ajenidad al ordenamiento constitucional y a la espera de un comportamiento consecuente por parte del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lectura de la resolución 1/XI, de modo inequívoco, se desprende que se la considera el acto fundacional del “proceso de creación de un estado catalán independiente en forma de república” (apartado segundo) y a tal efecto se sirve de un lenguaje (futura “constitución”, en el apartado tercero, o “soberanía” y “poder constituyente” en el sexto) que se pretende asimismo materialmente “constitucional”. Tales términos, sin embargo, figuran en la Constitución española o están presentes en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“imperio de la Constitución como norma suprema” (STC 54/1983, de 21 de junio, FJ 2, y, antes aún, STC 16/1982, de 28 de abril, FJ 1), declarado expresamente por su artículo 9.1, trae causa de que la Constitución misma es fruto de la determinación de la nación soberana por medio de un sujeto unitario, el pueblo español, en el que reside aquella soberanía y del que emanan, por ello, los poderes de un Estado (art. 1.2 CE). Este ha de ser concebido como el conjunto de instituciones y órganos que ejercen, en todo el territorio, poder público y en el que se integran también, por tanto, las Comunidades Autónomas (STC 35/1982, de 14 de junio, FJ 2, y múltiples resoluciones ulteriores en igual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soberanía de la nación, residenciada en el pueblo español, conlleva necesariamente su unidad y así lo proclama, como es notorio, el art. 2 CE, de acuerdo con el cual la propia Constitución “se fundamenta en la indisoluble unidad de la Nación española, patria común e indivisible de todos los españoles, y reconoce y garantiza el derecho a la autonomía de las nacionalidades y regiones que la integran y la solidaridad entre todas ellas”. La unidad del sujeto soberano es fundamento de una Constitución mediante la que la nación misma se constituye, al propio tiempo, en Estado social y democrático de Derecho (art. 1.1 CE y, entre otras, STC 4/1981, de 2 de febrero, FJ 3). Se trata de un Estado también único o común para todos y en todo el territorio, sin perjuicio de su articulación compuesta o compleja por obra del reconocimiento constitucional de autonomías territoriales [por todas, STC 247/2007, de 12 de diciembre, FJ 4 a)], a las distintas nacionalidades y regiones que, constituidas en Comunidades Autónomas en virtud de sus respectivos Estatutos, integran España (principio de unidad del Estado, deducible también del artículo 2 CE: SSTC 29/1986, de 20 de febrero, FJ 4, y 177/1990, de 15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1.2 CE es, así, base de todo nuestro ordenamiento jurídico (STC 42/2014, FJ 3, y jurisprudencia allí citada), de modo tal que, como se dijo en esta resolución del Tribunal, si “en el actual ordenamiento constitucional sólo el pueblo español es soberano, y lo es de manera exclusiva e indivisible, a ningún otro sujeto u órgano del Estado o a ninguna fracción de ese pueblo puede un poder público atribuirle la cualidad de soberano. Un acto de este poder que afirme la condición de ‘sujeto jurídico’ de soberanía como atributo del pueblo de una Comunidad Autónoma no puede dejar de suponer la simultánea negación de la soberanía nacional que, conforme a la Constitución, reside únicamente en el conjunto del pueblo español. Por ello, no cabe atribuir su titularidad a ninguna fracción o parte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señalamos en la STC 42/2014, “en tanto que realidad socio-histórica, Cataluña (y España toda) es anterior a la Constitución de 1978” (FJ 3). Desde el punto de vista jurídico, el artículo 1 EAC define su posición en el actual marco constitucional, disponiendo al respecto que “Cataluña, como nacionalidad, ejerce su autogobierno constituida en Comunidad Autónoma de acuerdo con la Constitución y el presente Estatuto, que es su norma institucional básica”. Este Tribunal ha considerado que la declaración recogida en el precepto estatutario transcrito predica de Cataluña, “en términos constitucionalmente impecables … cuantos atributos la constituyen en parte integrante del Estado fundado en la Constitución. Una nacionalidad constituida en Comunidad Autónoma y cuya norma institucional básica es su propio Estatuto de Autonomía”. No se presenta la Constitución, por lo tanto, como “resultado de un pacto entre instancias territoriales históricas que conserven unos derechos anteriores” a ella [SSTC 76/1988, de 26 de abril, FJ 3, y 247/2007, FJ 4.a)], sino como norma incondicionada y condicionante de cualesquiera otras en nuestro ordenamiento. Se trata de una norma superior, a la que todos —ciudadanos y poderes públicos— quedan sujetos (art. 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recae sobre los titulares de cargos públicos un cualificado deber de acatamiento a dicha norma fundamental, que no se cifra en una necesaria adhesión ideológica a su total contenido, pero sí en el compromiso de realizar sus funciones de acuerdo con ella y en el respeto al resto del ordenamiento jurídico (en tal sentido, entre otras, SSTC 101/1983, de 18 de noviembre, FJ 3, y 122/1983, de 16 de diciembre, FJ 5). Que esto sea así para todo poder público deriva, inexcusablemente, de la condición de nuestro Estado como constitucional y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sometimiento de todos a la Constitución es “otra forma de sumisión a la voluntad popular, expresada esta vez como poder constituyente” [SSTC 108/1986, de 29 de julio, FJ 18, y 238/2012, de 13 de diciembre, FJ 6 b)]. En el Estado constitucional, el principio democrático no puede desvincularse de la primacía incondicional de la Constitución, que, como afirmó este Tribunal en la STC 42/2014, FJ 4 c), “requiere que toda decisión del poder quede, sin excepción, sujeta a la Constitución, sin que existan, para el poder público, espacios libres de la Constitución o ámbitos de inmunidad frente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garantizar que esto último no ocurra se cuenta con el sistema de nuestro Estado constitucional de Derecho —los poderes públicos, pero también la ciudadanía— y, en última instancia, cuando así se le requiera, con este Tribunal Constitucional. A él corresponde “en su función de intérprete supremo de la Constitución (art. 1 LOTC), custodiar la permanente distinción entre la objetivación del poder constituyente y la actuación de los poderes constituidos, los cuales nunca podrán rebasar los límites y las competencias establecidas por aquél” (STC 76/1983, de 5 de agosto,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resolución impugnada contrapone el supuesto alcance del “mandato democrático” recibido por el Parlamento de Cataluña en las elecciones de 27 de septiembre de 2015 (apartados primero y noveno), o el carácter “legítimo y democrático” del Parlamento de Cataluña por idéntica razón (apartado octavo), a la legalidad y la legitimidad de las instituciones del Estado, en particular de este Tribunal Constitucional, al que se considera directamente “carente de legitimidad y competencia”. El referido “mandato democrático” justificaría el anuncio de que las decisiones del Parlamento de Cataluña “no se supeditarán” a las adoptadas por las instituciones del conjunto del Estado, así como la apertura de un proceso constituyente “no subordinado”, esto es, unilateral, calificado de “ciudadano, participativo, abierto, integrador y activo”. En su escrito de alegaciones, el Parlamento de Cataluña reitera que la resolución “se apoya directamente sobre los principios básicos de la democracia y el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1/XI pretende, en suma, fundamentarse en un principio de legitimidad democrática del Parlamento de Cataluña, cuya formulación y consecuencias están en absoluta contradicción con la Constitución de 1978 y con el Estatuto de Autonomía de Cataluña. Ello trastoca no solo los postulados del Estado de Derecho, basado en el pleno sometimiento a la Ley y al Derecho, sino la propia legitimidad democrática del Parlamento de Cataluña, que la Constitución reconoce y ampara.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Estado social y democrático de Derecho configurado por la Constitución de 1978 no cabe contraponer legitimidad democrática y legalidad constitucional en detrimento de la segunda: la legitimidad de una actuación o política del poder público consiste básicamente en su conformidad a la Constitución y al ordenamiento jurídico. Sin conformidad con la Constitución no puede predicarse legitimidad alguna. En una concepción democrática del poder no hay más legitimidad que la fundada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principio democrático, que constituye un valor superior de nuestro ordenamiento jurídico reflejado en el art. 1.1 CE (STC 204/2011, de 15 de diciembre, FJ 8) y que cuenta con diversas manifestaciones constitucionales [STC 42/2014, FJ 4 a)], no puede concebirse, como principio constitucional, de forma aislada y desvinculada del conjunto del ordenamiento constitucional y sus procesos. Como argumentaremos a continuación, la primacía incondicional de la Constitución es garantía de la democracia tanto por su fuente de legitimación y por su contenido como por la previsión misma de procedimientos para su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su fuente de legitimación, la Constitución Española formalizó la voluntad del poder constituyente. El pueblo soberano, concebido como la unidad ideal de imputación del poder constituyente, ratificó en referéndum el texto acordado previamente por sus representantes políticos. La primacía incondicional de la Constitución también protege el principio democrático, “pues la garantía de la integridad de la Constitución ha de ser vista, a su vez, como preservación del respeto debido a la voluntad popular, en su veste de poder constituyente, fuente de toda legitimidad jurídico-política” [STC 42/2014, FJ 4 c)]. Por ello, es misión de este Tribunal velar por que se mantenga la primacía incondicional de la Constitución, que no es más que otra forma de sumisión a la voluntad popular, expresada esta vez como poder constituyente (STC 108/1986, de 29 de julio,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su contenido, la Constitución se fundamenta en el respeto de los valores de la dignidad humana, la libertad, la igualdad, la justicia, el pluralismo político, la democracia, el Estado de Derecho y los derechos fundamentales. El principio democrático, como principio constitucional, debe interpretarse, en consecuencia, a la luz del conjunto del ordenamiento constitucional y de sus procesos (normas electorales, reglas de procedimiento, derechos fundamentales, protección de las minorías o reforma constitucional, por citar algunas manifestaciones significativas). A los efectos del presente proceso conviene considerar en particular la conexión del principio democrático con dos rasgos preeminentes de nuestro Estado constitucional: el pluralismo político y el pluralismo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valores superiores que la Constitución de 1978 propugna se encuentra ciertamente el del pluralismo político, pieza cardinal de nuestro orden de convivencia y que el Parlamento de Cataluña invoca en sus alegaciones como fundamento de la Resolución impugnada. Como los demás valores y principios constitucionales, también el de pluralismo político constituye un valor positivado. Se nutre de —y consiste en— contenidos y procedimientos irrenunciables que son a su vez condiciones y requisitos previamente consensuados. La Constitución proclama un mínimo de contenidos y establece unas reglas de juego insoslayables para los ciudadanos y los poderes públicos. De forma que, cuando este Tribunal ejerce el control de constitucionalidad de normas y actos que le encomienda su Ley Orgánica, no debe imponer constricciones indebidas al principio democrático que se expresa con arreglo a los cauces constitucionales, y debe respetar sus opciones políticas (STC 108/1986, FJ 18). Ese marco constitucional mínimo de referencia mantiene unida a la comunidad política dentro de los parámetros del pluralismo político. Lo que caracteriza a la democracia es la continua toma de decisiones y la apertura a todas aquellas posibilidades que fueron desestimadas en el pasado por cualesquiera razones. Todo ello proporciona capacidad evolutiva al constitucionalismo pluralista propio de nuestro Estado social y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pluralismo político no agota, con todo, las ricas expresiones del pluralismo que ampara la Constitución. Dejando ahora al margen el pluralismo lingüístico y cultural que también protege (preámbulo, arts. 3, apartados 2 y 3, y 148.1.17 y disposición final única CE), debemos subrayar la dimensión estructuradora de nuestro Estado constitucional que tiene la autonomía constitucionalmente reconocida a las nacionalidades y regiones.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indisoluble unidad de la Nación española que afirma el art. 2 CE se combina con el reconocimiento del derecho de las nacionalidades y regiones a la autonomía. El derecho a la autonomía se encuentra así proclamado en el núcleo mismo de la Constitución junto al principio de unidad. Mediante el ejercicio de aquel derecho, la Constitución garantiza la capacidad de las Comunidades Autónomas de adoptar sus propias políticas en el marco constitucional y estatutario. Es la propia norma fundamental la que obliga a conciliar los principios de unidad y de autonomía de las nacionalidades y regiones. Principios que, naturalmente, también se reflejan debidamente articulados en el Estatuto de Autonomía de Cataluña: “Cataluña, como nacionalidad, ejerce su autogobierno constituida en Comunidad Autónoma de acuerdo con la Constitución y con el presente Estatuto, que es su norma institucional básica” (art. 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Precisamente por fundarse el Estado de Derecho en el principio democrático y por garantizarse la democracia misma a través de ese Estado de Derecho, la Constitución no constituye un texto jurídico intangible e inmutable. La previsión de la reforma constitucional, como se desarrollará en un fundamento jurídico posterior, reconoce y encauza la aspiración, plenamente legítima en el marco constitucional, dirigida a conseguir que el poder constituyente constitucionalizado en los arts. 167 y 168 CE revise y modifique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infiere que no puede oponerse una supuesta legitimidad democrática de un cuerpo legislativo a la primacía incondicional de la Constitución. El texto constitucional refleja las manifestaciones relevantes del principio democrático, cuyo ejercicio, por tanto, no cabe fuera del mismo [STC 42/2014, FJ 4 a)]. Por ello, el ordenamiento jurídico, con la Constitución en su cúspide, en ningún caso puede ser considerado como límite de la democracia, sino como su garantía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lo establecido por este Tribunal aceptar a “Cataluña como sujeto de derecho en los términos señalados en el art. 1 de su propio Estatuto de Autonomía implica naturalmente la asunción del entero universo jurídico creado por la Constitución, único en el que la Comunidad Autónoma de Cataluña encuentra, en Derecho, su sentido. En particular, supone la obviedad de que su Estatuto de Autonomía, fundamentado en la Constitución Española, hace suyo, por lógica derivación, el fundamento propio que la Constitución proclama para sí, esto es, ‘la indisoluble unidad de la Nación española’ (art. 2 CE), al tiempo que reconoce al pueblo español como titular de la soberanía nacional (art. 1.2 CE), cuya voluntad se formaliza en los preceptos positivos emanados del poder constituyente” (STC 31/2010, de 28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impugnada desconoce y vulnera las normas constitucionales que residencian en el pueblo español la soberanía nacional y que, en correspondencia con ello, afirman la unidad de la nación española, titular de esa soberanía (arts. 1.2 y 2 CE). Se trata de una infracción constitucional que no es fruto, como suele ocurrir en las contravenciones de la norma fundamental, de un entendimiento equivocado de lo que la misma impone o permite en cada caso. Es resultado, más bien, de un expreso rechazo a la fuerza de obligar de la Constitución misma, frente a la que se contrapone, de modo expreso, un poder que se reclama depositario de una soberanía y expresión de una dimensión constituyente desde los que se ha llevado a cabo una manifiesta negación del vigente ordenamiento constitucional. Se trata de la afirmación de un poder que se pretende fundante de un nuevo orden político y liberado, por ello mismo, de toda atadura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Constitución como ley superior no pretende para sí la condición de lex perpetua. La nuestra admite y regula, en efecto, su “revisión total” (art. 168 CE y STC 48/2003, de 12 de marzo, FJ 7). Asegura así que “sólo los ciudadanos, actuando necesariamente al final del proceso de reforma, puedan disponer del poder supremo, esto es, del poder de modificar sin límites la propia Constitución” (STC 103/2008, de 11 de septiembre, FJ 2). Todas y cada una de las determinaciones constitucionales son susceptibles de modificación, pero “siempre y cuando ello no se prepare o defienda a través de una actividad que vulnere los principios democráticos, los derechos fundamentales o el resto de los mandatos constitucionales”, pero para ello es preciso que “el intento de su consecución efectiva se realice en el marco de los procedimientos de reforma de la Constitución, pues el respeto a estos procedimientos es, siempre y en todo caso, inexcusable” (STC 138/2015, de 11 de junio, FJ 4,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plena la apertura de la norma fundamental para su revisión formal, que pueden solicitar o proponer, entre otros órganos del Estado, las asambleas de las Comunidades Autónomas (arts. 87.2 y 166 CE); como ya tuvo oportunidad de recordar este Tribunal hace poco más de año y medio, en la STC 42/2014 (FFJJ 3 y 4) relativa al examen de constitucionalidad de la Resolución 5/X de 23 de enero de 2013 adoptada por el Parlamento de Cataluña. Ello depara la más amplia libertad para la exposición y defensa públicas de cualesquiera concepciones ideológicas, incluyendo las que “pretendan para una determinada colectividad la condición de comunidad nacional, incluso como principio desde el que procurar la conformación de una voluntad constitucionalmente legitimada para, mediante la oportuna e inexcusable reforma de la Constitución, traducir ese entendimiento en una realidad jurídica” (STC 31/2010, de 28 de junio, FJ 12). El debate público, dentro o fuera de las instituciones, sobre tales proyectos políticos o sobre cualesquiera otros que propugnaran la reforma constitucional goza, precisamente al amparo de la misma Constitución, de una irrestricta libertad. Por el contrario, la conversión de esos proyectos en normas o en otras determinaciones del poder público no es posible sino mediante el procedimiento de reforma constitucional. Otra cosa supondría liberar al poder público de toda sujeción a Derecho, con daño irreparable para la libertad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ha optado por aprobar, a través del procedimiento parlamentario propio de las propuestas de resolución, la Resolución 1/XI, cuyo contenido incide directamente, como ya se ha puesto de manifiesto, sobre cuestiones reservadas en su tratamiento institucional al procedimiento de reforma constitucional del artículo 168 CE. Por consiguiente, ha de estimarse también vulnerado el citado precepto constitucional, al no haberse seguido el cauce constitucionalmente establecido para abordar una redefinición del orden constitucional como la que se pretende con aquella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Cámara autonómica no puede erigirse en fuente de legitimidad jurídica y política, hasta arrogarse la potestad de vulnerar el orden constitucional que sustenta su propia autoridad. Obrando de ese modo, el Parlamento de Cataluña socavaría su propio fundamento constitucional y estatutario (arts. 1 y 2.4 EAC, antes citados), al sustraerse de toda vinculación a la Constitución y al resto del ordenamiento jurídico, e infringiría las bases del Estado de Derecho y la norma que declara la sujeción de todos a la Constitución (arts. 1.1 y 9.1 CE). Este Tribunal dijo ya en la STC 103/2008 que el respeto a los procedimientos de reforma constitucional es inexcusable, de modo que “tratar de sortear, eludir o simplemente prescindir de esos procedimientos sería intentar una inaceptable vía de hecho (incompatible con el Estado social y democrático de Derecho que se proclama en el art. 1.1 CE) para reformar la Constitución al margen de ella o conseguir su ineficacia práctica” (FJ 4). Esto es lo recogido en realidad en la resolución 1/XI, cuya apariencia de juridicidad —por provenir de un poder sin duda legítimo en origen— debe ser cancelada mediante la declaración de inconstitucionalidad que aquí se decide.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afirmamos en la STC 42/2014 (FJ 4), el planteamiento de concepciones que pretendan modificar el fundamento mismo del orden constitucional tiene cabida en nuestro ordenamiento, siempre que no se prepare o defienda a través de una actividad que vulnere los principios democráticos, los derechos fundamentales o el resto de los mandatos constitucionales, y el intento de su consecución efectiva se realice en el marco de los procedimientos de reforma de la Constitución. Cuando, por el contrario, se pretenden alterar aquellos contenidos de manera unilateral y se ignoran de forma deliberada los procedimientos expresamente previstos a tal fin en la Constitución, se abandona la única senda que permite llegar a ese punto, la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Apreciada la inconstitucionalidad de la resolución impugnada por su infracción de los artículos 1.1, 1.2, 2, 9.1 y 168 CE, así como de los artículos 1 y 2.4 EAC, no es preciso ya hacer declaración adicional alguna sobre las demás infracciones constitucionales que la demanda ha imputado a este acto.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impugnación promovida por el Abogado del Estado, en representación del Gobierno de la Nación, contra la resolución 1/XI del Parlamento de Cataluña, adoptada el 9 de noviembre de 2015 (publicada en el “Boletín Oficial del Parlamento de Cataluña” de la misma fecha), “sobre el inicio del proceso político en Cataluña como consecuencia de los resultados electorales del 27 de septiembre de 2015” y su anexo, declarando en consecuencia su inconstitucionalidad y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