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29 de abril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6116-2018, promovido por don José Antonio Moral Santín,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6116-2018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29 de abril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6116-2018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sexta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6116-2018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