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121</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2 de junio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Alfredo Montoya Melgar, don Ricardo Enríquez Sancho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núm. 1406-2020, promovido por don Jordi Sànchez i Picanyol, representado por el procurador de los tribunales don Aníbal Bordallo Huidobro y asistido por el letrado don Jordi Pina Massachs, contra la sentencia núm. 459/2019, de 14 de octubre, dictada por la Sala de lo Penal del Tribunal Supremo en la causa especial núm. 20907-2017, y contra el auto de 29 de enero de 2020, que desestimó los incidentes de nulidad interpuestos frente a esta. Han comparecido el abogado del Estado, el partido político Vox, representado por la procuradora de los tribunales doña María del Pilar Hidalgo López y asistido por la letrada doña Marta Asunción Castro Fuertes, y don Carles Puigdemont i Casamajó, representado por el procurador de los tribunales don Carlos Ricardo Estévez Sanz, y asistido por el letrado don Gonzalo Boye Tuset. Ha intervenido el Ministerio Fiscal. Ha sido ponente el magistrado don Santiago Martínez-Vares García.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4 de marzo de 2020, don Aníbal Bordallo Huidobro, procurador de los tribunales, en nombre y representación de Jordi Sànchez i Picanyol, interpuso recurso de amparo contra las resoluciones judiciales a las que se ha hecho mención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antecedentes procesales relevantes para resolver el presente recurso,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22 de septiembre de 2017, el teniente fiscal de la Audiencia Nacional formuló denuncia ante esta en relación con las concentraciones, ocupaciones de la vía pública y daños en bienes públicos que se produjeron los anteriores días 20 y 21 de septiembre en la zona de la Rambla-Gran Vía, vía Laietana y avenida Diagonal de Barcelona, con ocasión de la práctica de una diligencia judicial de entrada y registro en la sede de la Secretaría General de Vicepresidencia, Economía y Hacienda de la Generalitat de Cataluña, así como en otros puntos de la ciudad. La denuncia describía conductas protagonizadas por voluntarios de la entidad Asamblea Nacional Catalana (ANC), entre otros, que se valoraban como obstruccionistas de la actividad policial. Las únicas personas que fueron nominalmente citadas en dicha denuncia fueron don Jordi Sànchez i Picanyol, presidente de la ANC, y don Jordi Cuixart Navarro, presidente de la entidad Òmnium Cultural (OC). La denuncia calificó los hechos como constitutivos de un delito de sedición, previsto en los arts. 544 y ss. del Código penal (CP). Fue repartida al Juzgado Central de Instrucción núm. 3 de la Audiencia Nacional que, mediante auto de 27 de septiembre de 2017, incoó las diligencias previas núm. 82-2017, en el curso de las cuales se practicaron diversas diligencias de investigación y se adoptaron medidas cautelares personales respecto de los citados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30 de octubre de 2017, el fiscal general del Estado presentó dos querellas por unos mismos hechos que consideraba podían ser constitutivos de los delitos de rebelión (art. 472 CP), sedición (art. 544 CP) y malversación de caudales públicos (art. 432 CP) y/o desobediencia (art. 410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se presentó ante el Juzgado Central de Instrucción de guardia de la Audiencia Nacional. Se dirigió contra “todos los que fueron miembros del Consell Executiu del Govern de la Generalitat, en la actualidad cesados” con razón de las decisiones y actos adoptados en el ejercicio de su cargo. Esta querella fue acumulada a las antes citadas diligencias previas núm. 82-2017 que ya se tramitaban ante el Juzgado Central de Instrucción núm. 3 de la Audiencia Nacional, en las que, como se ha descrito, se investigaban algunos hechos parcialmente coincidentes ocurridos en Barcelona los días 20 y 21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la prerrogativa de aforamiento parlamentario de las personas querelladas y el lugar de comisión de parte de los hechos que se les atribuían como delictivos, la segunda querella se formuló ante la Sala de lo Penal del Tribunal Supremo. Iba dirigida contra la presidenta del Parlamento de Cataluña y cinco integrantes de la mesa de dicha Cámara. Con excepción de una de ellas, todas conservaban en ese momento la condición de aforadas por formar parte de la diputación permanente de la asamblea legislativa, una vez había sido disuelta por efecto del acuerdo del Senado por el que se aprobaron “las medidas requeridas por el Gobierno al amparo del art. 155 de la Constitución” (“BOE” de 27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este último caso, una vez registrada y designado ponente, la querella fue admitida a trámite por la sala de admisión de la Sala de lo Penal del Tribunal Supremo, mediante auto del siguiente día 31 de octubre de 2017 (ratificado en súplica por otro de 18 de diciembre de 2017), en el que se acordó: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declarar la competencia de la Sala para la instrucción y, en su caso, el enjuiciamiento por los delitos denunciados y, asimismo, hacer extensiva esa competencia, para el caso en que el magistrado instructor así lo considere oportuno, respecto de aquellas otras causas penales actualmente en tramitación y que puedan referirse a hechos inescindibles respecto de los que han sido inicialmente atribuidos a los querellados;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designar instructor, conforme al turno establecido, al magistrado de la Sala don Pablo Llarena Conde, haciendo extensiva su competencia “para el caso en que el magistrado instructor así lo considere oportuno, respecto de aquellas otras causas penales actualmente en tramitación y que puedan referirse a hechos inescindibles respecto de los que han sido inicialmente atribuidos a los querellados”.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aplicación de lo establecido en el art. 21 de la Ley de enjuiciamiento criminal (LECrim), el magistrado instructor dictó providencia de fecha 14 de noviembre de 2017 por la que reclamó del Juzgado Central de Instrucción núm. 3 de la Audiencia Nacional informe sobre los antecedentes fácticos, procesales e investigativos de dos procedimientos que, según señaló la Fiscalía General del Estado en la querella, se tramitaban en dicho juzgado en relación con los hechos también denunciados en la causa especial núm. 20907-2017.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Recibida la información solicitada, el magistrado instructor dictó auto de fecha 24 de noviembre de 2017 en el que, apreciando conexidad entre las tres causas, extendió la investigación a los presidentes de las asociaciones Òmniun Cultural y Asamblea Nacional Catalana y, también, a quienes habían sido miembros del Gobierno de la Generalitat de Cataluña en la anterior legislatura. En la misma resolución, reclamó al Juzgado Central de Instrucción núm. 3 de la Audiencia Nacional la remisión de las actuaciones que venía tramitando en cuanto hicieran referencia a dichas personas investigadas. No fueron incluidos en la investigación, sin embargo, dos oficiales de la policía autonómica catalana a los que se refería una de las causas seguidas ante el juzgado central de instrucción. Las actuaciones recibidas fueron acumuladas a la causa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reclamación y acumulación de las actuaciones solicitadas se justificó en la plena coincidencia de los hechos denunciados en las diversas actuaciones, y en la eventual existencia de “una estrategia concertada dirigida a declarar la independencia, que habría tenido como protagonistas a autoridades gubernamentales, parlamentarias y de movimientos sociales ideológicamente afines, cada uno de los cuales habría contribuido a ese objetivo desde el espacio funcional que le es propio”. El instructor apreció que los hechos atribuidos a quienes extendía el ámbito subjetivo de investigación mantenían una “conexión material inescindible con los investigados a las personas aforadas”. Y añadió que la unificación de las actuaciones en una sola causa ante la Sala de lo Penal del Tribunal Supremo, venía justificada por una finalidad funcional “concretada en la facilitación de la tramitación y en resolver los problemas derivados de la inescindibilidad del enjuiciamiento, lo que se manifiesta singularmente en todos aquellos casos en los que el objeto del proceso se configura por una unidad delictiva, con una pluralidad de partícipes, supuestos estos, específicamente contemplados en los números 1 y 2 del artículo 17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22 de diciembre de 2017, tras apreciar que “los hechos objeto de investigación pudieran haberse desarrollado bajo la dirección y coordinación de un conjunto de personas, entre los que se encontrarían los presidentes y portavoces de los grupos parlamentarios independentistas del disuelto Parlamento de Cataluña”, el magistrado instructor amplió subjetivamente de nuevo la investigación por conexión procesal, extendiéndola a dichos responsables políticos. Al mismo tiempo, ordenó comunicar a los nuevos investigados la existencia del procedimiento a fin de que pudieran ejercer su derecho de defensa (art. 118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Algunas de las personas sometidas entonces a investigación cuestionaron de nuevo la competencia objetiva de la Sala de lo Penal del Tribunal Supremo. La impugnación fue rechazada por resoluciones de 29 de enero y 10 de abril de 2018, que se remitieron a lo acordado y expuesto al admitir a trámite la querella.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 fecha 21 de marzo de 2018 se acordó, en otros pronunciamientos, el procesamiento del demandante de amparo, junto con otros encausados, por presunto delito de rebelión del art. 472 y concordantes del Código penal. Por auto de 9 de mayo de 2018 se desestimaron los recursos de reforma interpuestos contra la anterior resolución; y por auto de 26 de junio de 2018, se desestimaron los recursos de apelación entablados contra el auto de 9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Una vez ratificado el procesamiento, el magistrado instructor declaró concluso el sumario (auto de 9 de julio de 2018) y remitió las actuaciones y las piezas de convicción a la sala de enjuiciamiento. El Ministerio Fiscal, la abogacía del Estado y la acusación popular instaron la confirmación del auto de conclusión y la apertura del juicio oral contra el demandante y otros procesados. Mediante escrito de 8 de octubre de 2018, el demandante de amparo interesó el sobreseimiento de la causa y, subsidiariamente, la revocación de la conclusión del sumario para la práctica de nuevas diligencias. La sala de enjuiciamiento confirmó la conclusión del sumario por auto de 25 de octubre de 2018 y, mediante otro auto de la misma fecha, declaró abierto el juicio oral, contra el recurrente por el mismo delito por el que había sido procesado.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sus conclusiones provisionales, el Ministerio Fiscal calificó los hechos atribuidos al demandante como constitutivos de un delito de rebelión de los arts. 472.1, 5 y 7, 473, inciso primero (promotores y/o jefes principales) y 478 CP, por el que interesó la imposición de las penas de 17 años de prisión y de 17 años de inhabilitación absoluta y la condena en costas. No se ejercitó la acción civil, sin perjuicio de solicitar la remisión de particulares y de la sentencia al Tribunal de Cuentas, de conformidad con lo previsto en los arts. 18.2 de la Ley Orgánica 1/1982, de 12 de mayo, del Tribunal de Cuentas, y en los arts. 16, 17 y 49.3 de la Ley de funcionamiento del Tribunal de Cuentas, para el establecimiento y reclamación definitiva de las cantidades totales desviadas.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calificó los hechos cometidos por el recurrente como constitutivos de un delito de sedición de los arts. 544 y 545.1 del Código penal; y solicitó la imposición de las penas de 8 años de prisión y el mismo tiempo de inhabilitación absoluta, condena en costas y la responsabilidad civil en los términos solicitados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acusación popular consideró que la conducta del recurrente era constitutiva de los siguientes delitos: (i) dos delitos de rebelión de los arts. 472.5 y 7, 473.1 y 2 y 478 CP (ii) alternativamente, de dos delitos de sedición de los arts. 544 y 545.1 CP; y (iii) un delito de organización criminal de los arts. 570 bis 1 y 2 a) y c) y 570 quater 2 CP. Por cada delito de rebelión interesó la imposición de las penas de veinticinco años de prisión y de veinte años de inhabilitación absoluta; alternativamente, por cada delito de sedición solicitó las penas de quince años de prisión y de inhabilitación absoluta; y por el delito de organización criminal pidió las penas de doce años de prisión y de veinte años de inhabilitación especial para todas aquellas actividades económicas o negocios jurídicos relacionados con la actividad de la organización o grupo criminal o con su actuación en el seno de los mismos. Nada reclamó respecto del recurrente en concepto de responsabilidad civil y pidió la condena en costas de los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Mediante escrito de fecha 20 de noviembre de 2018, el demandante, junto con otros procesados, promovió, al amparo de los arts. 666.1 y ss. LECrim, la declinatoria de jurisdicción como artículo de previo pronunciamiento. En síntesis, consideró que los hechos debían ser conocidos por el Tribunal Superior de Justicia de Cataluña y no por la Sala Segunda del Tribunal Supremo. Por ello, afirmó que al asumir este último órgano la competencia para conocer vulneró lo dispuesto en el art. 57.2 del Estatuto de Autonomía de Cataluña (EAC), que asigna la competencia al Tribunal Superior de Justicia cuando el proceso penal versa sobre delitos cometidos por diputados del Parlament, dentro del territorio de la referida comunidad autónoma; así como la lesión del derecho fundamental a la tutela judicial efectiva (art. 24 CE) y la privación del derecho a la doble instancia penal, garantizado por el art. 14.5 del Pacto internacional de derechos civiles y políticos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auto de fecha 27 de diciembre de 2018, la Sala de lo Penal del Tribunal Supremo desestimó la declinatoria de jurisdicción promovida por el demandante. Dicho órgano resolvió confirmar su competencia para conocer de los hechos que las partes acusadoras consideraban constitutivos de los delitos de rebelión, sedición, malversación de caudales públicos y desobediencia.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En fecha 16 de enero de 2019, el demandante presentó el escrito de conclusiones provisionales, conforme a lo dispuesto en el art. 652 LECrim, en el que interesó su libre absolución. Asimismo, propuso la prueba que consideró pertinente y se reservó la posibilidad de solicitar más prueba con anterioridad a la celebración del juicio oral, pues afirmó no haber podido acceder de forma completa al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Mediante auto de fecha 1 de febrero de 2019 se señalaron las fechas de celebración del juicio oral, cuyo inicio se fijó para el día 12 de febrero y su finalización para el 1 de junio de 2019. Asimismo, el órgano de enjuiciamiento resolvió sobre la admisión de las pruebas propuestas por las partes. En concreto, en el fundamento jurídico cuarto (págs. 58 a 76) figuran las pruebas interesadas por el recurrente con indicación de las que fueron admitidas y las que se rechazaron por considerarse impertinentes.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Con fecha 12 de febrero de 2019 y antes del comienzo de la práctica de la prueba en el juicio oral, la defensa del recurrente y otros dos procesados alegó cuestiones previas basadas en las siguientes vulneraciones de derechos fundamentales: (i) del derecho a la tutela judicial efectiva sin indefensión (art. 24.1 CE) y, en concreto del derecho a la doble instancia en materia penal [art. 2.2 del Protocolo núm. 7 del Convenio europeo de derechos humanos (CEDH)], ya que la Sala Segunda del Tribunal Supremo asumió el conocimiento de la presente causa sin tener competencia para enjuiciar; (ii) del derecho a un juez imparcial (art. 6 CEDH y 24 CE), lesión que se produjo en la fase de instrucción, tanto por la intervención del magistrado instructor designado, como por la de sala de recursos, especialmente, del miembro de la misma don Francisco Monterde Ferrer, vicepresidente y miembro del comité ejecutivo de la Asociación Profesional de la Magistratura (APM); y en la fase de enjuiciamiento, con mención de las recusaciones resueltas por la Sala del art. 61 de la Ley Orgánica del Poder Judicial (LOPJ) y las manifestaciones de don Carlos Lesmes, presidente del Tribunal Supremo, que no atañen a los magistrados que integran la Sala, pero son “ilustrativas del contexto que rodea a la presente causa en términos de imparcialidad institucional”; (iii) de los derechos a la defensa, a un proceso con todas las garantías (art. 24 CE y 6 CEDH) y a la no discriminación (arts. 14 CE y 14 CEDH), por haberse denegado el sistema de traducción simultánea solicitado por la defensa; (iv) del derecho a la defensa y del derecho a un proceso con todas las garantías, por haber tenido que preparar el juicio en una situación de privación de libertad (arts. 17 en relación con 24 CE); (v) de los derechos de defensa y a un proceso con todas las garantías, por no permitirse un acceso completo a las actuaciones (arts. 24 CE y 6 CEDH), queja que se desglosa a su vez en las siguientes: acceso incompleto a la “nube virtual” para consultar las actuaciones de la instrucción; denegación de traslado de los denominados sobres cerrados; falta de traslado del resultado de las pruebas documentales requeridas por la Sala en su auto de admisión de pruebas de fecha 1 de febrero de 2019; (vi) de los derecho de defensa y a un proceso con todas las garantías, por haberse denegado la aportación de testimonio íntegro de las diligencias practicadas en el Juzgado de Instrucción núm. 13 de Barcelona (arts. 24 CE y 6 CEDH); (vii) del derecho a la presunción de inocencia por las declaraciones a la BBC de doña Irene Lozano Domingo, responsable de la campaña gubernamental “España Global” (arts. 6.3 CEDH y 24 CE); (viii) de los derechos de defensa y a un proceso con todas las garantías, por denegación de medios de prueba pertinentes, propuestos en tiempo y forma (arts. 24 CE y 6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En sus conclusiones definitivas, las partes acusadoras mantuvieron sus calificaciones jurídicas y peticiones de penas respecto del demandante. Por su parte, este último modificó sus conclusiones provisionales, en el sentido de interesar, en la conclusión cuarta, la apreciación de la circunstancia eximente (art. 20.7 CP) de obrar en el legítimo ejercicio de los derechos a la libertad ideológica (art. 16 CE), de expresión (art. 20 CE), de reunión pacífica y manifestación (art. 21 CE) y de asociación (art. 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momento de elevar a definitivas sus conclusiones, amén de reiterar las vulneraciones ya alegadas al inicio del juicio oral, el recurrente denunció las siguientes lesiones de sus derechos fundamentales causadas durante la celebración del plenario: (i) del derecho a un proceso con todas las garantías (art. 24 CE y 6 CEDH), por la imposibilidad de confrontar las declaraciones testificales con la prueba documental videográfica (art. 24.2 CE); (ii) del derecho de defensa (art. 24 CE y 6 CEDH), por la restricción injustificada del alcance de los interrogatorios efectuados por las defensas; (iii) del derecho a un proceso con todas las garantías (arts. 24 CE y 6 CEDH), por la conculcación del principio de igualdad de armas entre acusaciones y defensas, por la asunción de un rol acusatorio por parte del presidente del tribunal y por impedir a los testigos declarar en lengua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En fecha 14 de octubre de 2019 recayó sentencia en la referida causa especial, en virtud de la cual el demandante fue considerado autor de un delito de sedición previsto en los arts. 544 y 545.1 CP, y condenado a las penas de nueve años de prisión y nueve años de inhabilitación absoluta, con la consiguiente privación definitiva de todos los honores, empleos y cargos públicos que tenga el penado, aunque sean electivos, e incapacidad para obtener los mismos o cualesquiera otros honores, cargos o empleos públicos y la de ser elegido para cargo público durante el tiempo de la condena. A su vez, fue condenado al pago de una veinticuatroava parte del total de las costas procesales. El demandante fue absuelto de los delitos de rebelión y de organización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En las páginas 24 a 60 de la sentencia condenatoria se consignan los hechos que el tribunal consideró probados, cuyo tenor literal,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Con fecha 8 de septiembre de 2017, el ‘Diario Oficial de la Generalitat’ núm. 7451-A publicó la Ley del Parlament de Cataluña 20/2017, 8 de septiembre, de transitoriedad jurídica y fundacional de la República.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norma, integrada por 89 artículos y tres disposiciones finales, incluía proclamaciones unilaterales de ruptura con el sistema constitucional vigente. Se presentaba como la norma suprema del ordenamiento jurídico catalán, hasta tanto fuera aprobada la Constitución de la nueva República. Proclamaba que Cataluña se constituye en una República de derecho, democrática y social, en la que la soberanía reside en el pueblo de Cataluña, y en Arán en el pueblo aranés, de los que emanan todos los poderes del Estado. A efectos de ejercicio de su plena soberanía el territorio de Cataluña se declaraba compuesto por el espacio terrestre, incluido el subsuelo, correspondiente a sus límites geográficos y administrativos preexistentes, por el mar territorial, incluido su lecho y subsuelo y por el espacio aéreo situado sobre el espacio terrestre y el mar territorial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otras novedades, declaraba abolida la monarquía constitucional, convirtiendo al presidente de la República en el jefe del Estado catalán, que asumía su más alta representación. El Tribunal Superior de Justicia de Cataluña se transformaba en el Tribunal Supremo de Cataluña, órgano judicial superior en todos los órdenes, en el que culminaría la organización judicial de Cataluña. Instauraba un modelo de autogobierno del Poder Judicial inspirado en la actuación coordinada con el Poder Ejecutivo y permitía la continuidad de aquellos jueces y magistrados que venían desempeñando sus funciones en los tres años anteriores a la entrada en vigor de la ley. Sin embargo, aquellos jueces y magistrados que llevaran menos de tres años de ejercicio en Cataluña, se veían despojados de su garantía constitucional de inamovilidad, al referirse la ley a un derecho de integración que había de solicitarse por los jueces en ejercicio, con arreglo a un procedimiento a regular en el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atribuía al Parlament, a propuesta del Gobierno de la Generalidad, una vez oída la sala de gobierno del Tribunal Supremo, el nombramiento del fiscal general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Modificaba el régimen jurídico de la nacionalidad de los residentes en Cataluña, redefinía los límites territoriales que habrían de ser abarcados por el nuevo Estado y regulaba la sucesión del Estado catalán en la titularidad de todos los bienes y derechos del Estado español en Cataluña. También preveía un régimen de integración del personal de las administraciones públicas que hasta entonces prestaran sus servicios en las administraciones central y autonómica, siempre condicionado a las adaptaciones que se estimaran indispensables para la realidad del nuevo Estado. Se convertía a la Generalidad en la autoridad fiscal llamada a la fijación, recaudación y gestión de todos los tributos e ingresos de derecho público y hacía de aquel órgano de gobierno la autoridad aduanera y arancelaria del territorio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19/2017, 6 de septiembre, reguladora del llamado referéndum de autodeterminación, fue publicada en el ‘Diario Oficial de la Generalitat’ núm. 7449A, de 6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preámbulo se expresaba que en la aprobación de esa Ley confluían la legitimidad histórica y la tradición jurídica e institucional del pueblo catalán, con el derecho de autodeterminación de los pueblos consagrado por la legislación y la jurisprudencia internacionales. Calificaba el acto de aprobación de la ley como un ‘acto de soberanía’.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texto legal se precisaba que si en el recuento de los votos válidamente emitidos llegara a haber más votos afirmativos que negativos, el resultado implicaría la independencia de Cataluña. Con este fin, el Parlament de Cataluña, dentro de los dos días siguientes a la proclamación de los resultados oficiales por la sindicatura electoral, debería celebrar una sesión ordinaria para efectuar la declaración formal de la independencia de Cataluña, concretar sus efectos e iniciar el proceso constituyente.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Ambos textos, a los que siguieron otras normas reglamentarias de desarrollo, formaban parte de una estrategia concertada por los principales acusados. De lo que se trataba era de crear una aparente cobertura jurídica que permitiera hacer creer a la ciudadanía que cuando depositara su voto estaría contribuyendo al acto fundacional de la República independiente de Cataluña. Ese acuerdo implicaba un reparto funcional entre sus protagonistas. Dña. Carme Forcadell Lluís era la Presidenta del Parlament; D. Oriol Junqueras i Vies, era en aquellas fechas Vicepresidente y Consejero de Economía y Hacienda; D. Raül Romeva i Rueda, Consejero del Departamento de Asuntos y Relaciones Institucionales y Exteriores y Transparencia; D. Josep Rull i Andreu, Consejero de Territorio y Sostenibilidad; Dña. Dolors Bassa i Coll, Consejera de Trabajo, Asuntos Sociales y Familias; Dña. Meritxell Borràs i Solé, Consejera de Gobernación, Administraciones Públicas y Vivienda; y D. Carles Mundó i Blanch, Consejero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Santiago Vila i Vicente, fue inicialmente Consejero de Cultura y asumió con posterioridad, en los primeros días del mes de julio de 2017, el Departamento de Empresa y Conocimiento. En esas fechas se incorporó al Gobierno, como Consejero de Presidencia, el acusado D. Jordi Turull i Negre. La Consejería de Interior fue asumida, en la misma remodelación del Gobierno, por D. Joaquim Forn i Chiariello.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del papel asumido por la presidenta del órgano parlamentario y por los miembros del ejecutivo autonómico, era indispensable conseguir la movilización de miles y miles de ciudadanos que, en un momento determinado, pudieran neutralizar cualquier manifestación de poder emanada de las autoridades judiciales y gubernativas del Estado. Con este fin y con el de lograr una participación relevante en la consulta presentada como la expresión del ‘derecho a decidir’, se sumaron al concierto los acusados D. Jordi Sànchez Picanyol y D. Jordi Cuixart Navarro. Eran los líderes respectivos de la Asamblea Nacional Catalana (en adelante, ANC) y de Òmnium Cultural (en adelante, OC), organizaciones ciudadanas que fueron puestas por sus dos principales dirigentes al servicio de la maniobra de presión política que había sido ideada de forma concertada con el resto de los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 de octubre de 2017 los ciudadanos de Cataluña fueron llamados a votar. La pregunta incluida en las papeletas del referéndum fue la siguiente: ‘¿quiere que Cataluña sea un estado independiente en forma de república?’. El resultado del referéndum, conforme se establecía en su ley reguladora, tendría carácter vinculante y si en el recuento de los votos válidamente emitidos se computaban más votos afirmativos que negativos, el resultado implicaría ope legis la independencia de Cataluña, a la que debería seguir una declaración formal del Parlament, concretando sus efectos e iniciando el proceso constituyente.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los datos hechos públicos por el gobierno de la Generalitat, el referéndum arrojó el siguiente resultado: de un total de 5500000 personas con derecho a voto, la cifra total de votantes ascendió a 2286217 personas. Se contabilizaron 2044058 votos favorables al ‘sí’, cifra esta que representaba el 37 por 100 del censo electoral y poco más de una cuarta parte (el 27 por 100) de la población total de Cataluña en esas fechas.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día 1 de octubre, en ausencia de un genuino censo electoral en el que se relacionara la identidad de los potenciales votantes, se recurrió al llamado ‘censo universal’. En realidad, se trataba de un eufemismo presentado en rueda de prensa por los acusados Sres. Turull y Romeva, mediante el que cualquier ciudadano podría votar en un centro de votación a su elección, con independencia de su lugar de residencia y de las circunstancias que, de ordinario, determinan la inscripción censal.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inexistencia de un censo con garantías de autenticidad y la labor de los agentes de las fuerzas y cuerpos de seguridad del Estado, en cumplimiento de resoluciones judiciales que días antes habían ordenado la incautación de todo el material electoral, hicieron imposible la designación controlada de los presidentes de mesa electoral. La consecuencia fue que las mesas se constituyeron con aquellos ciudadanos que en hora más temprana acudieron al centro de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presidente de la Comisión de Venecia del Consejo de Europa había rechazado con anterioridad, por carta fechada el día 2 de junio de 2017, dirigida al presidente de la Generalitat, la invitación cursada con el fin de que esa institución cooperara en la celebración del referéndum del 1 de octubre. Según se explicaba en esa misiva, la pretendida cooperación de las autoridades catalanas con la Comisión debía hacerse con el acuerdo de las autoridades españolas. Recordaba también que la Comisión de Venecia ha puesto especial énfasis en la necesidad de que cualquier referéndum se haga con el pleno cumplimiento de la Constitución y la legislación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Tres días después de la celebración del referéndum del 1 de octubre, la Junta Electoral Central adoptó el acuerdo núm. 90-2017 (exp. 109/165): ‘la Junta Electoral Central, órgano que encabeza la administración electoral, competente para declarar y publicar los resultados de todos los referendos celebrados en España y competente, también, en las elecciones al Parlamento de Cataluña en razón de lo dispuesto en la disposición transitoria segunda de su Estatuto de Autonomía, a la vista de las consultas que se le han planteado, reunida en el día de la fecha en sesión ordinaria, ha acordado hacer público cuanto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El pasado día 1 de octubre de 2017 no ha tenido lugar en Cataluña ningún proceso que pueda ser considerado como referéndum en ninguna de las modalidades previstas por el ordenamiento jurídico: (i) ni por el sujeto que lo convocó, incompetente; (ii) ni por la forma en que lo hizo, en vulneración de resoluciones firmes del Tribunal Constitucional y del Tribunal Superior de Justicia de Cataluña; (iii) ni por su objeto, inconstitucional; iv) ni por la notoria ausencia de toda garantía de objetividad y transparencia en su desarrollo, escrutinio y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Que, por tanto, carecen de todo valor los que se vienen presentando como resultados del llamado referéndum de autodeterminación’.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10 de octubre de 2017, el presidente de la Generalitat compareció ante el pleno del Parlament. La sesión, iniciada con retraso por el desacuerdo entre algunas de las fuerzas políticas acerca del texto que iba a ser objeto de lectura, sirvió al presidente para dar cuenta del resultado de la votación y manifestar que acataba el mandato del pueblo de Cataluña para convertirla en un Estado independiente en forma de república. Inmediatamente después afirmó ‘con la misma solemnidad el gobierno y yo mismo proponemos que el Parlament suspenda los efectos de la declaración de independencia de manera que en las próximas semanas emprendamos un diálogo, sin el que no es posible llegar a una solución. Creemos firmemente que el momento requiere, no solo la desescalada de las tensiones sino, sobre todo, la voluntad clara de avanzar en las peticiones y en el mandato del pueblo de Cataluña […] en la etapa de diálogo que estamos dispuestos a abrir’.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dicho discurso, los diputados de los grupos parlamentarios Junts pel Sí y la CUP-CC firmaron lo que calificaron como una declaración de independencia. En ella acordaban: a) constituir la República Catalana, como estado independiente y soberano; b) disponer la entrada en vigor de la Ley de transitoriedad jurídica y fundacional de la república; c) iniciar un proceso constituyente; d) declarar su voluntad de abrir negociaciones con el Estado español, en pie de igualdad; e) comunicar a la comunidad internacional y a las autoridades de la Unión Europea la constitución de la república catalana y la propuesta de negociaciones con el Estado español, apelando a los Estados y organizaciones internacionales a reconocer la república catalana como estado independiente y soberano; f) instar al gobierno de la Generalidad a adoptar las medidas necesarias para hacer posible la plena efectividad de esta declaración de independencia y de las previsiones de la Ley de transitoriedad jurídica y fundacional de la república y g) llamar a todos y cada uno de los ciudadanos a construir un Estado que traduzca en acción y conducta las aspiraciones colectivas.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suscripción de este documento se realizó fuera del Salón de Plenos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27 de octubre de 2017 cuatro parlamentarios que no son ahora objeto de juicio, pertenecientes a los grupos Junts pel Sí y la CUP presentaron a la Mesa del Parlament dos propuestas de resolución para su votación al Pleno. La primera tenía por objeto la declaración de independencia de Cataluña con un contenido idéntico a la declaración efectuada fuera del Parlament a la que hemos hecho referencia, y la segunda, el inicio de un proceso constituyente para la nueva república con la creación de un consejo asesor y la culminación mediante convocatoria de referéndum en el que se sometería a votación el texto de la Constitución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propuestas se tramitaron y fueron posteriormente votadas por 82 de los 135 diputados del Parlament. El resto de los parlamentarios abandonó el hemiciclo expresando la ilegalidad de las propuestas. La votación se realizó en urna y con mantenimiento del secreto del voto para los participantes.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denominada declaración de independencia fue aprobada con setenta votos a favor, diez en contra y dos abstenciones —de un total de 135 diputados autonómicos—. No llegó a tener concreción práctica alguna dado que el mismo día 27 de octubre el Pleno del Senado dictó un acuerdo aprobando las medidas necesarias para garantizar el cumplimiento de las obligaciones constitucionales y para la protección del interés general por parte de la Generalitat de Cataluña (‘Boletín Oficial del Estado’ —en adelante, ‘BOE’— de 27 de octubre de 2017), y disponiendo el cese inmediato de todos los miembros del Gobierno de la Generalitat, la disolución de la cámara legislativa autonómica y la convocatoria de elecciones para la conformación de un nuevo Parlament.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Esa simbólica e ineficaz declaración de independencia fue el desenlace de un proceso de tramitación legislativa que se desarrolló en abierta y contumaz oposición a todos los requerimientos formulados por el Tribunal Constitucional que, una y otra vez, advirtió, mediante notificaciones personales dirigidas a los acusados, de la ilegalidad de las iniciativas que estaban siendo promovidas. Esos requerimientos fueron desatendidos, como también lo fue el efecto suspensivo que, por imperativo legal, se producía respecto de los actos de la cámara impugnados ante el Tribunal Constitucional por el Gobierno de la 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mayor y el secretario general del Parlament expresaron en sus respectivos informes que la admisión a trámite de ambas proposiciones de ley resultaba contraria a las resoluciones prohibitivas del Tribunal Constitucional anteriormente indicadas y conculcaba los requerimientos expresamente realizados para que se impidiera o paralizara cualquier iniciativa que supusiera ignorar o eludir la nulidad de las resoluciones parlamentarias que estas nuevas proposiciones de ley desarrollaban. Pese a la advertencia de ilegalidad, la mesa incluyó dichas proposiciones de ley en el orden del día respectivo, dio curso a la iniciativa legislativa, las admitió a trámite por el procedimiento de urgencia y rechazó la solicitud de reconsideración de ambas proposiciones de ley. De esta forma, la tramitación legislativa de las leyes de referéndum y transitoriedad se desarrolló a partir de una interpretación singularizada del Reglamento del Parlament, con el exclusivo objeto de imprimir una inusitada celeridad a la aprobación de aquellos dos textos legales y, sobre todo, de silenciar la voz de los grupos parlamentarios que habían mostrado su desacuerdo con el proceso de ruptura.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Consejo de Garantías Estatutarias de Cataluña, institución de la Generalitat que vela para que las disposiciones de esta se adecuen al Estatuto y a la Constitución, adoptó dos acuerdos fechados los días 6 y 7 de septiembre de 2017. En ellos se decidió: a) comunicar al Parlament el carácter preceptivo, en el seno del procedimiento legislativo, de la apertura subsiguiente a la publicación de cualquier proposición de ley del plazo de solicitud de dictamen a este Consejo, en garantía del derecho de los diputados en el ejercicio de su función y que correspondía a la mesa el envío de tales solicitudes de dictamen al Consejo; y b) recordar que todas las proposiciones de ley, sin excepción, en fase de tramitación en el Parlament de Cataluña y antes de ser aprobadas definitivamente, deben poder ser objeto de solicitud de dictamen ante el Consejo, dado su carácter preceptivo, si así lo solicitan los sujetos legitimados.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Parlament, después de que una parte de los diputados presentes abandonara la sesión, tras un debate en el que expresaron la ilegalidad de las decisiones propuestas, aprobó ambas proposiciones como las ya citadas Leyes 19/2017, de 6 de septiembre, del Referéndum de Autodeterminación (‘Diario Oficial de la Generalitat de Cataluña’ —en adelante, ‘DOGC’— 6 de septiembre de 2017), y 20/2017, de 8 de septiembre, de transitoriedad jurídica y fundacional de la república (‘DOGC’ de 8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los acuerdos de la mesa de admisión a trámite como los acuerdos del Pleno, que incluyeron el debate y votación de ambas proposiciones en el orden del día de las sesiones del 6 y del 7 de septiembre, suprimiendo los trámites esenciales del procedimiento legislativo, se declararon nulos por sendos autos del Tribunal Constitucional —núms. 123/2017 y 124/2017, 19 de septiembre—. En ambas resoluciones se declaraba la inmediata ejecutividad desde su publicación —que tuvo lugar en el ‘BOE’ núm. 229, de 22 de septiembre de 2017— y se acordaba deducir testimonio al fiscal contra la presidenta del Parlament de Cataluña, doña Carme Forcadell y otros miembros de la mesa, por incumplir el mandato legalmente previsto, en relación con los hechos objeto del incidente de ejecución, al permitir su 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leyes fueron recurridas por el Gobierno del Estado y suspendidas por el Tribunal Constitucional mediante providencias de 7 de septiembre de 2017. La Ley 19/2017 fue finalmente declarada nula por STC 114/2017, de 17 octubre, e igualmente se declaró la nulidad de la Ley 20/2017 por la STC 124/2017, 8 noviembre. Todas las resoluciones del Tribunal Constitucional volvían a contener las correspondientes advertencias sobre la ilegalidad de decisiones futuras y la posibilidad de incurrir en responsabilidades penales. Las providencias de suspensión fueron notificadas personalmente con dichas advertencias a los miembros de la mesa y del Gobierno, y a otras autoridades (en este caso, los miembros de la sindicatura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7.1. Las impugnaciones que presidieron el devenir parlamentario de las Leyes 19 y 20 de 2017 estaban en línea con toda una batería de recursos y requerimientos promovidos por el Gobierno de la Nación ante el propio Tribunal Constitucional, frente a iniciativas parlamentarias anteriores, coetáneas y posteriores, llamadas a preparar el camino al referéndum finalmente celebrado el día 1 de octubre. Se perseguía así privar de eficacia a un cuerpo normativo en abierta contradicción con las bases constitucionales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del Parlament, compuesta por siete miembros y presidida por la acusada Dña. Carme Forcadell, tiene entre sus funciones calificar los escritos y documentos de naturaleza parlamentaria, así como declarar su admisión o inadmisión a trámite. Por ello, debieron haber sido inadmitidas a trámite y paralizadas todas las propuestas contrarias al orden constitucional. Su presidenta -respecto de otros integrantes de la mesa se sigue causa penal en otros órganos jurisdiccionales- desoyó las múltiples advertencias y requerimientos personales que le formuló el Tribunal Constitucional para que se abstuviera de tramitar iniciativas de esa índole. Votó sistemáticamente a favor de su admisión y abrió la posibilidad de que se incumplieran las normas constitucionales, estatutarias y legales, así como las resoluciones judiciales que pretendían restaurar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7.2. La primera iniciativa admitida a trámite permitió la aprobación por el Pleno del Parlament de la resolución 1/XI, de 9 noviembre 2015, sobre el inicio del proceso político en Cataluña como consecuencia de los resultados electorales del 27 de septiembre de 2015, para la creación del Estado catalán independiente. En su apartado sexto proclamaba que el Parlament y el proceso de desconexión ‘no se supeditarán a las decisiones de las instituciones del Estado español, en particular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Fue admitida a trámite por la mesa e impugnada ante el Tribunal Constitucional que, mediante su sentencia 259/2015, de 2 diciembre, la declaró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7.3. La segunda iniciativa dio lugar a la aprobación de la resolución 5/XI, de 20 de enero de 2016 para la creación de una ‘Comisión de Estudio del Proceso Constituyente’. La citada comisión fue constituida el 28 de enero de 2016 y alcanzó la conclusión de que el objetivo era llegar a la desconexión con las leyes españolas a través de la vía de la unilateralidad, es decir, a través de procedimientos ilegales.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del Tribunal Constitucional núm. 141/2016, de 19 julio, rechazó la constitucionalidad de esa actividad de la comisión y advirtió a los miembros de la mesa sobre su deber de no admitir semejantes iniciativas. Sin embargo, a pesar de la advertencia, las conclusiones de la mencionada comisión se debatieron en el Parlament de Cataluña el 27 de julio de 2016 y se aprobaron mediante la resolución 263/XI, de 27 de julio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del Tribunal Constitucional núm. 170/2016, de 6 de octubre, declaró la nulidad de la misma. Además, acordó la notificación personal de la resolución a la presidenta del Parlament de Cataluña, a los demás miembros de la mesa y al secretario general, así como al presidente y miembros del Consejo de Gobierno de la Generalitat de Cataluña, con la advertencia de abstenerse de realizar cualesquiera actuaciones tendentes a dar cumplimiento a la resolución 263/XI, y de su deber de impedir o paralizar cualquier iniciativa, jurídica o material, que directa o indirectamente supusiera ignorar o eludir la nulidad de dicha resolución, apercibiéndoles de las eventuales responsabilidades, incluida la penal, en las que podrían incurrir en caso de incumplimiento de lo ordenado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7.4. La tercera iniciativa, admitida por la mesa el 4 de octubre de 2016, contenía las propuestas de instar al Gobierno de la Generalitat a celebrar un referéndum vinculante sobre la independencia de Cataluña y abordar un proceso constituyente si esta opción era votada mayoritariamente. Dio lugar a la resolución 306/XI, de 4 de octubre, donde se volvía a proclamar —contra las decisiones del Tribunal Constitucional— el derecho de autodeterminación de Cataluña, instando al Gobierno a iniciar la consulta democrática y a aportar para ello todos los recursos necesarios.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del Tribunal Constitucional núm. 24/2017, de 14 de febrero, se declaró la nulidad de la resolución. También se acordaba notificar personalmente el auto a la presidenta del Parlament de Cataluña, a los demás miembros de la mesa y al secretario general del Parlament, así como al presidente e integrantes del Consejo de Gobierno de la Generalitat de Cataluña, con la advertencia de abstenerse de realizar cualesquiera actuaciones tendentes a dar cumplimiento a la resolución 306/XI en los apartados anulados y de su deber de impedir o paralizar cualquier iniciativa, jurídica o material, que directa o indirectamente supusiera ignorar o eludir la nulidad de esos apartados de dicha resolución, apercibiéndoles de las eventuales responsabilidades, incluida la penal, en las que pudieran incurrir en caso de incumplimiento de lo ordenado por el Tribunal. Por último, deducía testimonio para remisión al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7.5. La siguiente iniciativa se plasmó en la resolución 807/X1, de 7 de septiembre de 2017, por la que se designaron los miembros de la sindicatura electoral. Dicha resolución fue suspendida por providencia de la misma fecha del Tribunal Constitucional —notificada personalmente a los miembros del Gobierno, de la mesa y de la sindicatura—, en la que se imponían multas coercitivas a los designados. Posteriormente, la sentencia del Tribunal Constitucional de 31 de octubre de 2017 declaró nula la referida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Europeo de Derechos Humanos de Estrasburgo ha inadmitido la demanda núm. 70219-17 promovida por una de las personas a la que se impusieron las multas coercitivas por formar parte de esa administración electoral, en decisión Aumatell i Arnau v. España de 11 de septiembre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solicitó la presentación de los resultados del referéndum ilegal el 4 de octubre de 2017, siendo dicho acto suspendido por auto del Tribunal Constitucional de 5 de octubre de 2017. La mesa se reunió ese mismo día. El letrado mayor y el secretario general advirtieron por escrito de que ello suponía aplicar normas suspendidas por el Tribunal Constitucional. La mesa acordó, con el voto favorable de su presidenta —Sra. Forcadell— admitir a trámite la solicitud y posteriormente rechazar la solicitud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del Tribunal Constitucional de 5 de octubre de 2017 se admitió el recurso de amparo frente a dichos acuerdos y se suspendió cautelarmente la eficacia de los mismos. El auto se notificó a los miembros de la mesa, advirtiéndoles nuevamente de su deber de impedir o paralizar cualquier iniciativa que supusiera eludir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6 de octubre de 2017, el Gobierno de la Generalitat, mediante una carta firmada por el Vicepresidente del Gobierno de la Generalitat D. Oriol Junqueras, su portavoz D. Jordi Turull y el consejero de Asuntos Exteriores D. Raül Romeva comunicó al Parlament el resultado del referéndum, afirmando que había ganado el ‘sí’ con un 90,18 por 100 de los votos emitidos.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7.6. Con anterioridad, el impulso a lo que se presentaba como el camino hacia la independencia, con palmario incumplimiento de las bases de nuestro sistema normativo, había conocido otros hitos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día 30 de marzo de 2015 se formalizó el concierto de actuación ilegal mediante el acuerdo de una ‘hoja de ruta’ respecto del proceso de independencia entre los partidos políticos Convergencia Democrática de Cataluña (representada por D. Josep Rull Andreu) y Esquerra Republicana de Cataluña, con las entidades soberanistas Òmnium Cultural (representada por una persona ya fallecida), Asamblea Nacional Catalana (representada por su entonces presidenta Dña. Carme Forcadell Lluís) y la Asociación de Municipios para la Independencia (en anagrama, AMI, representada por quien entonces era su vicepresidente).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preacuerdo se proclamó que las elecciones que iban a celebrarse el día 27 de septiembre de 2015 tendrían un carácter plebiscitario, de modo que votar a las candidaturas soberanistas supondría un pronunciamiento favorable a la independencia de Cataluña y a iniciar de inmediato un proceso de transición nacional que llevaría a la proclamación de la república catalana en un plazo máximo de dieciocho meses, con la creación y puesta en marcha de las estructuras necesarias del nuevo Estado y con la elaboración de un proyecto de texto constitucional en el término de diez meses, el cual debería ser sometido a un referéndum vinculante que, en caso de ser positivo, permitiría proclamar la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12 de abril de 2015 la ANC —un mes antes de que el acusado D. Jordi Sànchez asumiera su presidencia— aprobó su propia hoja de ruta en la que aseguraba que velaría por el cumplimiento de las resoluciones del Parlament de Cataluña relativas al impulso del proceso, con especial atención ‘a las leyes de desconexión, a la convocatoria y realización de un referéndum vinculante en los términos establecidos, y la inmediata proclamación de la independencia en caso de victoria del Sí’. Respecto del Poder Ejecutivo, afirmaba que había de trabajarse coordinadamente con el Gobierno para conseguir el máximo apoyo internacional respecto del derecho de autodeterminación y del reconocimiento del nuevo Estado catalán. También reflejaba expresamente que, ante la posibilidad de que la Generalitat de Cataluña fuera ‘intervenida políticamente y jurídicamente por el Estado español y/o algún partido soberanista ilegalizado […] la ciudadanía emerge como el agente político que impulsa el proceso de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Hasta llegar a la celebración del referéndum la actividad parlamentaria tuvo como complemento toda una serie de actos reglamentarios dirigidos a hacer posible lo que el Tribunal Constitucional había declarado ilegal. Los requerimientos personales notificados a los acusados no fueron suficientes para impedir la organización de esa consulta que era presentada como la legítima expresión del ‘derecho a decidir’.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8.1. En paralelo con la actividad del Parlament descrita más arriba, el 9 de junio de 2017, el vicepresidente de la Generalitat, el acusado D. Oriol Junqueras, tras una reunión con todo el Consejo de Gobierno, presentó en el ‘Pati dels Tarongers’ del Palacio de la Generalitat la pregunta que se iba a formular en el referéndum de autodeterminación, estableciendo para su celebración la fecha del 1 de octubre. Fueron acompañados por todos los miembros de su Gobierno, por la presidenta del Parlament, algunos de los miembros de la mesa y varios parlamentarios de Junts pel Sí y de la CUP. El día 4 de julio de 2017 en un acto celebrado en el Teatro nacional de Cataluña se hizo la proclamación de la voluntad de realizar el referéndum de autodeterminación que el coacusado Sr Junqueras preveía que se celebraría con la ‘oposición descarnada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8.2. Para asegurar que la Policía autonómica —dependiente orgánica y funcionalmente de la Consejería de Interior de la Generalitat—, en caso de cumplir con la legalidad constitucional vigente, no frustrase la realización del referéndum proyectado por los coacusados, a mediados de julio de 2017 se procedió́ a la sustitución de D. Jordi Jané por el acusado D. Joaquín Forn, para que respaldara sin reservas la celebración del referéndum. Unos días más tarde, ante el rumbo que tomaban los acontecimientos, también dimitió́ el hasta entonces director general de policía de la Generalitat, D. Albert Batlle.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mismo motivo y en la misma época, fueron cesadas las consejeras de Enseñanza, Dña. Meritxell Ruiz Isem, y de la presidencia, Dña. Neus Munté Fernández, pasando a ocupar sus cargos Dña. Clara Ponsatí y el acusado D. Jordi Turull. También en ese momento fue cesado el consejero de industria D. Jordi Baiget, a raíz de haber manifestado en una entrevista que consideraba una irresponsabilidad la celebración de un referéndum unilateral.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Fue en ese mismo mes de julio de 2017 cuando el Gobierno de la Generalitat aprobó los Decretos 108/17, de 17 de julio y 110/17, de 18 de julio por los que se reestructuraban las competencias de los diferentes departamentos o consejerías, de modo que la administración de los procesos electorales pasó a depender en su totalidad de la vicepresidencia de la Generalitat, cuyo titular era el acusado D. Oriol Junqueras.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8.3. El 6 de septiembre de 2017, tras aprobarse por el Parlament de Cataluña la Ley 19/2017, del referéndum de autodeterminación, la totalidad de los integrantes del Gobierno de la Generalitat (presidente, vicepresidente y doce consejeros), firmaron el Decreto 139/2017, de convocatoria del referéndum. El Pleno del Tribunal Constitucional, por providencia de 7 de septiembre de 2017, suspendió su aplicación —con las correspondientes advertencias personales en orden a impedir los incumplimientos y sobre posibles responsabilidades penales— y mediante la sentencia núm. 122/2017, de 31 de octubre de 2017, fue declarada la inconstitucionalidad y nulidad de la citada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6 de septiembre de 2017, a propuesta del Departamento de la Vicepresidencia y de Economía y Hacienda de la Generalitat de Cataluña, el Gobierno autonómico aprobó el Decreto 140/2017, de 6 de septiembre, de normas complementarias para la realización del referéndum de autodeterminación de Cataluña, en el que se contenían las previsiones sobre administración electoral —a través de las sindicaturas—, confección del censo, designación de apoderados e interventores de las mesas electorales, campaña institucional y electoral con uso de espacios públicos y medios de comunicación, procedimiento de votación presencial y en el extranjero, urnas, documentación electoral, escrutinio, personal colaborador de la administración electoral, observadores internacionales y administración o afectación laboral de los participantes. El decreto aparecía firmado por el presidente de la Generalitat, así como por el vicepresidente del Gobierno y consejero de Economía y Hacienda, el acusado D. Oriol Junqueras. El Pleno del Tribunal Constitucional, por providencia de 7 de septiembre de 2017, suspendió su aplicación, con las señaladas advertencias, notificándola personalmente a los miembros del Gobierno autonómico y a numerosas autoridades. La sentencia núm. 121/2017, de 31 de octubre de 2017, declaró su inconstitucionalidad y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8.4. En septiembre de 2017, la interventora general de la Generalidad dejó de remitir información al Ministerio de Hacienda comunicando que el vicepresidente y consejero de Economía y Hacienda, D. Oriol Junqueras, prescindía de la obligación de remitir información contable, y como responsable jerárquico, dispensaba de hacerlo a los interventores concernidos. En estas circunstancias, ante la grave quiebra de los principios de la Ley Orgánica 2/2002 y el incumplimiento del resto de obligaciones económico-financieras asumidas por el Gobierno de la Generalidad, la Comisión Delegada del Gobierno para Asuntos Económicos por acuerdo de 15 de septiembre de 2017, publicado por Orden HFP/878/2017, de 15 de septiembre (‘BOE’ de 16 de septiembre de 2017), incrementó los controles fijados y ya incumplidos, y estableció un mecanismo de gestión de pago de determinados créditos presupuestarios de manera directa a los acreedores de la Generalidad, solo contra factura comunicada por la interventora general. Además de esto, sometió a autorización previa del Consejo de Ministros todas las operaciones de endeudamiento de la Comunidad, incluidas las operaciones a ‘corto plazo’. Entre muchas otras medidas, se disponía que todos los órganos de contratación e interventores que fiscalizaran las actuaciones administrativas dirigidas a la entrega de bienes o prestación de servicios a la Comunidad Autónoma de Cataluña o las entidades de su sector público, debían emitir una ‘declaración responsable’ en la que constase que dichos bienes o servicios no guardan relación con la financiación de actividades ilegales, debiendo entregarse dicha declaración responsable al adjudicatario y al Ministerio de Hacienda. También se disponía que la Generalitat no podría ordenar la realización material de ningún pago por medio de servicios contratados con entidades de crédito sin acompañar un certificado del interventor que permitiera comprobar que el pago no guardara relación de cualquier índole con la financiación de actividades ilegales o prohibidas por los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acuerdo del Gobierno de la Generalitat de fecha 7 de septiembre de 2017 —a propuesta del vicepresidente, D. Oriol Junqueras, y de los consejeros de Presidencia, D. Jordi Turull, y de Asuntos Institucionales y Exteriores, D. Raül Romeva se autorizó a los diferentes departamentos para que realizaran las acciones y contrataciones necesarias para la realización del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acuerdo en cuestión establecía literalmente lo siguiente: ‘el Gobierno como administración electoral, para garantizar la preparación adecuada del proceso electoral, asume directamente de manera colegiada los encargos a los departamentos o unidades competentes entre otras, las contrataciones, la aprobación del gasto, y las acciones político-administrativas necesarias para hacer efectiva la celebración del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y con carácter enunciativo y no limitativo, se autoriza: a) la confección, impresión, aprovisionamiento y reparto del material electoral necesario (urnas, papeletas de votación, sobres, actas de las mesas, manual de funcionamiento de las mesas electorales, acreditaciones, credenciales…); b) la elaboración del censo electoral, su comunicación formal y trámite, si hace falta, a los ciudadanos y ciudadanas, y su impresión para su utilización el día de la votación de acuerdo con la normativa de protección de datos; c) la comunicación a los catalanes y catalanas residentes en el exterior con derecho a voto del mecanismo mediante el cual pueden ejercer el derecho a voto; d) la elaboración de una página web informativa y la adquisición de reservas de dominios y servicios de hospedaje, así como el uso de los ya existentes; e) encargo, contratación y diseño de las campañas de comunicación institucional, así como las relacionadas con los colaboradores y colaboradoras de la administración electoral; f) definición de las secciones censales y mesas electorales, nombramiento y comunicación formal de los miembros de las mesas electorales; g) utilización de los espacios de titularidad o con derecho de uso de la Generalitat de Cataluña, y organismos y entidades dependientes; h) la creación de un registro de colaboradores y colaboradoras de la administración electoral; (i) utilización, en general, de los recursos humanos, materiales y tecnológicos necesarios para garantizar la adecuada organización y desarrollo del referéndum de autodeterminación de Cataluña, así como aquellos de los que ya se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Añadía el último apartado que ‘las decisiones y actuaciones nombradas serán tomadas de forma colectiva y colegiada por parte de los miembros del Gobierno, y asumidas de manera solidaria’.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acusados D. Jordi Sànchez Picanyol y D. Jordi Cuixart Navarro eran los líderes respectivos de la Asamblea Nacional Catalana (ANC) y Òmnium Cultural (OC). Su contribución resultaba decisiva para los fines ideados. Ambas asociaciones cuentan con una amplia e histórica trayectoria de movilización popular. Los Sres. Sànchez y Cuixart ejercían una indiscutida capacidad de liderazgo. La ausencia de violencia en convocatorias multitudinarias añadía una seña de identidad que reforzaba, si cabe, su capacidad de convocatoria. De ahí que la vanguardia para la movilización ciudadana dirigida a la celebración del referéndum fuera asumida por ambos acusados. Su autonomía orgánica y funcional y su funcionamiento asambleario no han sido obstáculo, en los últimos años, para mantener un estrecho contacto con los dirigentes políticos nacionalistas. Ello ha permitido su activa participación en el diseño de las distintas hojas de ruta que han venido dibujando el supuesto camino hacia la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20 de septiembre de 2017, los acusados D. Jordi Sànchez Picanyol y D. Jordi Cuixart Navarro convocaron a la población a que compareciera ante la sede de la Consejería de Vicepresidencia, Economía y Hacienda de la Generalitat de Cataluña, sita en los números 19-21 de la Rambla de Cataluña, en Barcelona. Esa convocatoria se verificó a través de sus propias cuentas de Twitter y de las organizaciones que lideraban. El motivo fue que los agentes del Grupo de Policía Judicial de la Guardia Civil de Barcelona, por orden del Juzgado de Instrucción núm. 13 de esa ciudad, habían practicado una serie de detenciones y habían iniciado la ejecución de la decisión judicial de registrar las instalaciones de la consejería, con la finalidad de encontrar elementos y datos que permitieran depurar las responsabilidades derivadas de la convocatoria del referéndum previsto para el 1 de octubre e impedir su celebración.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entidades ANC y OC, a través de la página ‘web www.cridademocracia.cat’ —concretamente en la subpágina ‘www.cridademocracia.cat/whatsappi’— ofrecieron la opción de unirse a grupos de WhatsApp desde donde se invitó a la movilización y a estar conectados permanentemente para recibir alertas y poder estar organizados en caso de necesidad. De hecho, ese día 20 de septiembre, OC, mediante mensajes de WhatsApp, a las 8.55 horas llamó a concentrarse, además de en la sede de Vicepresidencia, Economía y Hacienda, en las Consejerías de Exteriores, Bienestar y Familia, y Gobernación.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convocatorias no solo publicitaron que se estaba produciendo una actuación de la Guardia Civil tendente a impedir el referéndum, sino que divulgaban el lugar donde se efectuaba el registro judicial, emplazaban a la ciudadanía a defender las instituciones catalanas, exigían que la Guardia Civil pusiera en libertad a las personas que habían sido detenidas, y pedían a los catalanes que se movilizaran. Se les animaba diciendo que no podrían con todos ellos, que las fuerzas del orden se habían equivocado y que habían declarado la guerra a los que querían votar.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agentes de la Guardia Civil integrantes de la comisión judicial llegaron a la Consejería sobre las 08.00 horas del día 20 de septiembre de 2017, aparcando en la puerta sus vehículos. En los minutos siguientes la afluencia de personas se fue incrementando, hasta el punto de que a las 10.30 horas de esa mañana los manifestantes habían rodeado por completo el edificio impidiendo a la comisión judicial la normal realización de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la sola protección del reducido número de Mossos d’Esquadra que diariamente se encarga de la vigilancia ordinaria en el acceso del edificio, quienes no recibieron refuerzo alguno durante el día, salvo la llegada de unos agentes de mediación, los acontecimientos se desarrollaron con la presencia de una cifra próxima a los 40000 manifestantes, que se agolpaban en un ambiente en el que coexistían los gritos reivindicativos, contrarios a la presencia de la comisión judicial, y los actos lúdicos, algunos espontáneos, otros, promovidos por los organizadores.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estableció el perímetro de seguridad que la comisión judicial reclamó, de manera que para discurrir entre los miles de manifestantes allí congregados no había otro acceso que un estrecho pasillo humano que únicamente permitía el paso en fila individual, y que no era un cordón controlado policialmente sino formado por los propios voluntarios de la entidad convocante —ANC—, que llevaban chalecos identificativos de pertenecer a esa organización. Ese pasillo no posibilitaba que la comisión judicial trasladara a través del mismo los efectos intervenidos, ni siquiera el mero paso de los agentes, como resultó con los Mossos de mediación que, confundida su adscripción por la concurrencia, sufrieron lanzamiento de objetos y tuvieron que guarecerse de manera precipitada en el inmueble contiguo.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entidades sociales que animaban la convocatoria montaron una tarima y repartieron agua y bocadillos entre los asistentes.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movilización impidió que la Guardia Civil pudiera introducir en el edificio a los detenidos, quienes debían estar presentes en el registro, conforme disponen las leyes procesales. También impidió que pudiera ser atendida la orden judicial con plena normalidad. Los vehículos de la Guardia Civil, tres Nissan Patrol con distintivos oficiales y matrículas PGC-5313-N, PGC-2446-N y PGC 5314-C, y cuatro vehículos camuflados Renault Megane PGC-8401-C, Ford Focus PGC- 8019-C, Laguna Renault PGC-6504-B y Hyundai 120 PGC-8784-C, terminaron con importantes destrozos.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Solo sobre las 00:00 horas se consiguió preparar una salida para que la letrada de la administración de justicia del Juzgado de Instrucción núm. 13 de Barcelona pudiera abandonar el lugar con seguridad, infiltrándola entre los espectadores que abandonaban el teatro sito en el inmueble colindante, al que hubo que acceder desde la azotea de los edificios. El resto de los agentes de la Guardia Civil pudo salir cuando la manifestación ya se hubo disuelto, haciéndolo concretamente en dos turnos, uno a las 04:00 de la madrugada del día 21 de septiembre, y el otro a las 07:00 horas de esa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efectiva dispersión de los últimos manifestantes tuvo lugar, ya entrada la madrugada, a raíz de unas cargas policiales ejecutadas por la brigada antidisturbios de los Mossos.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Durante los disturbios, el acusado D. Jordi Sànchez se erigió en el interlocutor de la movilización ante los agentes policiales actuantes e impuso condiciones para el efectivo desarrollo de su función, negando a los agentes de la Guardia Civil que pudieran introducir a los detenidos en el edificio, salvo que asumieran conducirlos a pie entre el tumulto. Igualmente se negó a que los agentes de la Guardia Civil pudieran hacerse cargo de los vehículos policiales, si no se acercaban a pie, sin garantía alguna de indemnidad, hasta el lugar donde estaban estacionados atravesando la masa de personas que los rodeaban. Al ser informado por los agentes de que en el interior de esos coches había armas, dispuso lo necesario para aislar los vehículos.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las 21:15 horas de ese mismo día, el entonces jefe de la brigada antidisturbios de Mossos (BRIMO) pudo comprobar por sí la ingente multitud que se agolpaba a las puertas de la Vicepresidencia y Consejería de Economía, hasta el punto de que consideró, en términos de seguridad ciudadana, imposible su desalojo. Se entrevistó con el acusado Sr. Sànchez que, hasta tal punto ejercía el control sobre la masa, que se permitió reprochar a su interlocutor la presencia de los efectivos policiales: ‘saca a la BRIMO de aquí […], esto que estás haciendo no es lo que hemos acordado, largaos de aquí’. Conforme avanzaban las horas de la noche, sin embargo, cambió hacia una actitud más colaboradora con los agentes.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llegada al lugar del acusado D. Jordi Cuixart, este y D. Jordi Sànchez se dirigieron en diversas ocasiones a la multitud para conducir su actuación. Así, en la tarde del día 20, el Sr. Cuixart, dirigiéndose a los congregados exigió la liberación de todos los detenidos y retó al Estado a acudir a incautar el material que se había preparado para el referéndum y que tenían escondido en determinados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 intervención, tomó la palabra el acusado D. Jordi Sànchez, quien agradeció a los presentes que hubieran confiado en las entidades soberanistas. Recordó que estas entidades habían prometido salir a la calle a defender las instituciones cuando hiciera falta y que estaban allí. Proclamó que ese era el día y que había llegado el momento de salir a la calle para defender la dignidad, las instituciones y el referéndum, por lo que ni Rajoy, ni el Tribunal Constitucional, ni todas las Fuerzas de Seguridad del Estado podrían pararles. Aseguró que hacía un rato se había reunido con el presidente de la Generalitat y que este le había asegurado que habría referéndum. Terminó pidiendo que nadie se marchara a casa todavía, pues tenían una ‘noche larga e intensa’, y que habían de trabajar porque ellos eran el sueño de un nuevo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las 23:41 horas, ambos acusados D. Jordi Sànchez y D. Jordi Cuixart, subidos sobre uno de los coches oficiales de la Guardia Civil, se dirigieron una vez más a los presentes. El Sr. Cuixart manifestó hablar en nombre de las entidades soberanistas, así como del PDeCat, ERC y la CUP-CC, proclamando que ‘todos estaban alzados’ para luchar por su libertad y afirmó que ‘desde ese altar’ —en clara referencia al vehículo policial— el Sr. Sànchez y él querían convocar a todos los asistentes a una movilización permanente en defensa de los detenidos, emplazándoles a una concentración que tendría lugar a las 12:00 horas del día siguiente, en el Tribunal Superior de Justicia de Cataluña. Por su parte, D. Jordi Sànchez volvió a dirigirse a la multitud diciendo que ni el Tribunal Constitucional, ni Rajoy, ni la Guardia Civil, ni nadie lograría impedirlo y, tras instar a los congregados a que abandonaran la movilización de ese día, les pidió que acudieran a la manifestación del día siguiente ante el Tribunal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actos fueron promovidos, dirigidos y queridos por los acusados Sres. Sànchez y Cuixart, que mantuvieron la convocatoria hasta las 00:00 horas —momento en el que se había fijado y comunicado previamente su finalización—, llamando entonces a la manifestación permanente y a presentarse a exigir la libertad de los detenidos al día siguiente ante 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 Hechos similares orientados a impedir el funcionamiento normal de la administración de justicia tuvieron lugar con ocasión de otros registros y detenciones acordadas por el Juzgado de Instrucción núm. 13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el registro del domicilio de D. José María Jové se concentraron unas 400 personas que impidieron la salida del vehículo policial durante unos quince minutos. En el registro de la sede del Departamento de Exteriores, sita en vía Layetana 14, la congregación de 200 personas en actitud hostil determinó a la Guardia Civil a introducir a la letrada de la administración de justicia en un coche camuflado. Cuando fue sacado del edificio el detenido D. Xavier Puig Farré las personas congregadas intentaron sustraerlo del control de los agentes y el vehículo oficial fue zarandeado y golpeado. En el registro en las naves sitas en los números 17, 18 y 19 de la Urbanización Can Barris, carrer S, de Bigues i Riells (Barcelona), la actitud hostil de un grupo de entre 200 y 250 personas concentradas en el exterior hizo que el letrado de la administración de justicia tuviese que abandonar el lugar en un vehículo camuflado y que ocho furgones con el material intervenido sufrieran algunos daños. Asimismo, se produjeron incidentes en registros realizados en la localidad de Berga.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acusados Sres. Junqueras, Turull, Rull, Romeva, Forn, Sànchez y Cuixart y las Sras. Bassa y Forcadell, expresaron por los medios sociales mensajes de solidaridad, afecto y compromiso y expresiones de agradecimiento, animando a la participación activa en el referéndum declarado ilegal, y estimulando la presencia masiva de ciudadanos en las urnas, pese a conocer que las Fuerzas de Seguridad del Estado habían recibido la encomienda específica del Tribunal Superior de Justicia de Cataluña de impedir su celebración.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 Oriol Junqueras, el mismo 27 de septiembre de 2017, se dirigió a los estudiantes diciéndoles que eran imprescindibles para implementar la República, añadiendo que ‘se trataba de una cuestión de democracia, derechos civiles y sociales’ y que el país se sentía orgulloso de todos; D. Raül Romeva dispuso que, a través de Diplocat, se invitara a 33 diputados de 17 países para hacer un seguimiento internacional del acto ilegal; Dña. Carme Forcadell recibió a aquella delegación en el Parlamento autonómico y declaró que ‘los Mossos d’Esquadra no aceptaban el control del Estado que ha ordenado la Fiscalía’; D. Joaquim Forn manifestó que ‘ante el discurso del miedo del gobierno español, nosotros decimos: votaremos el 1-O’; y añadió el día 27 de septiembre de 2017 que ‘la Policía y la Guardia Civil venían a Cataluña a alterar el orden y que todas esas salidas de policías desde lugares del Estado español como si fuesen a la guerra no iban con ellos’; D. Josep Rull el 21 de septiembre de 2017 manifestó que había impedido atracar un buque para alojar miembros de la Policía Nacional en la bahía de Palamós; los Sres. Sànchez y Cuixart, el 22 de septiembre de 2017, en diversos medios de comunicación audiovisuales y escritos llamaron a la movilización permanente; D. Jordi Turull comunicó que ‘el 1-O está en manos de la gente’ y que ‘el 1-O nos jugamos la independencia’; D. Jordi Cuixart, el 27 de septiembre de 2017, declaró que ‘si ganaba el sí se tendría que proclamar la república’ y el 29 de septiembre de 2017, añadió ‘viva la revolución democrática catalana, movilízate para defender el referéndum, a partir de esta tarde todos a las escuelas’, iniciando la denominada jornada de Escoles Obertes; el 29 de septiembre de 2017, Dña. Dolors Bassa retiró a los funcionarios de Enseñanza y Trabajo, de cuyos departamentos era titular, la competencia sobre los centros de votación, asegurándose la disponibilidad de los centros.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 El día 21 de septiembre de 2017 se congregaron frente a la sede del Tribunal Superior de Justicia de Cataluña unas 20000 personas, convocadas por los Sres. Sànchez y Cuixart, en protesta por las decisiones judiciales adoptadas para impedir la celebración del referéndum declarado ilegal por el Tribunal Constitucional. La acusada Dña. Carme Forcadell se dirigió a ellos en una alocución reclamando la libertad de los detenidos.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cuartel de la Guardia Civil en Travesera de Gracia, lugar donde los detenidos estaban custodiados, se congregaron 300 personas que llegaron a cortar la circulación.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mismo día se produjeron concentraciones hostiles ante los cuarteles de Guardia Civil y Policía Nacional de Manresa, y se rodeó el cuartel de Sant Andreu de la Barca. Con anterioridad, se habían desarrollado incidentes en los que algunos ciudadanos, con marcada hostilidad, increparon a los integrantes de las Fuerzas y Cuerpos de Seguridad del Estado que se hallaban alojados en distintos establecimientos hoteleros.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Ciudad de la Justicia, cuando los detenidos fueron puestos a disposición judicial, se concentraron unas 2000 personas, entre las que se hallaban los acusados Sra. Forcadell y los Sres. Romeva y Junqueras.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22 de septiembre de 2017 se produjeron concentraciones, con similar inspiración, ante los cuarteles de la Guardia Civil de Canovelles, Vilanova y Ripoll y se empapelaron las oficinas del DNI de la Policía Nacional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votación, el día 1 de octubre los acusados D. Jordi Sànchez y D. Jordi Cuixart alentaron a los ciudadanos, a través de mensajes de Twitter y de los medios de comunicación, a ocupar los centros de votación antes de la hora en la que estaba ordenada la intervención de la policía autonómica, y les exhortaron a que impidieran que los agentes policiales pudieran proceder a su clausura y a la retirada del material electoral. También los animaron a que acudieran masivamente a votar -pese a la expresa y clara prohibición del Tribunal Constitucional y del Tribunal Superior de Justicia de Cataluña- y a que protegieran después el recuento de los votos frente a las actuaciones que pudieran desarrollar los Cuerpos y Fuerzas de Seguridad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Ante la Sala de lo Civil y Penal del Tribunal Superior de Justicia de Cataluña, como Diligencias Previas 3/2017, se tramitaban las distintas querellas interpuestas por la Fiscalía contra los miembros del Gobierno de la Generalitat, por la presunta desatención a los pronunciamientos del Tribunal Constitucional, antes reseñados, especialmente en cuanto a la advertencia a los miembros del Gobierno de abstenerse de llevar a cabo cualquier actuación que permitiese la preparación o celebración del referéndum previsto para el próximo 1 de octubre. En estas Diligencias se dictó auto de 27 de septiembre de 2017 por el que se acordaba ‘ordenar a los Mossos d’Esquadra, Guardia Civil y Policía Nacional lo siguiente: a) impedir, hasta el 1 de octubre, la utilización de locales o edificios públicos —o de aquellos en los que se preste cualquier tipo de servicio público— para la preparación de la celebración del referéndum. En esa fecha, se impedirá su apertura, procediendo, en su caso, al cierre de todos aquellos que hubieran llegado a aperturarse; b) en el caso de que los actos de preparación del referéndum o los de votación el día 1 de octubre, tuvieran lugar en edificios con instalaciones compartidas de servicios públicos en funcionamiento ese día o en fechas anteriores, se procederá únicamente al cierre de aquellas dependencias en las que se hicieran actos de preparación o fuera a celebrarse la votación el día 1, cuidando de que no se vea afectado el resto de dependencias en las que se deban seguir prestando los servicios que les sean propios; c) requisar todo el material relacionado con el referéndum que, en su caso, estuviera en disposición de introducirse, o fuera hallado dentro de dichos locales o edificios, incluyendo los ordenadores que constituyan el objeto o instrumento de los delitos que se investigan; d) asimismo, se impedirá la actividad y/o apertura de establecimientos públicos que se utilicen como infraestructura logística y/o de cálculo: centros de procesamiento, de recepción, de recuento o de gestión de votos.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Mossos d’Esquadra, Guardia Civil y Policía Nacional deberán actuar conjuntamente para la efectividad de lo ordenado, prestándose en todo momento el auxilio y apoyo necesario que haga posible el estricto cumplimiento de lo que se aquí se dispone, y con observancia de lo dispuesto en el artículo 46.2 de la Ley Orgánica de Fuerzas y Cuerpos de Seguridad y en el artículo 2.3 a) Decreto 770/2017 de 28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Líbrense los oficios oportunos a los respectivos mandos de Mossos d’Esquadra, Guardia Civil y Policía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2 de esta misma resolución podía leerse lo siguiente: ‘en dicha tesitura se hace del todo previsible que esa actitud renuente al cumplimiento de los pronunciamientos constitucionales se materialice, finalmente, en una jornada del 1 de octubre en la que los querellados, desde su posición en el Govern de la Generalitat de Catalunya, facilite todos los medios a su alcance para la definitiva consecución del referéndum, con clara vulneración de las determinaciones del Tribunal Constitucional. […] Así las cosas, y en el caso que nos ocupa, el artículo 13 LECrim permite acoger cuantas medidas sean necesarias para la protección del correcto funcionamiento del Estado de Derecho, que se asienta, a su vez, sobre el principio de sometimiento a las decisiones judiciales, tanto por los particulares como por las propias Administraciones públicas y por las autoridades. […] Y, como no puede ser de otro modo, ello pasa, necesariamente, por adoptar todas aquellas medidas que impidan la consecución del referéndum, sin afectar la normal convivencia ciudadana, además de garantizar que el resto de Administraciones con sede en Cataluña no se vean afectadas por las decisiones o actos de los querellados del Govern, en su claro afán por la celebración de un referéndum, suspendido por decisión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28 de septiembre de 2017, los máximos responsables policiales del Cuerpo de Mossos d’Esquadra, a instancia propia, se reunieron con el Presidente de la Generalitat de Cataluña, su Vicepresidente, el acusado D. Oriol Junqueras y el Consejero de Interior D. Joaquim Forn. Dicha reunión tenía como finalidad poner de manifiesto el problema de seguridad ciudadana que podría plantearse el 1 de octubre, debido a la gran cantidad de colectivos movilizados en aquellas fechas —entre ellos 42 Comités de Defensa del Referéndum y posibles organizaciones contrarias al acto—. Propusieron expresamente la suspensión de la votación del día 1 de octubre. Pese a conocer las instrucciones contenidas en el auto de 27 de septiembre de 2017 del Tribunal Superior de Justicia de Cataluña y los mandatos del Tribunal Constitucional que hemos venido citando, se les transmitió la decisión de seguir adelante con el referéndum. Ello dio lugar a la advertencia de D. Josep Lluís Trapero —jefe policial de los Mossos— de la posible concurrencia a la votación de dos millones de personas, con el riesgo subsiguiente de graves incidentes entre agentes policiales y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acusado Sr. Forn aceptó los criterios expuestos por el jefe de los Mossos fijando como objetivo prioritario de la intervención policial preservar la ‘convivencia’ en referencia a una expresión presente en la imperativa resolución judicial, sin dar cuenta, desde luego, del sentido interesadamente atribuido a tal expresión. Con ello disimulaba —siquiera de modo inverosímil— su verdadero propósito de que la actuación de los Mossos no constituyera un riesgo para el objetivo delictivo de los coacusados. Se aparentó así́ que la ponderación bajo el principio de proporcionalidad obligaba a no utilizar la fuerza para cumplir la decisión judicial sino de manera absolutamente exclusiva para defensa ante agresiones previas ‘de los ciudadanos a los policías’.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avalar esa estrategia, el Sr Forn advirtió́ además que las otras Fuerzas de Seguridad del Estado solamente ‘tendrían que actuar a requerimiento’ de las autonómicas. Y protestó de forma contumaz por la designación de la coordinación a cargo de la persona designada de conformidad con lo ordenado en el auto de la magistrada del Tribunal Superior de Justicia de Cataluña y, con anterioridad, en la resolución suscrita por el Fiscal Superior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autoridades de la Administración central del Estado —secretario de Estado de Seguridad, delegado de Gobierno en Cataluña y coordinador Sr Pérez de los Cobos— creyeron en la previsión de ‘normalidad’ afirmada por el acusado Sr Forn y que este cumpliría lo mandado por la magistrada del Tribunal Superior de Justicia de Cataluña, desde luego, en el tiempo que transcurriría hasta el comienzo de la jornada prevista para el 1 de octubre. Ello contribuyó a la inhibición de la actuación de las demás Fuerzas y Cuerpos de Seguridad del Estado en todo lo relativo a la ocupación de centros de votación bajo la iniciativa conocida como ‘Escoles Obertes’.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desleal actuación del acusado Sr Forn tuvo como efecto que los centros no fueran sustraídos a la disponibilidad de los ciudadanos llamados a movilizarse para gestionar y hacer posible la jornada de votación. Con esa actitud se evidenció la firme decisión de la Consejería bajo la dirección del acusado Sr Forn, no solamente de no impedir la votación, sino, antes bien, de que los criterios policiales allí́ expuestos garantizaran su efectiva realización, ante la fácil previsión de que los ciudadanos convocados y llamados a ellos desatenderían cualquier requerimiento de los Mossos d’Esquadra y les impedirían tanto el cierre de los centros como el acceso pacífico a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Las vísperas del día señalado para el referéndum, se llevó́ a cabo una intensa campaña denominada ‘Escoles Obertes’. En ella se convocaba a los ciudadanos a ocupar los locales que se habían designado como centros de votación. En su puesta en marcha y desarrollo intervino la acusada Dña. Dolors Bassa. Para liberar de responsabilidades a los directores de los centros y garantizar que la orden de disponibilidad iba a ser acatada por todos, avocó para sí la competencia ordinaria de los directores responsables de los centros afectados. La finalidad era precisamente hacer posible su mantenimiento en condiciones de disponibilidad para la logística de la votación. Posibilidad garantizada porque la fuerza policial de Mossos, dependiente política y administrativamente del acusado Sr. Forn, se limitó́ a constatar el hecho. El pretexto para justificar la movilización era la conjetura simulada, que no verazmente creída, de que tales ocupaciones masivas de centros tenían una finalidad puramente festiva o lúdica, asumida por quienes allí́ concurrieron. El evidente objetivo, sin embargo, no era otro que permanecer allí hasta las tempranas horas de la mañana del día 1 de octubre, en que debían dar comienzo las sesiones de la votación. Se garantizaba así la total disponibilidad de esos centros, conjurando todo riesgo de cierre que quisieran llevar a cabo las unidades de Mossos u otras Fuerzas y Cuerpos de Seguridad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día 1 de octubre de 2017 multitud de ciudadanos, atendiendo a los reiterados llamamientos, tanto de los acusados a que antes hemos hecho referencia como de otras personas y medios, se apostaron en los centros señalados para la emisión de voto. A varios de estos acudieron agentes de Policía Nacional y Guardia Civil, con el propósito de dar cumplimiento a lo ordenado por el Tribunal Superior de Justicia de Cataluña, acomodado, a su vez, a las resoluciones del Tribunal Constitucional. Este había declarado ilícita la convocatoria y prohibido cualquier actuación que trajera causa de las leyes de transitoriedad y referéndum, requiriendo a los coacusados para impedir y paralizar esas actuaciones, entre las que se incluía el insistente llamamiento a la población para participar en la emisión de voto como si se tratara de un referéndum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diversos lugares de la geografía catalana se produjeron enfrentamientos entre miembros de las fuerzas de seguridad y ciudadanos que participaban en la emisión de voto, quienes intentaban impedir a toda costa el cumplimiento de la resolución judicial de la que eran portadores los agentes.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Mossos —que dependían administrativa y no solo políticamente del procesado Sr. Forn— no interfirieron la emisión de votos, más allá de alguna actuación aparente y en un mínimo número de centros. En algunos casos, llegaron incluso a recoger, hacerse cargo y trasladar material electoral, que les era entregado por los ciudadanos que llevaron a cabo la gestión de las correspondientes mesas de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mayoría de los casos, ante la oposición decidida de los numerosos grupos compactados de personas que protegían el centro y que se negaban de forma rotunda a acatar la orden judicial de la que informaban los binomios de Mossos comisionados, estos siguiendo las instrucciones que tenían desistían de su objetivo ante la obvia imposibilidad de vencer la resistencia de esos grupos de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la actitud tácticamente predispuesta de quienes se apostaron a las entradas de los centros, los agentes de Policía Nacional y Guardia Civil se vieron obligados al uso de la fuerza legalmente prevista. El enfrentamiento entre ciudadanos y agentes de la autoridad derivó en lesiones que, en numerosos casos, exigieron asistencia facultativa.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primeras horas de la tarde, dado que el uso de la fuerza podría devenir desproporcionado, los agentes de Policía Nacional y Guardia Civil recibieron órdenes y se vieron irremediablemente forzadas a declinar el propósito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Para hacer posible la celebración del referéndum, previsto como requisito habilitante para la supuesta declaración de independencia, conforme a lo dispuesto en leyes de transitoriedad y de referéndum aprobadas por el Parlament, se originaron obligaciones pecuniarias contra el patrimonio de la Hacienda Pública catalana. Ello, pese a que ambas leyes fueron —como se ha expuesto supra— inicialmente suspendidas y luego anuladas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socaire de la Ley del Parlament de Cataluña 4/2017, de 28 de marzo, de presupuestos de la Generalitat de Cataluña para 2017, se introdujeron durante su tramitación sendas enmiendas, que resultarían aprobadas como Disposición Adicional 40, bajo el epígrafe ‘medidas en materia de organización y gestión del proceso referendario’. Conforme a su contenido, en dos párrafos diferenciados se disponía lo siguiente: 1. El Gobierno, dentro de las disponibilidades presupuestarias para 2017, debe habilitar las partidas para garantizar los recursos necesarios en materia de organización y gestión para hacer frente al proceso referendario sobre el futuro político de Cataluña; 2. El Gobierno, dentro de las posibilidades presupuestarias, debe garantizar la dotación económica suficiente para hacer frente a las necesidades y los requerimientos que se deriven de la convocatoria del referéndum sobre el futuro político de Cataluña, acordado en el apartado I.1.2 de la resolución 306/XI del Parlament de Cataluña, con las condiciones establecidas en el dictamen 2/2017, de 2 de marzo, del Consejo de Garantías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del Tribunal Constitucional, dictada el 4 de abril del mismo año, en el marco del recurso de inconstitucionalidad formalizado por la abogacía del Estado (recurso núm. 1638-2017), fue suspendida su vigencia y aplicación y se acordó notificar personalmente esa resolución, entre otros, a cada uno de los miembros del Consejo de Gobierno de la Generalitat, hoy acusados del delito de malversación, Sres. Junqueras i Vies, Vicepresidente y Consejero de Economía y Hacienda; Romeva i Rueda, Consejero del Departamento de Asuntos y Relaciones Institucionales y Exteriores y Transparencia; Rull i Andreu, Consejero de Territorio y Sostenibilidad; Mundó i Blanch, Consejero de Justicia; Vila i Vicente, entonces Consejero de Cultura; y Sras. Borràs i Solé, Consejera de Gobernación, Administraciones Públicas y Vivienda y Bassa i Coll, Consejera de Trabajo, Asuntos Sociales y Familias. Fue también notificada a la Consejera de la Presidencia, Dña. Neus Munté i Fernández, predecesora en el cargo del acusado don Jordi Turull i Negre; y al Consejero de Interior, D. Jordi Jané i Guasch, predecesor a su vez en el cargo, del acusado D. Joaquim Forn i Chiariello.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todos los personalmente notificados se les advirtió de su deber de impedir o paralizar cualquier iniciativa que pudiera suponer ignorar o eludir la suspensión acordada. En particular, de que ‘se abstuvieran de iniciar, tramitar, informar o dictar acuerdo alguno de disposición de las partidas presupuestarias impugnadas, o de cualesquiera otras, incluido el fondo de contingencia, adoptadas de conformidad con la disposición adicional cuadragésima, con el fin de financiar cualquier gasto derivado de la preparación, gestión y celebración del proceso referendario o del referéndum a que se refiere la disposición adicional impugnada; especialmente de licitar, ejecutar o fiscalizar contratos administrativos licitados por la Generalitat instrumentales para la preparación del referéndum; o de iniciar, tramitar, informar o dictar acuerdo alguno de ampliación, modificación o transferencia de las partidas presupuestarias impugnadas o de cualesquiera otras partidas presupuestarias o del fondo de contingencia, así como, en general, cualquier otra medida presupuestaria acordada con el aludido fin, con la cobertura del precepto de la ley impugnada, incluidas las modificaciones de estructuras presupuestarias previstas en la disposición final segunda de la Ley impugnada dirigidos a tal finalidad, apercibiéndoles de las eventuales responsabilidades, incluida la penal, en las que pudieran incurrir en caso de no atender este requerimiento’.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13.1. Pese a ello, como ya hemos apuntado con anterioridad, el 9 de junio de 2017, desde El Pati dels Tarongers del Palau de la Generalitat, su Presidente, acompañado del Vicepresidente Junqueras y de todo el Gobierno, anunció la pregunta del referéndum: ‘¿Quiere que Cataluña sea un estado independiente en forma de República?’ y el día de su celebración: el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4 de julio, fue presentada como acontecimiento social y político, en el Teatro Nacional de Cataluña, la futura Ley de Referéndum. Fue el Grupo Parlamentario Junts pel Sí, quien contrató la cesión de uso del espacio del teatro, representado por quien entonces era su Presidente, el acusado D. Jordi Turull, quien sería nombrado Consejero de Presidencia, solo algunos días después. En el acto de presentación, el frontal del escenario lo ocupaban los diputados del grupo Junts pel Sí. En el lateral derecho —desde la posición de los espectadores— se ubicaron todos los miembros del Govern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de los conductores del acto fue el propio Sr. Turull, quien explicó el carácter vinculante del referéndum en la proclamación de la independencia, en caso de ganar el ‘sí’. También incluyó en su intervención una referencia a los mecanismos previstos para eludir las resoluciones y actuaciones de los diversos organismos del Estado que previsiblemente dificultarían su celebración. La factura, con cargo al referido grupo parlamentario, por importe de 17690,20 €, fue abonada por medio de transferencia bancaria tramitada por la oficina con el número 5000 de la sucursal de la entidad Caixabanc, con data del día anterior a la celebración de esa 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13.2. Los gastos del referéndum relacionados con la publicidad institucional, organización de la administración electoral, confección del registro de catalanes en el exterior, material electoral, pago de observadores internacionales y aplicaciones informáticas, son expresivos de la consciente y voluntaria desviación de destino de los fondos públicos. Supusieron gastos ajenos a cualquier fin público lícito y se ordenaron careciendo de cobertura presupuestaria. Fueron canalizados a través de la estructura de los departamentos de Vicepresidencia y Economía, Presidencia, Exteriores, Trabajo, Salud y Cultura. Se hicieron así realidad, con los matices que luego se expresan, unos gastos previsibles a partir del acuerdo plasmado por escrito el 6 de septiembre de 2017 y que fue la diáfana expresión de su consorcio delictivo: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través de la Presidencia de la Generalitat y el Departamento de Exteriores se hicieron posibles los gastos que a continuación se expresan. Fueron encauzados por medio del consorcio Diplocat, ente público adscrito al Departamento de Exteriores, de donde procede la partida presupuestaria transferida para sus gastos y funcionamiento. Su director del Pleno y del Consejo Ejecutivo es el Presidente de la Generalidad: (i) visitas de un nutrido grupo de parlamentarios europeos, entre los días 28 y 29 de septiembre y el 2 de octubre, orientadas a publicitar y legitimar el ilegal referéndum: 43341 €; (ii) contratación de un equipo de investigación experto en elecciones internacionales, en inglés International Election Expert Research Team (IEERT), dirigido por Dña. Helena Catt: 177304,90 €; (iii) contratación con MN2S Managemet Limited de un equipo en el que estuviera el político holandés D. Willem —Wim— Kok, en los días del referéndum: 54030 €; si bien este importe fue devuelto porque la prestación no se realizó.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Además de la referida relación del Departamento de Exteriores con Diplocat, los gastos generados a través de sus Delegaciones en el exterior fueron los siguientes: (i) contratación de una consultora en Estados Unidos en agosto de 2017, durante tres meses, para hacer tarea de lobby en defensa de la celebración del referéndum: 60 000 €; (ii) contratación de los servicios de la institución The Hague Center for Strategic Studies, como observadores internacionales para verificar el referéndum del 1 de octubre: 167 065 €, si bien restan 47 635 € por abonar.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través del Departamento de Vicepresidencia y Economía fueron acordados los siguientes gastos: (i) encargo a la empresa Unipost para la distribución de las notificaciones del nombramiento de los integrantes de las mesas electorales: 193 899,98 €.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medio del Departamento de Presidencia se lideró: (i) la puesta en marcha a través del Centro de Telecomunicaciones y Tecnologías de la Información (en adelante, CTTI), de la ‘web referéndum.cat’ y los diversos aplicativos incorporados a la misma, relacionados directamente con el referéndum del 1 de octubre, tales como el referido a la crida extra: https://connectat.voluntariat.gencat.cat/crida/66, además de la actualización del ‘registre.catalans.exteriors.gencat.cat’. Estos servicios, pese a la propia normativa del CTTI y la intervención externa de DXC y T-Systems, no han sido cuantificados; (ii) campaña de difusión del Registro de Catalanes en el Exterior, desarrollada entre febrero y mayo de 2017 que generó una facturación por importe de 220 253,34 €, (266 506,54 € con IVA), que no ha sido abonada. Su finalidad primordial, sin excluir otras, era la elaboración de un censo de residentes en el extranjero; (iii) contratación de servicios con Dña. Teresa Guix, para diseño de la web pactepelreferendum.cat, que luego fue utilizada para la inclusión de vínculos relacionados con el ilegal referéndum. Facturó por el servicio prestado 2700 €, pero después emitió una factura negativa por ese importe. (iv) difusión de la campaña ‘Civisme’, publicidad directa del referéndum del 1 de octubre, que antes había resultado declarada desierta, a través de la Corporación Catalana de Medios Audiovisuales (en adelante, CCMA), organismo que facturó por sus servicios, 227 804,41 €, pero cuyo abono se paralizó por expediente administrativo; (v) contratación de la cartelería del referéndum, en modo opaco por D. Antonio Molons, secretario de Difusión de la Generalitat, a pesar de lo cual, aunque las impresiones se realizaron, fueron intervenidas. Su valor era, al menos, de 47 151,70 €. Aunque alguna imprenta reclamó su importe, sus representantes manifestaron en el plenario que no persisten en sus reclamaciones; (vi) encargo a Unipost para la distribución de las notificaciones del nombramiento de los integrantes de las mesas electorales: 198 871,8 €.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Departamento de Trabajo posibilitó los siguientes gastos: (i) encargo a la empresa Unipost para la distribución de las notificaciones del nombramiento de los integrantes de las mesas electorales: 197 492,04 €.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Departamento de Salud también encomendó a Unipost para distribución de las notificaciones del nombramiento de los integrantes de las mesas electorales: 192 711,20 €.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Departamento de Cultura encargó a Unipost para distribución de las notificaciones del nombramiento de los integrantes de las mesas electorales: 196 696,98 €. Ninguno de esos pagos fue finalmente ejecutado a favor de Unipost. Su administradora concursal decidió no reclamarlo a las Consejerías que habían efectuado los respectivos encargos.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Todos los acusados ahora objeto de enjuiciamiento eran conscientes de la manifiesta inviabilidad jurídica de un referéndum de autodeterminación que se presentaba como la vía para la construcción de la República de Cataluña. Sabían que la simple aprobación de enunciados jurídicos, en abierta contradicción con las reglas democráticas previstas para la reforma del texto constitucional, no podría conducir a un espacio de soberanía. Eran conocedores de que lo que se ofrecía a la ciudadanía catalana como el ejercicio legítimo del ‘derecho a decidir’, no era sino el señuelo para una movilización que nunca desembocaría en la creación de un Estado soberano. Bajo el imaginario derecho de autodeterminación se agazapaba el deseo de los líderes políticos y asociativos de presionar al Gobierno de la Nación para la negociación de una consulta popular. Los ilusionados ciudadanos que creían que un resultado positivo del llamado referéndum de autodeterminación conduciría al ansiado horizonte de una república soberana, desconocían que el ‘derecho a decidir’ había mutado y se había convertido en un atípico ‘derecho a presionar’. Pese a ello, los acusados propiciaron un entramado jurídico paralelo al vigente, desplazando el ordenamiento constitucional y estatutario y promovieron un referéndum carente de todas las garantías democráticas. Los ciudadanos fueron movilizados para demostrar que los Jueces en Cataluña habían perdido su capacidad jurisdiccional y fueron, además, expuestos a la compulsión personal mediante la que el ordenamiento jurídico garantiza la ejecución de las decisiones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En el apartado B) de la fundamentación jurídica de la sentencia se lleva a cabo el denominado “juicio de tipicidad”. En su punto 3 se descarta que los hechos sean constitutivos de un delito de rebelión, si bien en el punto 4 se aprecia la comisión de un delito de sedición de los arts. 544 y 545 CP, otro de malversación de caudales públicos de los arts. 432.1 y 3, párrafo último del CP (punto 5) y de un delito de desobediencia previsto en el art. 410 CP (punto 6), mientras que en el punto 7 se rechaza la comisión de un delito de organización criminal. Tras consignar varias consideraciones acerca de la delimitación progresiva del objeto del proceso, en las que se afirma que el órgano de enjuiciamiento se limitará a valorar las pretensiones acusatorias formuladas en el juicio oral, pues es en el plenario “cuando después del esfuerzo probatorio de cargo y de descargo ofrecido por las partes puede ya concluirse un juicio de tipicidad definitivo”, el órgano judicial fundamenta la consideración de los hechos como constitutivos de un delito de sedición tipificado en los arts. 544 y 545 CP. Pese a reconocer las similitudes existentes entre los delitos de rebelión y sedición, se destaca la diferente ubicación de esas figuras, pues mientras la primera de ellas se encuadra en título vigésimo primero correspondiente a los “delitos contra la Constitución”, el delito de sedición se incardina dentro del título vigésimo segundo, relativo a los “delitos contra el orden público”, siendo, por tanto, diferente el bien jurídico protegido, al igual que es distinta la finalidad perseguida por los partícipes, que en el caso de la sedición atañe “al impedimento u obstrucción de la legítima voluntad legislativa, gubernativa o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tras poner de relieve que el delito de sedición constituye un aliud respecto de otras infracciones reguladas en el título vigésimo segundo del Código penal, la sala expone los requisitos de esa figura penal, a saber: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actividad delictiva no se desarrolla mediante un solo acto, pues requiere de la sucesión o acumulación de varios, toda vez que se trata de un delito “plurisubjetivo de convergencia, en la medida que su comisión exige un concierto de voluntades para el logro de un fin compartido”, si bien los actos convergentes pueden no ser delictivos, aisladamente considerados.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sedición requiere que se produzca un alzamiento tumultuario. La mera reunión de una colectividad no es, sin más, delictiva. Los partícipes en esa reunión tumultuaria deben realizar actos de fuerza o al margen de las vías legales, aunque la descripción típica “no anuda al alzamiento público, presupuesto compartido con el delito de rebelión, su expresa caracterización como violento”. La sala descarta que el vocablo “alzamiento” comporte necesariamente la violencia, ya que ninguna de las acepciones que el diccionario de la Real Academia Española vincula a los términos “alzar”, “alzarse” “tumultuario”, de modo exclusivo con el empleo de violencia.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delito de sedición ha sido concebido como una infracción de resultado cortado que exige de “una funcionalidad objetiva además de subjetivamente procurada respecto de la obstaculización del cumplimiento de las leyes o la efectividad de las resoluciones adoptadas por la administración o el Poder Judicial”. Por ello, el resultado típico no tiene que ser efectivamente logrado, pues ello determinaría el agotamiento del delito, ni tiene que ser pretendido de manera absoluta por todos los autores; basta con que “se busque obstruir o dificultar en tales términos que resulte funcional para el objetivo de disuadir de la persistencia en la aplicación de las leyes, en la legítima actuación de la autoridad o corporación pública o funcionarios para el cumplimiento de sus resoluciones administrativas o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considera que los hechos declarados probados que acontecieron los días 20 de septiembre y 1 de octubre de 2017 configuran el delito de sedición. La hostilidad desplegada el día 20 de septiembre hizo inviable el cumplimiento normal de lo ordenado por el Juzgado de Instrucción núm. 13 de Barcelona, ocasionando “un miedo real”, no solo en los funcionarios que ejecutaban las órdenes jurisdiccionales —la letrada de la Administración de Justicia— actuantes en la sede de la vicepresidencia, sino también “en los funcionarios autonómicos bajo investigación que habían de ser trasladados, por exigencia legal, a los inmuebles en que se estaban practicando los registros, cuya presencia fue impedida por los acusados que lideraron la tumultuaria manifestación”.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 acontecido el día 1 de octubre, se señala que los congregados hicieron un uso suficiente de fuerza para neutralizar a los agentes que trataban de impedir la votación, a lo que estos venían obligados por expreso mandato judicial. La trascendencia de esos comportamientos rebasó “los límites de una laxa interpretación del concepto de orden público, para incidir en el núcleo esencial de ese bien desde una perspectiva constitucional”, pues a la vista del contenido de las Leyes 19 y 20 aprobadas por el Parlament, se aprecia que las referidas conductas supusieron un intento de “derogación de la legislación válida vigente, además de una contumaz rebeldía a acatar las resoluciones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 este apartado, destaca el órgano sentenciador que el derecho a la protesta “no puede mutar en un exótico derecho al impedimento físico a los agentes de la autoridad a dar cumplimiento a un mandato judicial y hacerlo de una forma generalizada en toda la extensión de una comunidad autónoma, en la que por un día quedó suspendida la ejecución de una orden judicial”. Por ello, ante un levantamiento proyectado, multitudinario y generalizado no es posible eludir la aplicación del delito de sedición, al quedar la autoridad judicial en suspenso, sustituida por la propia voluntad impuesta por la fuerza de los convocantes del referéndum y de quienes secundaron la convocatoria. También afirma el referido órgano que el delito de sedición consumado no se borra por las actuaciones posteriores de terceros, tales como los denunciados excesos policiales que son objeto de investigación por otros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 En el apartado C) de los fundamentos jurídicos queda reflejado el denominado “juicio de autoría” de los acusados que fueron condenados.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el punto 1 se vierten unas consideraciones respecto del delito de sedición que atañen al recurrente en amparo, a don Oriol Junqueras, don Raül Romeva, doña Carme Forcadell, don Jordi Turull, don Josep Rull, doña Dolors Bassa, don Joaquim Forn y don Jordi Cuixart. En síntesis, se reitera que el delito de sedición es una infracción penal “de resultado cortado” y, desde la perspectiva del bien jurídico protegido, se trata de un delito de consumación anticipada y de peligro concreto. Por ello, para colegir si el hecho es imputable objetivamente a la conducta realizada debe valorarse si el sujeto en cuestión creó o aumentó el riesgo de lesión del bien jurídico protegido y si su comportamiento merece la consideración de adecuado, teniendo en cuenta la previsibilidad del riesgo objetivo relevante. Según se razona, el comportamiento atribuido al demandante y a los restantes acusados indicados permite atribuirles el riesgo de lesión de los bienes jurídicos protegidos por el tipo penal, tanto en relación con los comportamientos tumultuarios, con episodios ocasionalmente violentos y, en todo caso, realizados al margen de las vías legales, como respecto de las “consecuencias de efectivas derogaciones de la legalidad y obstrucciones al cumplimiento de órdenes jurisdiccionales […] pues la estrategia de conductas penalmente típicas que cada uno asumió, se enmarcan en una decisión compartida, ab initio o de manera sobrevenida”.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algunas consideraciones sobre los acusados miembros del Govern y la presidenta del Parlament, se pone de relieve que, con base en los informes técnicos elaborados por los responsables policiales, los comportamientos lesivos para el orden público eran “de previsibilidad adecuada a la falta de estrategia mínimamente prudente para evitarlos”. También se rechaza que la actuación voluntaria y libre de los ciudadanos supusiera una interferencia que priva de transcendencia causal a la actuación de los acusados, a los efectos de la imputación de los resultados a estos últimos, con base en la teoría de la “prohibición de regreso”. Conforme se argumenta en la sentencia, la actuación de los ciudadanos no puede ser considerada ajena al comportamiento de los acusados, pues estuvo preordenada y fue promovida ex ante por estos últimos, “como imprescindiblemente funcional para crear el riesgo de inaplicación de leyes e incumplimiento de decisiones legítimas de órganos judiciales, riesgo luego realizado materialmente con tal comportamiento de los ciudadanos movilizados”. En suma, la imputación objetiva a todos los acusados citados se extiende tanto al riesgo determinante del resultado lesivo para el bien jurídico protegido, como al medio en que tal riesgo se generó, esto es, el tumulto en que se enmarcaron los actos hostiles y, en ocasiones, violentos.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el punto 1.8 se reflejan las razones específicamente tenidas en cuenta para considerar al recurrente autor de un delito de sedición, previsto y penado en los arts. 544 y 545.1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se detalla que don Jordi Sànchez asumió de forma voluntaria y con la aquiescencia del procesado Sr. Forn, que le confirió el rango de interlocutor, la promoción y el liderazgo de la concentración que tuvo lugar el día 20 de septiembre de 2017 en las puertas de la Vicepresidencia y Consejería de Economía, convocada por la asociación que el mismo presidía —ANC—, siendo su actitud la de dificultar y bloquear la actuación judicial. El Sr. Sànchez era el que disponía sobre lo que procedía o no hacer, según resulta de la declaración del Jefe de la brigada antidisturbios de Mossos (BRIMO) quien declaró que el acusado, “hasta tal punto ejercía el control sobre la masa, que se permitió reprochar a su interlocutor la presencia de los efectivos policiales: ‘saca a la BRIMO de aquí […], esto que estás haciendo no es lo que hemos acordado, largaos de aquí’”. Objetivamente esa concentración tutelada por don Jordi Sànchez y la asociación que lideraba entorpeció la actuación judicial impidiendo su normal desarrollo. No se pudieron realizar los registros en la forma en que se había dispuesto y que exige la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pone de relieve que la actuación del Sr. Sànchez, como líder de la ANC “fue absolutamente necesaria para la ejecución de los planes sediciosos” Su contribución, desde luego, no se limitó al liderazgo en las movilizaciones multitudinarias de los días 20 y 21 de septiembre y, si bien fue ajeno al proceso legislativo que culminó con la aprobación de las leyes de transitoriedad y referéndum, pues no era diputado ni formaba parte del Gobierno de la Generalitat, “su concertación con el resto de los acusados es una evidencia”. Como acreditación del apoyo de ANC a los planes de los coacusados desde que asumió don Jordi Sànchez su presidencia —en mayo de 2015— se refiere a diversas declaraciones y a su comportamiento con ocasión de la Diada del 11 de septiembre de 2015 y 2017, la manifestaciones convocadas por la ANC el 13 de noviembre de 2015 y 6 de febrero de 2017, y la concentraciones de 11 de junio y de 11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en tercer lugar, que la actuación del Sr. Sànchez desbordó los límites constitucionales del derecho de reunión y de la libertad de expresión, pues consciente de la finalidad de la entrada y registro y del traslado de los detenidos para la práctica de la misma, pretendió demostrar que los jueces y magistrados de Cataluña habían perdido la capacidad de ejecutar sus resoluciones. Desde las páginas web de la ANC y OC ofrecieron la posibilidad a los ciudadanos de unirse a grupos de WhatsApp desde donde se invitó a la movilización y a estar conectados para recibir alertas y estar organizados en caso de necesidad. Las convocatorias anunciaron que se estaba produciendo una actuación de la Guardia Civil para impedir el referéndum, divulgaron el lugar en el que se estaban practicando las diligencias judiciales y emplazaron a la ciudadanía a la defensa de las instituciones catalanas. Se exigía que la Guardia Civil pusiera en libertad a las personas detenidas y se pedía a los catalanes que se movilizaran, diciendo que no podían con todos ellos o que las fuerzas del orden se habían equivocado y que habían declarado la guerra a los que querían votar. Don Jordi Sànchez agradeció a las personas concertadas —en torno a las 40 000— que hubieran confiado en las entidades soberanistas. “Recordó que estas entidades habían prometido salir a la calle a defender las instituciones cuando hiciera falta y que estaban allí. Proclamó que ese era el día y que había llegado el momento de salir a la calle para defender la dignidad, las instituciones y el referéndum, por lo que ni Rajoy, ni el Tribunal Constitucional, ni todas las fuerzas de seguridad del Estado podrían pararles”. Aseguró que se había reunido con el Sr. Puigdemont y que el presidente le había asegurado que habría referéndum. Terminó pidiendo que nadie se marchara a casa, pues tenían por delante una “noche larga e intensa”. A las 23:41 horas, en compañía don Jordi Cuixart, se subió a uno de los coches oficiales de la Guardia Civil que habían sido dañados por algunos de los manifestantes y se dirigió a los presentes manifestando el Sr. Cuixart que “todos estaban alzados” para luchar por la libertad desde ese “altar”, en referencia al vehículo policial. Se dirigió a la multitud diciendo que “ni el Tribunal Constitucional, ni Rajoy, ni la Guardia Civil, ni nadie” lograría impedirlo y, tras pedir a los congregados que abandonaran la movilización de ese día, les pidió que acudieran a la manifestación ante el Tribunal Superior de Justicia al día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a continuación que los hechos acaecidos los días 20 y 21 de septiembre prepararon el camino para que el 1 de octubre las urnas estuvieran en los centros previstos, y estos estuvieran abiertos y protegidos o “custodiados” frente a lo que ya se sabía iba a ser la actuación de las fuerzas y cuerpos de seguridad del Estado. “Se trataría así de demostrar que se podía vencer su resistencia, concebida seguramente ex ante como pasiva —lo que ya es actuar fuera de las vías legales o ejercer fuerza—, pero con un evidente peligro de que pudiese degenerar en activa, en agresiones no solo verbales, sino también físicas”. Destaca que el acusado acepta su plena implicación en la campaña previa al 1 de octubre, pero se excusa con argumentos que ya han sido abordados en la propia sentencia. En particular, descarta que la derogación del delito de referéndum ilegal exonere de responsabilidad al recurrente y rechaza la relevancia de que no fuera requerido personalmente para impedir la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destaca que ni las llamadas a la movilización, “a la cohesión social en torno al ideal independentista”, ni la protesta ciudadana, “ni los encendidos discursos en favor de la independencia”, actuaciones y actitudes protegidas por nuestro sistema constitucional, constituyen el fundamento de su imputación. “El juicio de autoría descansa sobre su concertado papel con otros responsables públicos para organizar un referéndum que fue declarado ilegal por el Tribunal Constitucional, para movilizar a la ciudadanía con el objeto de hacer evidente que la justicia española no podía ejecutar sus legítimas decisiones. Se apoya también en las movilizaciones ciudadanas que el día 1 de octubre impidieron con su oposición y fuera de las vías legales, que lo ordenado por el Tribunal Constitucional y el Tribunal Superior de Justicia de Cataluña pudiera hacerse realidad”.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 En el apartado D) de la fundamentación jurídica de la sentencia se contiene la justificación de la individualización de las penas impuestas. En lo que se refiere al recurrente, en el apartado 2, tras referirse a la Sra. Forcadell y a los Sres. Forn y Rull, quienes participaban del carácter de autoridad, agrega que “no es el caso, sin embargo, de los acusados Sres. Sànchez y Cuixart. Su marco penal se mueve, por mandato del art. 545.1 CP entre ocho y diez años de prisión, duración reservada a los que ‘hubieren inducido, sostenido o dirigido la sedición o aparecieren en ella como sus principales autores’. En el juicio histórico hemos reflejado su condición de líderes sociales de vanguardia que, concertados en los fines sediciosos con los demás acusados, se mostraron como verdaderos conductores de los episodios acaecidos los días 20 de septiembre y 1 de octubre”. Concluye señalando que procede imponer a don Jordi Sànchez, “como autor de un delito de sedición, las penas de nueve años de prisión y nueve años de inhabilitación absoluta, con la consiguiente privación definitiva de todos los honores, empleos y cargos públicos que tenga el penado, aunque sean electivos, e incapacidad para obtener los mismos o cualesquiera otros honores, cargos, o empleos públicos y la de ser elegido para cargo público durante el tiempo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 Con fecha 8 de noviembre de 2019, el recurrente en amparo formalizó escrito de nulidad de actuaciones con apoyo en el art. 241 LOPJ contra la sentencia de 14 de octubre de 2019. Tras reiterar las vulneraciones de derechos fundamentales que en anteriores fases procesales denunció, a fin de poner de relieve su manifiesta voluntad impugnativa, respecto de la sentencia condenatoria, cuya nulidad interesa expresamente, considera que se han producido las siguientes lesiones: (i) vulneración del derecho a un proceso con todas las garantías (art. 24 CE y 6 CEDH), por la filtración del contenido de la sentencia cuando su redacción no había sido todavía culminada; (ii) vulneración del derecho a la tutela judicial efectiva (art. 24.1 CE) en relación con el derecho fundamental a la legalidad penal (art. 25 CE), por ausencia de toda motivación de la individualización de la pena y por la imposición de una pena superior a la solicitada por el abogado del Estado; (iii) vulneración del derecho fundamental a la legalidad penal (art. 25 CE y 7 CEDH), por abandono ad hoc del principio de accesoriedad en la participación; (iv) vulneración del derecho fundamental a la legalidad penal (art. 25 CE), en relación con los derechos fundamentales a la libertad, reunión pacífica y libertad de expresión e ideológica (arts. 17, 20 y 21 CE), por la insuficiente taxatividad del tipo penal de la sedición; (v) vulneración del derecho fundamental a la legalidad penal (art. 25 CE y 7 CEDH), por aplicación analógica del delito de sedición a los hechos enjuiciados; (vi) vulneración del derecho fundamental a la legalidad penal por imposición de una pena desproporcionada [art. 25 CE en relación con el art. 17 CE y el art. 49 de la Carta de los derechos fundamentales de la Unión Europea (CDFUE)] con lesión, asimismo de los derechos fundamentales a la libertad, reunión pacífica y libertad de expresión e ideológica (arts. 17, 20 y 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 Por auto de fecha 29 de enero de 2020, la Sala de lo Penal del Tribunal Supremo desestimó todos los incidentes de nulidad que le fueron planteados.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 recurrente alega las siguientes vulneraciones de sus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Vulneración del derecho al juez ordinario predeterminado por la ley (arts. 24 CE y 6 CEDH), por haber asumido el Tribunal Supremo una competencia territorial que no le corresponde para enjuiciar los hechos, privando adicionalmente al recurrente de su derecho a la doble instancia (art. 2 del Protocolo 7 CEDH). Aduce que la asunción de esta causa por la Sala Segunda del Tribunal Supremo supone la privación del derecho “al juez natural”, concretamente, la Sala de lo Civil y Penal del Tribunal Superior de Justicia de Cataluña. Continua diciendo que esa decisión se adoptó mediante una interpretación forzada e irrazonable de las normas procesales, que resulta contradictoria con pronunciamientos previos del Tribunal Supremo y que ha provocado el efecto colateral añadido de privarle de la posibilidad de contar con un recurso efectivo contra su condena, derecho reconocido en el art. 2 del Protocolo 7 del Convenio europeo de derechos humanos. Señala que la interpretación sobre el art. 57.2 EAC resulta, además, contradictoria con la propia doctrina del tribunal sentenciador en supuestos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discrepa del fundamento de la desestimación de esta queja dado por la sala, tanto en su auto resolutorio de los artículos de previo pronunciamiento, de 27 de diciembre de 2018, como en la sentencia, a partir de la pág. 80. Todo apunta a que, “como declaró sin disimulo un alto representante de la fiscalía española” en otro procedimiento, la razón de tal alteración de las reglas de competencia se explica por la desconfianza existente entre las máximas instituciones judiciales españolas respecto de la “imparcialidad y serenidad” de los magistrados y jueces catalanes, unas declaraciones que motivaron, incluso, la publicación de una insólita nota de prensa, por parte del Tribunal Superior de Justicia de Cataluña, defendiendo la rectitud profesional de los jueces que ejercen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 su vez que, con anterioridad al presente procedimiento penal, el Tribunal Supremo ha sostenido que lo que determina la competencia territorial es la realización, en un determinado ámbito geográfico, de alguno de los elementos del tipo de la infracción penal que se imputa a un sujeto, pues como se recoge en el acuerdo del Pleno de la Sala Segunda de 3 de febrero de 2005 “el delito se comete en todas las jurisdicciones en las que se haya realizado algún elemento del tipo”. Sin embargo, ni uno solo de los elementos típicos de los delitos atribuidos al demandante acontecieron fuera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delitos de rebelión o sedición advierte que el supuesto “alzamiento” típico se materializó íntegramente en territorio catalán. Es más, en el auto de procesamiento no aparece ninguna referencia a que algunos hechos hubieran tenido lugar fuera de Cataluña, en relación con el referido “alzamiento”. En lo que respecta al delito de malversación, que no se imputaba al demandante don Jordi Sànchez, indica que ninguno de los elementos del tipo penal aconteció fuera de Cataluña, pues no consta que alguno de los procesados hubiera adoptado decisiones con trascendencia patrimonial pública encontrándose fuera del territorio catalán, que es donde se encuentra la sede del Govern, por lo que no cabe apreciar que el exceso en las facultades de administración tuviera lugar en el extranjero. Respecto del perjuicio patrimonial exigido por el tipo penal de la malversación, el demandante considera que las cantidades malversadas se habrían abonado, presuntamente, con cargo a partidas del presupuesto de la Generalitat de Cataluña, respecto de las cuales algunos procesados tenían las facultades de administración exigidas por los delitos de malversación y administración desleal. El hecho de que “algunos elementos citados por las acusaciones y por el Tribunal —como el hecho de que algunos de los destinatarios de los pagos estuvieran en el extranjero—” carece de relevancia a estos efectos. Aunque el beneficiario de la malversación resida fuera de Cataluña, tanto el exceso en el ejercicio de facultades de disposición como el perjuicio patrimonial —que son los únicos elementos objetivos del tipo penal— se producen de modo inequívoco en territorio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demandante que la aplicación de su doctrina consolidada debía haber llevado al Tribunal Supremo a declinar de su competencia territorial. Pero, para no perder la competencia decidió crear ad hoc nuevas reglas competenciales: en el caso de la rebelión/sedición, se inventó literalmente el concepto de “actos ejecutivos no necesariamente violentos pero vinculados al elemento tendencial del delito” (pág. 84 de la sentencia); y, en lo que respecta a la malversación, se crearon nuevos criterios, como la “unidad patrimonial que inspira la regulación del patrimonio de las administraciones públicas” o la “concepción integral del patrimonio del Estado” (auto de 27 de diciembre de 2018), que permiten sostener algo tan novedoso y sorprendente como que cualquier malversación de fondos públicos se comete siempre en la integridad del territorio español. Estas construcciones sirvieron a la sala para lograr, nada menos, que convertir en típicos lo que eran elementos fácticos manifiestamente ajenos a los citados tipos penales y, por tanto, intrascendentes para determinar la competencia con arreglo a la doctrina tradicional de la Sala de lo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afirmación adicional —contenida en la página 84 de la sentencia— de que, para determinar la competencia territorial de acuerdo con el principio de ubicuidad, deben tenerse en cuenta no solo los elementos objetivos sino también los subjetivos del delito, es muestra evidente de la absoluta debilidad de los argumentos esgrimidos en apoyo de la tesis de la Sala de lo Penal. Según reiterada doctrina del Tribunal Supremo, los hechos subjetivos son aquellos que acontecen en el fuero interno de los procesados, no constando en los hechos objeto de acusación que ninguno de dichos acusados hiciera o pensara nada penalmente relevante encontrándose fuera del territorio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los criterios expuestos por el Tribunal Supremo entran en contradicción con los que dicho órgano ha seguido respecto del delito de desobediencia, “que sí consideró cometido íntegramente en Cataluña, pese a que ambos tipos penales guardaban relación con decisiones tomadas por miembros del Gobierno de la Generalitat y del Parlament”. Ello ha provocado que el Tribunal Supremo limitara su competencia al exclusivo enjuiciamiento de los máximos responsables políticos y de los líderes de las asociaciones civiles, estuvieran o no aforados, dando lugar a una “fragmentación del procedimiento muy difícil de entender y justificar”, sin base en la condición de aforado sino de unas reglas de conexidad difícilmente comprensibles y contradictorias con pronunciamientos anteriores recientes del propio Tribunal Supremo. Así, en la causa seguida contra el diputado Sr. Homs por la denominada “consulta del 9-N” (STS 972/2017) asumió exclusivamente la competencia para conocer de la responsabilidad del acusado que tenía la condición de diputado del Congreso, reservando para el Tribunal Superior de Justicia de Cataluña el enjuiciamiento de los restantes miembros del Gobierno y de su entonces presidente.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refuta que el criterio expuesto en la pág. 81 de la sentencia, que toma en consideración el hecho de que el recurrente Sr. Sànchez llegó a ser diputado del Congreso, sirva para justificar la asunción competencial por parte del tribunal sentenciador. Cuando el demandante adquirió la condición de diputado el juicio ya se estaba celebrando y, según la propia doctrina de la Sala Segunda, una vez abierto el juicio oral, la jurisdicción es improrrogable (acuerdo del Pleno de la Sala Segunda de 2 de diciembre de 2014). Por otro lado, dicha justificación es muestra de la debilidad de lo argumentado, puesto que el recurrente dejó de ser diputado en fecha anterior al dictado de la sentencia, (por Real Decreto 551/2019, de 24 de septiembre, de disolución de las Cortes), y pese a ello, el Tribunal Supremo no dejó de dictar sentencia ni declinó de su jurisdicción en favor de los tribunales radicados en territorio catalán. Finalmente, invoca la doctrina estatuida en la STC 183/1999, en lo que concierne al control de las reglas de competencia y el derecho al juez ordinario predeterminado por la ley (art. 24 CE), y afirma que la fijación de criterios ad hoc para asumir la competencia es un “síntoma claro de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efecto colateral, pone de relieve una segunda lesión: concretamente, la del derecho a la segunda instancia en materia penal. El respeto a ese derecho exigía que la Sala Segunda del Tribunal Supremo hubiera realizado una interpretación restrictiva de los criterios tenidos en cuenta para asumir la competencia, pues esa asunción ha supuesto la pérdida de posibilidad de que los acusados, aforados o no, pudieran recurrir su condena, como así habría sido si esta se hubiera dictado en la instancia por el Tribunal Superior de Justicia de Cataluña. Por tanto, esa asunción de la competencia también ha provocado la vulneración del art. 24 CE y el art. 2 del Protocolo 7 adjunto al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Vulneración del derecho de defensa (arts. 24 CE y 6 CEDH) por no haberse permitido a los acusados declarar en su lengua materna empleando un sistema de traducción simultánea. También se denuncia el hecho de haber impedido el empleo del catalán a testigos propuestos por la defensa y, finalmente, la vulneración del derecho a la no discriminación por razón de lengua (arts. 14 CE y 14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los acusados, recuerda que varias defensas solicitaron a la sala poder utilizar en la vista oral el catalán (su lengua materna), a fin de poder declarar con mayor fluidez. También se interesó la utilización del sistema de traducción simultánea, que el art. 123.2 LECrim considera preferente al sistema de traducción sucesiva. Sin embargo, tal petición fue denegada por el Tribunal Supremo, que pese a reconocer expresamente que los procesados tenían derecho a declarar en catalán (página 69 de la sentencia), accedió, a lo sumo, a que pudieran expresarse en esa lengua, pero sirviéndose de un sistema de traducción sucesiva, que es mucho menos ágil. Ello propició que los procesados se vieran forzados, en contra de su voluntad inicial, a desistir de expresarse en su lengua materna.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demandante, el derecho fundamental a la defensa debe garantizar el uso de la lengua materna, porque permite al procesado entender mejor las preguntas que se le hacen y responderlas con mayor fluidez. El catalán es lengua oficial en el territorio de residencia de los procesados, al que alcanza la jurisdicción del Tribunal Supremo y el art. 6.2 EAC reconoce el derecho de sus ciudadanos a expresarse en catalán y obliga a los poderes públicos a garantizar el ejercicio de tal derecho. Por su parte, el sistema de traducción simultánea facilita el traslado inmediato del mensaje al tribunal y a las partes, sin prolongar de modo excesivo la duración del juicio. En cambio, la fórmula de traducción sucesiva ralentiza y prolonga en exceso el acto, de manera que este se convierte en un trámite procedimental largo y farragoso que deviene agotador para todos los intervinientes y para la propia sala, en un juicio ya de por sí extenso.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del contenido del art. 123.2 LECrim —aplicable por analogía al presente caso— se desprende con claridad que la traducción consecutiva solamente debe emplearse cuando no sea posible habilitar un sistema de traducción simultánea; posibilidad que la sala reconoció abiertamente que podría haberse empleado en el presente caso, al no existir obstáculos económicos ni técnicos (pág. 72 de la sentencia). Sin embargo, en las págs. 68 y siguientes de la sentencia se justifica la adopción del sistema de traducción sucesiva a fin de favorecer la garantía del principio de publicidad del proceso. A juicio del recurrente, ese principio, con ser importante, no puede considerarse superior al derecho de defensa de quien es acusado por delitos que conllevan penas de más de una década de prisión. Nada impedía al tribunal que, para salvaguardar la publicidad del proceso, “la traducción simultánea pudiera ser oída también por quienes seguían el juicio a través de la televisión e incluso por los presentes en la Sala mediante auriculares”.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del menoscabo al derecho de defensa (art. 24.1 CE), la negativa a permitir la traducción simultánea constituye una discriminación contraria al art. 14 CE pues, en comparación con el trato dispensado a cualquier ciudadano español cuya lengua materna sea el castellano, los ciudadanos catalanohablantes tienen que “soportar la carga (absolutamente evitable) de una prolongación del juicio oral”, lo que se traduce en “un claro efecto desincentivador del ejercicio de los derechos lingüísticos”; y porque “es injustificable también que un catalanohablante pueda expresarse en catalán ante los órganos jurisdiccionales ubicados en Cataluña y, en cambio, no pueda hacerlo cuando es enjuiciado por el Tribunal Supremo por unos hechos cometidos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otro lado, la decisión de la sala vulnera el derecho de defensa en relación con la práctica de la prueba testifical de numerosos testigos propuestos por las defensas, a quienes se impidió por completo la posibilidad de expresarse en catalán, sin concederles siquiera la posibilidad de intérprete. Aunque la sala señala, en la página 80 de su sentencia, que solo tres testigos pidieron declarar en catalán (cuyo testimonio se califica como intrascendente), lo cierto es que quienes pidieron declarar en dicha lengua fueron reprendidos y apercibidos con sanciones por parte del Sr. Presidente. A título de ejemplo, a uno de ellos se le advirtió del siguiente modo: “usted va a contestar en castellano, si no quiere contestar en castellano esto es muy sencillo, usted se levanta, asume las consecuencias legales de su negativa a contestar y hemos terminado”.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basó su decisión en una interpretación del art. 231.3 LOPJ “las partes, sus representantes y quienes les dirijan, así como los testigos y peritos, podrán utilizar la lengua que sea también oficial en la comunidad autónoma en cuyo territorio tengan lugar las actuaciones judiciales, tanto en manifestaciones orales como escritas”, que, a juicio del recurrente, resulta absolutamente opuesta a los arts. 3.2 y 14 CE, pues dicho precepto no conlleva “una prohibición de hablar en catalán cuando las actuaciones tengan lugar ante un órgano judicial cuya jurisdicción territorial se extiende a toda la geografía española y cuando lo aconseje un adecuado ejercicio del derecho de defensa, así como una mínima sensibilidad que aquí debió desplegarse”. En suma, la decisión presidencial dio lugar a que los testigos tuvieran que expresarse en una lengua que hablan con menor fluidez, lo que afectó a la credibilidad de su testimonio.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Vulneración del derecho a un juez imparcial (arts. 24 y 6 CEDH) (sic) por no haberse estimado las diversas recusaciones formuladas a lo largo del procedimiento y por el rol inquisitivo asumido por el presidente del tribunal en el acto del juicio. En este apartado se formulan varias quejas anudadas a la lesión del mismo derecho fundamental, subdivididas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no estimar las recusaciones planteadas, pese concurrir falta de imparcialidad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Falta de imparcialidad por parte del magistrado instructor. Funda el demandante su alegato en el hecho de que, en algunas de sus resoluciones, aquel se refiriese a “la estrategia que sufrimos” (auto de procesamiento de 21 de marzo de 2018, pág. 54, y auto de 12 de abril de 2018, pág. 54), presentándose a sí mismo como víctima de tales hechos. Esa circunstancia fue denunciada ante la sala de recursos, que desestimó dicho motivo por auto de 18 de junio de 2018. Entiende el demandante que, en su fuero interno, el magistrado instructor pueda compartir la “percepción generalizada de la forma en que se fueron desarrollando los acontecimientos en Cataluña”. Pero quien se siente y se reconoce, pública y repetidamente, como víctima directa o indirecta de unos hechos o quien manifiesta desasosiego por ellos no puede ser juez imparcial en el procedimiento en el que se persigue penalmente a quien supuestamente le ha victimizado. La imparcialidad, añade el demandante, es una cuestión de fondo, pero también de apariencia y cita al respecto el ATC 226/2002, de 20 de noviembre. Añade que esta cuestión fue respondida en la sentencia (págs. 116 y siguientes) remitiéndose íntegramente al auto de la sala de recursos de 18 de junio de 2018, el cual no reparó la lesión.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Falta de imparcialidad de la sala de recursos que conoció de los recursos contra las resoluciones del magistrado instructor. Ese déficit se concreta en el magistrado don Francisco Monterde Ferrer. La razón para cuestionar su imparcialidad trae causa su condición de vicepresidente y miembro del comité ejecutivo de la Asociación Profesional de la Magistratura (APM). Según se afirma en la demanda, en los meses anteriores, esa asociación “había emprendido a través de sus cuentas oficiales en la red social ‘Twitter’ una auténtica campaña mediática con cientos de mensajes dirigidos contra los líderes políticos independentistas catalanes que claramente expresaban prejuicios sobre su culpabilidad por los mismos hechos por los que les estaba investigando” (la demanda a continuación transcribe literalmente, o con sus propias palabras, el contenido de algunos de esos mensajes). Esos hechos dieron lugar a la recusación del referido magistrado ante la sala de recursos, la cual fue rechazada a limine, por providencia de 12 de febrero de 2018, rechazo en el que intervino el propio magistrado recusado. Esa resolución fue recurrida en súplica, por la defensa del Sr. Sànchez, y el recurso fue inadmitido por providencia de 14 de febrero de 2018, al considerar que no cabía recurso alguno. Finalmente, la referida sala desestimó un incidente de nulidad de actuaciones interpuesto contra esta última resolución, por auto de fecha 19 de abril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falta de imparcialidad también se anuda al hecho de que formaran parte del tribunal sentenciador varios magistrados que, a su vez, habían acordado la admisión a trámite de la querella presentada, mediante una resolución que, según afirma el demandante, contiene un amplio juicio de tipicidad que es inusualmente extenso en sus razonamientos jurídico-sustantivos y va más allá de lo necesario para dilucidar sobre la pertinencia de investigar una notitia criminis. Así pues, dadas las circunstancias particulares del caso, el recurrente sostiene que los magistrados que admitieron la querella necesariamente asumieron prejuicios sobre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Por otro lado, el recurrente advierte que el magistrado instructor, los componentes de sala de recursos y los magistrados de la sala de enjuiciamiento son miembros de un mismo órgano judicial, conforme lo previsto en el art. 57.2 LOPJ. Por ello, sugirió el planteamiento de una cuestión de inconstitucionalidad sobre las normas legales vigentes, que permiten que causas instruidas por un magistrado sean luego juzgadas por compañeros de la misma sala, dejando así de garantizarse una “distancia” entre instructor y tribunal de enjuiciamiento, cuando se trata de aforados. Esta queja se desestimó, por auto de la Sala del art. 61 LOPJ, de 13 de septiembre de 2018, que consideró prematura esa pretensión. Por ello, en la demanda se vuelve a suscitar, ahora como propuesta al Tribunal Constitucional, para el planteamiento de una cuestión interna de inconstitucionalidad respecto del art. 57.2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Afirma que la recusación del presidente del tribunal, don Manuel Marchena, se formuló a raíz del mensaje de WhatsApp enviado por el senador del Partido Popular, don Ignacio Cosidó, en el que afirmaba, en referencia al indicado presidente, que “había accedido a ser nombrado presidente del Tribunal Supremo a cambio de servir desde dicho puesto a los intereses de dicho partido político que, como era público y notorio, había reclamado reiterada y públicamente severísimas condenas para mi mandante”, lo que incluía controlar “desde detrás” el “funcionamiento de la Sala Segunda pese a no formar parte de ella si era nombrado presidente del Tribunal Supremo”. Esta queja fue desestimada por la Sala del art. 61 LOPJ, así como el posterior incidente de nulidad de actuaciones, sin que se accediera, siquiera, a tomar declaración como testigo al Sr. Cosidó. Por ello, la defensa no pudo demostrar la concurrencia de esta causa de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Finalmente, censura que los mismos magistrados que dictaron la sentencia condenatoria resolvieran el incidente de nulidad promovido contra ella. Así pues, se obvió por completo la petición expresa de esta defensa, formulada por otrosí en su escrito de promoción dicho incidente, de que al menos se variase la composición personal de la sala para garantizar la máxima imparcialidad del órgano revisor, lo que en este caso era posible pero no se hizo. Como era de esperar, el órgano judicial no advirtió ninguna vulneración de derechos fundamentales en la resolución que ellos mismos habían dictado unas semanas 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Debido al rol inquisitivo asumido por el presidente de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advertir que en el escrito de conclusiones definitivas ya se formuló esa queja, el demandante refiere que, en la sesión del día 14 de marzo de 2019, en la que se llevó cabo a interrogatorio del testigo don Josep Lluís Trapero, (que fue propuesto por la representación de la acusación popular ejercida por el partido político Vox), el presidente del tribunal rechazó que el fiscal formulara una pregunta en relación con la reunión de la junta de seguridad, que tuvo lugar el 28 de septiembre de 2017; y ello, conforme al criterio adoptado por la sala, consistente en permitir únicamente el interrogatorio sobre los hechos establecidos por la parte que hubiera propuesto al respectivo testigo. Pese a ello, al amparo del art. 708 LECrim, el presidente del tribunal formuló personalmente al testigo la pregunta que anteriormente había impedido formular al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sostiene el recurrente, el precepto invocado no justifica que el tribunal formule preguntas sobre aspectos no interrogados por las acusaciones ni que rechace determinadas preguntas, por ser ajenas al objeto del testimonio y, no obstante ello, el propio tribunal las formule después, creándose así una insólita situación de contradicción entre el interrogatorio efectuado por la presidencia y el subsiguiente de las defensas, pues, tras ser respondida la pregunta efectuada por el citado presidente, se dio traslado a las defensas para poder repreguntar, trámite este que no prevé la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discrepa de la respuesta dada a esta cuestión en la sentencia (págs. 187 y 188), pues entiende que la imparcialidad es una cuestión de fondo, pero también de apariencias (STEDH de 6 de noviembre de 2018, asunto Otegi Mondragón c. España, apartado 57). Finalmente, critica la respuesta dada en las págs. 103 y siguientes de la sentencia a las quejas sobre falta de imparcialidad del tribunal; concretamente, que en numerosos procedimientos anteriores relacionados con casos acontecidos en Cataluña no se había recusado a ningún magistrado de dicha sala. Para el recurrente, ese argumento resulta inasumible, pues lo que sucediera en otros casos anteriores que afectan a otros procesados asistidos por otros letrados, en nada prejuzga ni remedia lo acontecido en el presente, en el que se han vivido situaciones inauditas y difícilmente repetibles en términos de imparcialidad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Vulneración del principio de igualdad de armas por el trato desfavorable dispensado a las defensas en el acto del juicio oral (arts. 24 CE y 6 CEDH). El demandante estima que son reveladores de esta vulneración los siguientes episodios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del objeto de los interrogatorios, sostiene que las acusaciones sí pudieron “desbordar el objeto de pertinencia” fijado por la parte que había propuesto al testigo, pues interrogaron sobre otros extremos diferentes; pero esa permisividad no se les concedió a las defensas. A título de ejemplo, trae a colación el testimonio del presidente del Parlamento de Cataluña, Sr. Torrent, que fue propuesto como testigo para el esclarecimiento de determinados hechos anteriores a que ostentara ese cargo. Mientras a la acusación popular se le autorizó a adentrarse en su etapa como presidente de la cámara, a las defensas no se les permitió preguntar sobre extremos relacionados con el referéndum del 1 de octubre de 2017, pese a manifestar el testigo haber estado presente en dicho referéndum. Añade el demandante que, ni la explicación dada en ese momento frente a la queja formulada, —que era el tribunal el que fijaba las razones de pertinencia y el objeto de las preguntas— ni la respuesta dada en la sentencia a la objeción expuesta en las conclusiones definitivas (págs. 169 a 173) justifica el proceder de la sala, que supuso una arbitraria, injustificada y desigual limitación de los interrogatorios, con la consiguiente violación del derecho de defensa (art. 24 CE), así como del derecho establecido en el art. 6 CEDH, que reconoce a las defensas el derecho a interrogar en igualdad de condiciones a los testigos que declaren en contra de sus 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permitió a las acusaciones efectuar preguntas a los acusados o testigos sobre su afiliación política e ideología, pero no se autorizó a las defensas preguntar sobre dichos aspectos a algunos testigos que depusieron en el acto de plenario. Ejemplo de ello son las preguntas de las acusaciones a testigos de las defensas sobre su pertenencia a la Asamblea Nacional Catalana (ANC) o a la entidad Òmnium Cultural. En cambio, “la Presidencia impidió preguntar a la letrada de la administración de justicia del Juzgado de Instrucción núm. 13 de Barcelona —una testigo crucial, como se desprende de la propia sentencia condenatoria— si era seguidora de páginas web de la extrema derecha, cuando ello podía ser igualmente trascendente al efecto de conocer posibles sesgos de su testimonio”. Cuestiona el recurrente la respuesta dada a esta queja en la sentencia (pág. 173), al remitirse la notoriedad pública de la militancia del testigo Sr. Rufián en el partido ERC, puesto que esa respuesta no tuvo en cuenta que su condición de afiliado a la ANC era “algo estrictamente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los testigos de las acusaciones se les autorizó a exponer abiertamente sus valoraciones personales sobre los hechos. En concreto, los policías que declararon a propuesta de las acusaciones pudieron referirse a aspectos tales como las “caras de odio” de los votantes, el “clima hostil” que tuvieron que vivir el primero de octubre o comparar, incluso, “lo vivido con la situación que vivieron hace unos años en el País Vasco”. También se permitió al teniente coronel Baena aludir constantemente al “clima insurreccional”. En cambio, algunas valoraciones similares que intentó exponer doña Marina Garcés fueron impedidas por la presidencia. Otro ejemplo de trato desigual tiene que ver con la posibilidad de consultar notas escritas, lo que hicieron algunos testigos propuestos por la acusación, pero les fue impedido a la Sra. Garcés y al Sr. Matamala, a quien se obligó a retirar las notas que llevaba consigo, sin siquiera preguntarle por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Para el demandante, la diferencia de trato ha sido evidente ante manifestaciones de “desmemoria” o “renuencia” de algunos testigos, según que esto sucediera al responder a preguntas de las acusaciones o de las defensas. Se ponen como ejemplos las declaraciones de doña Soraya Sáenz de Santamaría, don Mariano Rajoy y don Ignacio Zoido, a quienes “en ningún momento procedió la Sala a apercibirles con las penas previstas para los testigos renuentes”. Sin embargo, la testigo doña Teresa Guix, en la sesión del 6 de marzo, o el testigo don Jaume Mestre, en la sesión de 13 de marzo, fueron advertidos de que debían ser más precisos en sus respuestas, pues, en caso contrario, podrían cometer un delito de falso testimonio. Añade el recurrente que la argumentación que sobre este aspecto figura en la pág. 192 de la sentencia no repara la lesión producida, al entender justificables “olvidos” del Sr. Rajoy que son muy difíciles de creer (por ejemplo, no recordar a través de qué medio se comunicó con el Sr. Urkullu).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Señala también que, en la sesión del día 11 de abril de 2019, se le impidió a su defensa interrogar a un inspector de policía, respecto del “aparente infarto” sufrido por un ciudadano cuando se disponía a votar; y ello, pese a que esa circunstancia se mencionaba en el escrito de acusación y, previamente, se había permitido al fiscal interrogar al respecto. Discrepa el demandante de la consideración de “intranscendente” con que se valora al testigo en la pág. 194 de la sentencia, pues la indicada resolución recoge, en las págs. 53 y 54, “los enfrentamientos entre ciudadanos y policías de los que derivan lesiones y son motivos de las graves condenas impuestas”. Sin perjuicio de lo expuesto, el demandante destaca que la presidencia le impidió exponer las razones de su protesta porque le fuera impedido interrogar al testigo, por lo que se vio forzado a dejar de interrogar.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vulneración del principio de igualdad de armas también se constata por la predisposición de la presidencia a interrumpir los interrogatorios de las defensas y a la adopción de una posición mucho más rigurosa en relación con la forma de preguntar o de expresarse. Ejemplo de ello es el reproche que dirigió el presidente al letrado del aquí recurrente, en la sesión de 27 de abril de 2019, cuando este utilizó la expresión “ley de ritos” para referirse a la Ley de enjuiciamiento criminal, porque esa expresión constituía un “insulto a los procesalistas”. Sin embargo, según refiere el demandante, la Sala Segunda del Tribunal Supremo, desde el año 2000, ha utilizado la expresión “ley de ritos” en 789 ocasiones y el término “ley rituaria” en otras 863. Por ello, la señalada actitud de la presidencia supuso una grave cortapisa a la hora de interrogar o de protestar, “pues a ningún letrado le complace que le reprochen en público y en un juicio visto por miles de personas y escrutado permanentemente por los medios de comunicación supuestas faltas de solvencia en su desempeño profesional”, con la consiguiente merma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Vulneración del derecho de defensa (arts. 24 CE y 6 CEDH) por no haber tenido la defensa acceso a la instrucción del Juzgado de Instrucción núm. 13 de Barcelona, por la imposibilidad de contrastar las declaraciones testificales con la prueba documental videográfica y por la denegación de pruebas pertinentes solicitadas en tiempo y forma. En este apartado se mencionan tres aspectos diferenciados.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Denegación de la aportación de testimonio íntegro de las diligencias practicadas en el Juzgado de Instrucción núm. 13 de Barcelona (arts. 24 CE y 6 CEDH). El demandante sostiene que la mayor parte de la instrucción, entendida como fuente de obtención de material incriminatorio, no se verificó ante el Tribunal Supremo sino en las diligencias previas núm. 118-2017 seguidas ante el citado juzgado de instrucción, en cuyo seno se practicaron la inmensa mayoría de las actuaciones policiales de las que dimanó buena parte del material probatorio que, posteriormente, fue aportado al presente procedimiento por el fiscal. Sin embargo, como el demandante no fue parte en ese procedimiento no tuvo conocimiento de lo que lo que califica como una “instrucción paralela”, en la que se generaron gran parte de los informes policiales y numerosos documentos que las acusaciones hicieron valer como prueba en el acto del juicio oral. En el trámite establecido en el art. 627 LECrim, la defensa del demandante interesó la reapertura de la fase de instrucción, a fin de que se remitiera testimonio íntegro de las referidas diligencias, siendo dicha petición rechazada en el auto que confirmó la conclusión del sumario de 25 de octubre de 2018, so pretexto de que esa diligencia podría interesarse en una fase posterior. Ello motivó que esa solicitud fuera reiterada en el escrito de conclusiones provisionales, pero sin éxito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indica, la aportación del testimonio solicitado habría permitido a las partes y al tribunal analizar la totalidad de las actuaciones (informes técnicos, documentos y atestados) que obran en el procedimiento del que se nutrían las presentes actuaciones, pudiendo interrogar a procesados y testigos sobre la totalidad de documentos e informes allí obrantes, que en su mayoría no eran conocidos por el demandante. Esa diligencia era especialmente necesaria, pues el Ministerio Fiscal solicitó selectivamente testimonio de algunas resoluciones dictadas en el marco del procedimiento referenciado (véase el escrito del Ministerio Fiscal obrante a los folios 1253 y siguientes, tomo 3 de la pieza de instrucción), así como por la incorporación de testimonios de algunos de los atestados redactados por la Guardia Civil, en funciones de policía judicial, que se habían ido elaborando en el seno del citado procedimiento sobre la base de diligencias de investigación, en cuya práctica la defensa del demandante no había podido intervenir por no ser parte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destaca la anómala situación a que se ha visto sujeto, desde la perspectiva del derecho de defensa. Si se admite la posibilidad de instrucciones paralelas practicadas a espaldas de las defensas, realmente se impide a estas conocer e intervenir en aquellas actuaciones instructoras que pueden beneficiar sus tesis y aportar al juicio aquellos elementos de prueba susceptibles de favorecerlas. Y esa vulneración no desaparece porque se argumente que la única prueba a la que se atribuye valor incriminatorio sea la practicada en el acto del juicio oral. Quien no ha estado presente en la fase instructora de un procedimiento difícilmente “podrá conocer y proponer la práctica de medios de prueba, favorables a sus tesis, dimanantes de diligencias practicadas en instrucción. De ahí que en el procedimiento penal español se reconozca de modo general el derecho de las defensas de estar presente en la fase instructora desde el inicio de esta. Un derecho que no se ha respetado en el presente caso y que justifica la presente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Imposibilidad de contrastar las declaraciones testificales con la prueba documental videográfica. Señala el recurrente que, tras haber permitido ese contraste con algunos testigos iniciales (Sres. Rajoy y Mas), de manera sobrevenida el tribunal adoptó la decisión de impedir la exhibición de la referida prueba a los testigos declarantes, a fin de contrastar la veracidad de sus manifestaciones orales con el contenido de las imágenes grabadas, si bien se permitió que a numerosos testigos se les mostraran documentos en soporte de papel. Esta decisión resultó contradictoria, pues tan prueba documental es un papel como una grabación de vídeo. Añade que la confrontación entre lo declarado por un testigo y prueba videográfica está prevista en el art. 729.3 LECrim y constituye una práctica absolutamente habitual en los tribunales españoles. Por ello, ese contraste forma parte de la garantía básica de contradicción propia del juicio oral y que, de haberse permitido su práctica, se habría evitado que “algunos testigos mintieran a la Sala o exageraran ostensiblemente en su declaración”.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adoptada por la sala, consistente en reproducir todos los vídeos en la fase de prueba documental, no subsanó la vulneración de la garantía de contradicción, porque no es lo mismo exhibir un video a un testigo cuando este último está declarando que hacerlo semanas o meses más tarde; y, en segundo lugar , porque durante la exhibición de la prueba documental, a los letrados no se les permitió glosar su contenido ni razonar las conclusiones que extraían del documento videográfico, respecto de la credibilidad de los testigos que habían depuesto semanas o meses antes. Finalmente, destaca que la decisión cuestionada impidió que los testigos pudieran rectificar el sentido de sus declaraciones mendaces o exageradas, a la vista de lo grabado. Por tanto, el recurrente concluye que con la injustificada limitación de la práctica de la prueba se vulneró también 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Denegación de pruebas pertinentes solicitadas en tiempo y forma. Alega el demandante que la denegación de medios de prueba pertinentes, que fue adoptada por auto de la Sala Segunda del Tribunal Supremo de 1 de febrero de 2019, ha vulnerado su derecho de defensa. En concreto, señala las siguientes denegaciones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Que se requiriese a la unidad central de delitos informáticos de los Mossos d’Esquadra a fin de que facilitaran los datos del titular de la cuenta de la red social Twitter “@nmaquiavelo1984” y “@JDanielBaena”. No se trataba de indagar gratuitamente en la ideología del testigo, sino de poner de manifiesto la abierta hostilidad que este profesaba respecto de los procesados y que se había manifestado en numerosos mensajes en las redes sociales. Este dato no era intrascendente para valorar la credibilidad de un testimonio tan crucial, teniendo en cuenta que se trataba de un funcionario público que debía regir su actuación por el principio de objetividad y que era la persona que había dirigido la investigación policial. La opción que se dio a las defensas, de preguntar al testigo sobre tal circunstancia en el momento de declarar, no podía suplir la necesidad de la diligencia rechazada, pues tal opción permitía al testigo negar sin más la autoría de tales mensajes (como así hizo), sin que la defensa tuviera opción de contrastar la veracidad de tales manifestaciones con medios probatorios mucho más fiables.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relación con la documental apartado como “más documental segunda”, se rechazaron injustificadamente los documentos 4 —tuits publicados por don Jordi Sànchez en fecha 20 de septiembre de 2017—, 7 —mensajes de Twitter publicados por el Sr. Sànchez el 1 de octubre de 2017—, 11 —mensajes publicados el 3 de octubre— y 15 —grabación de la llamada telefónica realizada el 20 de septiembre de 2017 por parte del programa radiofónico “El Matí de Catalunya Radio” al recurrente—. A juicio del demandante, a pesar de su evidente relación con los hechos, la sala rechazó estos documentos (página 75 del auto) “por entender en algunos casos reflejaban valoraciones personales o asociativas prescindibles para el enjuiciamiento de los hechos, remitiéndose a razones absolutamente genéricas”.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testifical del rey de España don Felipe VI. El recurrente critica el argumento dado en el auto de 1 de febrero de 2019 (pág. 72) para rechazar esa testifical: que el art. 411 LECrim exceptúa del deber de declarar como testigo al Rey. Ese precepto brinda al monarca la posibilidad de eximirse de la obligación de declarar, pero no establece una prohibición de hacerlo, como así lo interpretó erróneamente la Sala de lo Penal. Por tanto, se vulneró el derecho de defensa del recurrente, al rechazarse la prueba antes de saber si el testigo propuesto decidía o no acogerse a la dispensa. Por último, justifica la pertinencia de la prueba en base al relevante papel que las acusaciones atribuyeron al jefe del Estado, en sus escritos de conclusiones, en relación con los hechos enjuiciados.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testifical del jefe de la Casa de Su Majestad el Rey, don Jaime Alfonsín Alfonso. Dicha prueba se propuso con carácter alternativo, por si el monarca se acogía a la dispensa de no declarar. Por tanto, no resulta asumible el motivo de inadmisión que figura en el auto de 1 de febrero de 2019, a saber, que en el proceso penal no se admite el testigo por sustitución. Esta denegación vulneró el derecho de defensa del recurrente, pues la prueba era pertinente “a la vista de los hechos que motivan la acusación y del relevante papel que en ellos desempeña la Casa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La testifical de don Carles Puigdemont. La inadmisión de su testimonio se basó en que estaba en rebeldía y aún no había sido enjuiciado. Sin embargo, el recurrente discrepa de la decisión adoptada porque la declaración del testigo no solo era pertinente sino crucial, al ser el máximo responsable del Govern. Por otro lado, el hecho de que el propuesto como testigo no estuviera presente en el acto del juicio fue debido a que el magistrado instructor había decidido rechazar su extradición, por razones puramente estratégicas, ya que Alemania estaba dispuesta a entregarlo para ser juzgado por malversación. Añade que la responsabilidad del propuesto se dirimía en una pieza separada del proceso, por lo que podía declarar con las mismas garantías que otros testigos que, al mismo tiempo, estaban siendo investigados en otros procedimientos (cita como ejemplo a los Sres. Trapero o Jové). Por último, señala el contradictorio comportamiento de la sala, al admitir el testimonio de doña Anna Simó, miembro de la mesa del Parlament, pese a haber estado procesada en la misma causa hasta el trámite de las cuestiones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Vulneración del derecho a la presunción de inocencia y a la tutela judicial efectiva (art. 24 CE). Esta queja trae causa de las manifestaciones públicas de miembros del Gobierno español sobre los hechos enjuiciados y por la reiterada omisión del tribunal enjuiciador de amparar a los procesados ante dichas vulneraciones. El demandante refiere que, mientras se desarrollaba el procedimiento penal ante el Tribunal Supremo, la Secretaría General para la España Global, órgano dependiente del Ministerio de Asuntos Exteriores, emprendió una campaña propagandística para informar en el extranjero sobre los hechos que se estaban enjuiciando. En el contexto de dicha campaña se efectuaron declaraciones y se elaboraron documentos en los que abiertamente se consideraba a los procesados culpables de los hechos enjuiciados.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y otros procesados pidieron amparo a la Sala Segunda del Tribunal Supremo, por escrito de 4 de febrero de 2019, y alegaron la vulneración del derecho a la presunción de inocencia. Mediante auto de 7 de febrero de 2019, la Sala de lo Penal estimó que la vulneración del derecho a la presunción de inocencia derivada de las declaraciones de la secretaria de Estado doña Irene Lozano, responsable de la campaña gubernamental “España Global”, podrían ser objeto de alegación en las sesiones del plenario en las que se reivindicara la vigencia de ese derecho, motivo por el que esta defensa planteó la presente cuestión previa al inicio de las sesiones del juicio y en su escrito de conclusiones definitivas. La demanda relata otros episodios similares acaecidos con posterioridad —concretamente se refiere al contenido del documento “La realidad sobre el proceso independentista” publicado por “España Global”—, incluso después de la publicación de la sentencia, como cuando se caricaturizó a los acusados como si fueran ladrones. La queja, sin embargo, fue rechazada en la sentencia, que minimizó las primeras manifestaciones ante la BBC, calificándoles simplemente de “torpes” (página 143) pero “intrascendentes”, sin hacer referencia alguna al documento posteriormente publicado.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la demanda que se ha producido la vulneración del derecho a la presunción de inocencia del art. 24 CE, interpretado a la luz de los arts. 10 y 96 CE, en relación con la Directiva 2016/343 del Parlamento Europeo y del Consejo, del 9 de marzo de 2016, por la que se refuerzan en el proceso penal determinados aspectos de la presunción de inocencia y el derecho a estar presente en el juicio. El art. 4.1 de la citada Directiva establece que “los Estados miembros adoptarán las medidas necesarias para garantizar que, mientras no se haya probado la culpabilidad de un sospechoso o acusado con arreglo a la ley, las declaraciones públicas efectuadas por las autoridades públicas y las resoluciones judiciales que no sean de condena no se refieran a esa persona como culpable”, y el art. 4.2 dispone que “los Estados miembros velarán por que se disponga de medidas adecuadas en caso de incumplimiento de la obligación establecida en el apartado 1 del presente artículo, de no referirse a los sospechosos o acusados como culpables”.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Vulneración del derecho a un proceso con todas las garantías (arts. 24 CE y 6 CEDH) por la filtración del contenido de la sentencia cuando su redacción no había sido todavía culminada. Señala el demandante que esa lesión ya se planteó en el incidente de nulidad, pues días antes de que se firmara y notificara la sentencia, diversos medios de comunicación anticiparon cuál iba a ser el sentido del fallo, cuando su contenido era aún susceptible de experimentar cambios (se citan algunos enlaces de internet de medios de prensa digitales y en varios de esos medios se habla de “fuentes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incide en la importancia del secreto de las deliberaciones de un tribunal, por lo que no parece asumible que la filtración anticipada del fallo no tenga repercusiones procesales ni de afectación a las garantías del procedimiento. Recuerda que la STC 69/2001, de 17 de marzo, declara que la filtración de una sentencia, en principio es una circunstancia inocua para los derechos fundamentales, “salvo que el denunciante de tal vulneración pueda acreditar —cabría preguntarse de qué manera— que la opinión de alguno o de algunos de los integrantes del tribunal haya podido verse condicionada por hechos o circunstancias externas a la propia deliberación o que la citada ‘filtración’ iba encaminada a obtener una modificación interesada de lo previamente decidido’ […] (FJ 12)”. O bien, que haya propiciado la filtración “un clamor popular a favor de la condena o de la absolución de los encausados poniendo en entredicho la necesaria serenidad del tribunal o la confianza de la ciudadanía en el comportamiento neutral de los juzgadores”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demandante, dicho clamor se produjo en el presente caso, pues son notorias las incontables informaciones, artículos y comentarios anticipados del fallo aparecidos en los medios de comunicación con posterioridad a la filtración, así como las manifestaciones de responsables políticos —en un contexto de precampaña electoral— valorando anticipadamente la condena cuando la sentencia no había sido aún firmada ni notificada. Como sucede cuando se quiebran garantías vinculadas con la imparcialidad judicial, la mera vulneración de las garantías, aun no pudiéndose determinar cuáles han sido sus concretos efectos, debe suponer la invalidez del acto procesal, sin que proceda someter a quien denuncia a lo que supone una auténtica probatio diabolica. Por tanto, el compromiso adquirido por el presidente de la sala de que haría todo lo posible para que no se repitieran las filtraciones, pasaba por haber anulado la sentencia, como se pidió, por vulneración de los arts. 24 CE y 6 CEDH. Sin embargo, el auto resolutorio del incidente de nulidad se limitó a afirmar que no constaba que la filtración hubiera condicionado el sentido de la decisión, es decir, sometió al recurrente a la prueba diabólica antes aludida.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Vulneración del derecho a la tutela judicial efectiva por ausencia de toda motivación de la individualización de la pena (arts. 17, 24 y 25 CE en relación con art. 120.3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la demanda que la sala impuso al demandante una pena de nueve años resultante de un marco penal inicial que se movía entre un mínimo de ocho y un máximo de diez años de prisión, desbordando la petición de la abogacía del Estado, que solicitó una pena de ocho años de prisión e inhabilitación, y al amparo de la petición de la acusación popular (partido político Vox) de quince años de prisión, a pesar de afirmar su “perturbadora presencia”. Aduce que la sentencia condenatoria no dedica tampoco una sola línea a explicar las concretas razones por las que, pudiéndose imponer una pena de solamente ocho años al acusado, la sala se decanta finalmente por imponer una pena de nueve; y añade que, en todo caso, “en términos comparativos conviene subrayar la evidente desproporción que supone el hecho de que el Sr. Jordi Sànchez haya merecido una pena tan cercana a la impuesta a aquellos acusados que ostentaban la condición de autoridad”.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auto desestimatorio del incidente de nulidad de actuaciones, que se remite a las razones dadas para la imposición de la pena a don Jordi Cuixart (pág. 48), sostiene el demandante que “ni en la resolución del incidente promovido por el Sr. Cuixart, ni tampoco en la propia sentencia por las razones antedichas, se encuentran argumentos que justifiquen dicha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Vulneración del derecho fundamental a la legalidad (arts. 25 CE y 7 CEDH), por abandono ad hoc del principio de accesoriedad (limitada) en la participación. En este apartado sostiene que “la accesoriedad limitada” es uno de los principios cardinales de la teoría de la imputación penal, que ha sido reconocido por la Sala Segunda del Tribunal Supremo, entre otras, en las SSTS 214/2018, de 8 de mayo y 704/2018, de 15 de enero. Esa doctrina considera necesario que al autor se le pueda atribuir la comisión de un hecho típico y antijurídico, aunque no resulte culpable, para que pueda considerarse responsable penal al partícipe. Según refiere el recurrente, en el delito de sedición hay dos clases de sujetos intervinientes: los ejecutores materiales o autores directos, quienes se alzan pública o tumultuariamente (art. 544 CP), y los que hubieren inducido, sostenido o dirigido la sedición, o aparecieren en ella como sus principales autores (art. 545 CP). Al demandante, la sentencia (pág. 383) le atribuye el rol de promotor, por haber movilizado a la ciudadanía a intervenir en las manifestaciones de 20 de septiembre y 1 de octubre o haber actuado en dichas movilizaciones, junto con el Sr. Jordi Cuixart, como “líderes sociales” (pág. 481 de la sentencia). Por tanto, de acuerdo con el principio de accesoriedad limitada, si no ha existido hecho antijurídico atribuible a uno o varios ejecutores directos no puede existir una participación penalmente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acreditado que los ciudadanos que intervinieron, como manifestantes o votantes en los actos del 20 de septiembre y 1 de octubre de 2017, no han merecido reproche penal alguno y así lo afirma la sentencia de condena (págs. 240, 245 y 383), sin que nadie haya sido procesado por sedición por esos hechos. Incluso, algunos de los presuntos máximos responsables de la organización del referéndum, como don Lluís Salvadó y don Josep María Jové, tampoco han sido procesado por ese delito, sino por delitos de gravedad muy inferior, (prevaricación, desobediencia o malversación, cita la demanda), mientras que algunos casos aislados de votantes que ejercieron resistencia contra las fuerzas del orden han sido condenados por un delito de atentado y lesiones leves.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las anteriores premisas, el demandante refuta su condena por el delito de sedición, pues no se puede promover un alzamiento sedicioso si los comportamientos más graves de los manifestantes solo se califican de atentado y si los organizadores, excepto los máximos dirigentes procesados por el Tribunal Supremo, tampoco han sido procesados por ese tipo de alzamiento. Para el recurrente, la condena por delito de sedición se explica “desde la voluntad de escarmentar a los máximos líderes políticos y sociales del movimiento independentista con castigos que nada tienen que ver con la gravedad real de los hechos a cuya comisión indujeron a los ciudadanos. Se trataba […] de construir un ‘traje punitivo a medida’ para los líderes políticos del movimiento independentista”. Descarta que en el presente caso quepa apreciar un supuesto de autoría mediata, (posibilidad que, por lo demás, no se menciona siquiera en la sentencia), pues esa hipótesis no está prevista en los arts. 544 y 545 CP y supondría sostener que “los ciudadanos que se manifestaron actuaron como meros instrumentos, totalmente ‘abducidos’ por los acusados en una situación de error invencible que se mantuvo incluso frente a la actuación de agentes uniformados”.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cambio ad hoc de la doctrina sobre el principio de accesoriedad no se acomoda a las exigencias del principio de legalidad, tal como se define en el art. 7 CEDH (con cita de la sentencia “Del Río Prada c. España” de 2013). Ese principio no solo prohíbe que se apliquen a posteriori y en perjuicio del reo cambios en el texto de la ley, pues también veda las modificaciones sobrevenidas de la jurisprudencia que perjudiquen al acusado (STEDH de 11 de abril de 2013, asunto Vyerentsov c. Ucrania). En el auto resolutorio de los incidentes de nulidad se da respuesta a esta denuncia, al analizar una queja idéntica del procesado Sr. Forn en los siguientes términos (pág. 41): “las reglas generales de la participación quiebran en el caso del delito de sedición, donde todos los intervinientes son coautores”. Así pues, el referido auto confirma que estamos ante el primer alzamiento sin alzados de la historia.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3.10. Vulneración del derecho fundamental a la legalidad (art. 25.1 CE) en relación con los derechos fundamentales a la libertad, reunión pacífica y libertad de expresión e ideológica (arts. 17, 20 y 21 CE) por la insuficiente taxatividad del tipo penal de la sedición. Alega el recurrente que el art. 544 CP, que define el delito de sedición, adolece de la falta de taxatividad que cabe esperar de un delito que establece penas tan sumamente graves; y así lo considera Amnistía Internacional en un informe sobre esta causa especial. Términos tales como “alzarse”, “tumultos”, “fuerza” o “fuera de las vías legales” resultan extraordinariamente vagos, hasta el punto de que es muy difícil conocer exactamente qué conductas se están prohibiendo realmente por el legislador. El recurrente se plantea diversos interrogantes que el tipo penal suscita y, al respecto, colige que son tantas las dudas interpretativas que surgen que su redacción resulta difícilmente compatible con el principio de determinación, que tanto el Tribunal Constitucional como el Tribunal Europeo de Derechos Humanos exigen (STEDH de 11 de abril de 2013, asunto Vyerentsov c. Ucrania, y la STEDH de la Gran Sala, de 22 de marzo de 2001, asunto Streletz, Kessler y Krenz c. Alemania).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el Tribunal Europeo de Derechos Humanos  admite que la indeterminación de un enunciado legal pueda ser corregida por la jurisprudencia sobre dicho precepto. Sin embargo, esto no ha sucedido en el tipo penal de la sedición en España, al no existir prácticamente ningún precedente relevante y reciente sobre este delito que haya sido conocido por el Tribunal Supremo. La falta de precedentes jurisprudenciales ha supuesto que para los acusados resultara imprevisible que su actuación se considera constitutiva de un delito sedición, máxime teniendo en cuenta que el delito de convocatoria ilegal de referéndum, que abarcaba de modo concreto los hechos que se proponían emprender el día 1 de octubre, había sido expresamente derogado por el legislador español el año 2005; y que la convocatoria previa de consulta sobre la autodeterminación el 9 de noviembre de 2014 se saldó con una leve condena por desobediencia, confirmada por el propio Tribunal Supremo, para los Sres. Mas y Homs y las Sras. Rigau y Ortega. También pone de relieve que la vaguedad del art. 544 CP resulta especialmente preocupante, pues su mera vigencia puede suscitar la restricción del ejercicio de los derechos fundamentales de reunión pacífica, libertad de expresión y libertad ideológica, provocando con ello un efecto desincentivador de tales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que resuelve los incidentes de nulidad niega lo antes expuesto (págs. 12 y siguientes, al responder a la misma queja del procesado don Jordi Cuixart), bajo el argumento de que el tipo delictivo no alcanza “una inconcreción o imprecisión que impida conocer de antemano el ámbito de lo proscrito”. Pero en esa resolución no se alude a algunos extremos que esta defensa también alegó, como la suma amplitud del precepto que en modo alguno justifica la pena mínima prevista, o el efecto restrictivo en el ejercicio de derechos que su aplicación puede llevar aparejada debido a los amplios términos de su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3.11. Vulneración del derecho fundamental a la legalidad penal (arts. 25.1 CE y 7 CEDH) por aplicación analógica del delito de sedición a los hechos enjuiciados. Recuerda el demandante la prohibición de la analogía en materia penal que establece el art. 4.1 CP y que dicha prohibición forma parte de los principios de legalidad y de seguridad jurídica. Dicho esto, añade que el precepto no solo adolece de falta de previsibilidad sino que el tribunal enjuiciador, en la subsunción realizada, ha desbordado también su tenor literal porque: (i) es difícil entender qué hechos se subsumen en el tipo penal de sedición; esto es, si solo los acaecidos estrictamente los días 20 de septiembre y 1 de octubre de 2017 o también otros; (ii) porque lo que la sentencia narra, en las págs. 41 y siguientes respecto de lo sucedido el 20 de septiembre, no es más que una manifestación ciudadana de 40000 personas, en la que solo unos muy pocos asistentes incurrieron en excesos que, a lo sumo, derivaron en daños materiales que, según la propia sala, no son imputables a don Jordi Sànchez, sino al exceso de algunos manifestantes. Aunque sí se dificultó, no se impidió el cumplimiento de la resolución judicial en el departamento de Economía, como exige el art. 544 CP, lo que hace que la aplicación analógica de este precepto a un caso no abarcado por su tenor literal sea aquí patente. Se pregunta cómo es posible que un “acto de manifestación” por el que nadie ha sido acusado se convierta en un alzamiento tumultuario y argumenta que no pueden integrarse en tal concepto acontecimientos citados en la sentencia (pág. 374) como poner trabas a la actuación de la comisión judicial o desprestigiar a la administración de Justicia ante la ciudadanía; (iii) al describir la sentencia los hechos acontecidos el 1 de octubre de 2017 (pág. 53), es “tan sumamente parco el relato en este punto que tan siquiera se explica en qué consistieron dichos enfrentamientos, quién llevó en cada lugar la iniciativa en ellos o cuáles fueron sus concretas consecuencias, más allá de la necesidad en algunos casos de ‘asistencia facultativa’ (pág. 54)”. En todo caso, “parece claro que quien se alza debe llevar claramente la iniciativa insurreccional, por lo que dicho verbo no puede abarcar —sin incurrir en una extensión analógica— los meros actos de ‘interposición física’ (pág. 246), el ‘impedimento físico’ (pág. 283) o los consistentes en ‘obstaculizar’ el ejercicio de la función jurisdiccional (págs. 247 o 363) a los que se alude en varios pasajes de la fundamentación jurídica de la sentencia”. Así pues, un mero enfrentamiento con la policía no es un alzamiento, pues de ser así “carecerían de sentido los delitos de desórdenes públicos o el atentado, por los que han sido condenados los pocos manifestantes que realizaron activamente conductas de fuerza”. Por otro lado, la “irrelevancia típica de los hechos probados no puede subsanarse apelando a los móviles políticos que perseguían los procesados o atribuyéndoles otras actuaciones ajenas por completo al tipo del art. 544 CP, como ‘haber pulverizado el pacto constitucional’ (pág. 243) o querer ‘alumbrar una legalidad paralela’ (pág. 347)”. El delito de sedición requiere que el orden público resulte gravísimamente perturbado, dadas las penas que prevé; y esa perturbación solo debe valorarse en relación con el bien jurídico protegido; (iv) el comportamiento del demandante podría haberse subsumido en el antiguo tipo penal de convocatoria de referéndum (506 bis CP, derogado en 2005). Pero, según la sala (pág. 225 de la sentencia), este precepto no resultaría en todo caso aplicable a los hechos, por cuanto en él se tipificaba solamente un conflicto competencial entre autoridades. El recurrente rechaza esa respuesta porque, si solo se tratase de un conflicto competencial, esa conducta no podría considerarse como un delito merecedor de hasta cinco años de prisión. A su juicio, resulta evidente que citado precepto fue creado “para casos como el que nos ocupa y su derogación, como puede leerse en la propia exposición de motivos, deja bien claro la voluntad del legislador de que tales hechos no fueran criminalizados”.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aduce que la respuesta a las anteriores alegaciones en el auto que rechazó el incidente de nulidad de actuaciones (págs. 49 y 50) resulta patentemente insuficiente y reprocha al ahora demandante un supuesto intento de modificar los hechos probados, cosa que en modo alguno se corresponde con la realidad, pues todos los pasajes fácticos citados son tomados de la propia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3.12. Vulneración del derecho fundamental a la legalidad penal por imposición de una pena desproporcionada (art. 25.1 CE, en relación con el art. 17 CE y el art. 49 CDFUE) lesionándose asimismo los derechos fundamentales a la libertad, reunión pacífica y libertad de expresión e ideológica (arts. 17, 20 y 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refiere la demanda al contenido de la STC 136/1999, de 20 de julio, en la que el tribunal incluyó dentro del principio de legalidad penal “la proscripción constitucional de penas desproporcionadas”. Añade que en el art. 49.3 de la Carta de derechos fundamentales de la Unión Europea se acoge ese postulado en términos similares: “La intensidad de las penas no deberá ser desproporcionada en relación con la infracción”, por lo que se establece un “criterio hermenéutico de primer orden” con base en el art. 10.2 CE. Teniendo en cuenta este principio, sostiene que la indeterminación del tipo penal de sedición ha propiciado la imposición de penas desproporcionadas en relación con la gravedad de los hechos, lo que ha generado un efecto restrictivo que resulta desalentador para el ejercicio de derechos fundamentales, en especial de reunión y de libertad de expresión e ideológica. Y ello porque cualquier persona que convoque una manifestación multitudinaria de protesta, en la que de modo más o menos previsible algunos incurran en excesos “será candidato a ser considerado inductor a una sedición y castigado con penas mínimas de ocho años de prisión”. Tras formular citas de doctrina científica, retoma el contenido de la STC 136/1999 para recalcar que el castigo de “estas situaciones limítrofes con el ejercicio de derechos con penas de prisión sumamente elevadas fue considerado incompatible con el art. 25.1 en relación con el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no cuestiona que se sancionen penalmente aquellas conductas que amenacen seriamente el orden público; pero en este caso, ante una perturbación del orden público que no ha supuesto daños personales relevantes y en las que no se esgrimieron armas, se han impuesto a los acusados penas gravísimas de prisión que rayan o superan los diez años de privación de libertad, similares a las previstas para “el homicidio, los delitos más graves de agresión sexual o las formas más graves de privación de libertad ajena”, las cuales “desbordan con mucho las máximas previstas para el tipo penal de los desórdenes públicos”, un tipo delictivo aplicable en supuestos de actuaciones violentas realizadas de manera grupal, que prevé una pena máxima de tres años de prisión (art. 557 CP) o de seis años solo cuando se esgrimen armas (art. 557 bis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Censura también que el órgano de enjuiciamiento no haya tenido en cuenta, respecto de los hechos acaecidos el 20 de septiembre de 2017, que la diligencia judicial pudo culminarse sin que nadie resultara lesionado (en pág. 361 se reconoce que la obstrucción fue solo parcial), por lo que por este episodio debió apreciarse una forma de imperfecta realización o de menor gravedad (547 CP). Y lo mismo puede afirmarse respecto de los numerosos colegios electorales donde los efectivos policiales lograron de modo efectivo impedir las votaciones, dando así cumplimiento al mandato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tampoco tuvo en cuenta la sentencia, al individualizar la pena aplicada al recurrente, que el delito por el que este fue condenado se produjo en un contexto de ejercicio de derechos fundamentales, pese a que la sala sí ha reconocido, implícitamente, que los ciudadanos que se “alzaron” se encontraban ejerciendo tales derechos. Tal constatación debió traducirse, cuando menos, en la aplicación de una muy importante atenuación punitiva, que pudo vehicularse perfectamente a través del art. 20.7 CP, alegado en las conclusiones definitivas, cuya apreciación como eximente incompleta habría permitido rebajar sustancialmente las penas impuestas. Con cita de doctrina sostiene que “imponer penas rayanas o superiores a los diez años de prisión por una supuesta perturbación del orden público acontecida en el marco de manifestaciones de protesta política en las que afortunadamente no ha habido muertes, ni heridos graves, ni se han esgrimido armas siquiera, supone incurrir en una patente desproporción punitiva desalentadora del ejercicio de derechos fundamentales básicos en una sociedad de libertades”.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Critica la argumentación dada en el auto de fecha 29 de enero de 2020, por haber utilizado valoraciones sobre la ideología política de los procesados que son completamente ajenas al tipo penal de la sedición. Con esa respuesta “el ejercicio de derechos como la libertad ideológica o de reunión y manifestación pasa a convertirse en una circunstancia agravante de la responsabilidad penal en lugar de actuar como causa de justificación (siquiera parcial) de la responsabilidad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suplico de la demanda interesó su admisión a trámite y que se dictara sentencia con el siguiente contenido: “1. Otorgar el amparo y reconocer al demandante sus derechos fundamentales a la no discriminación por razones lingüísticas (art. 14 CE), a la libertad ideológica (art. 16 CE), a la libertad (art. 17 CE), a los derechos de reunión y manifestación (art. 21 CE), a la defensa, la tutela judicial efectiva y a un proceso con todas las garantías (art. 24 CE) y a la legalidad penal (art. 25.1 CE); 2. Reparar las vulneraciones denunciadas declarando la nulidad de la sentencia de 14 de octubre de 2019 dictada por la Sala Segunda del Tribunal Supremo en la Causa Especial núm. 20907-2017 y del posterior auto de 29 de enero de 2020, por el que se desestimó el incidente de nulidad de actuaciones promovido contra dicha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interesó que, conforme a lo dispuesto en el art. 56 de la Ley Orgánica del Tribunal Constitucional (LOTC), se acordara la suspensión cautelar de los efectos de la sentencia condenatoria. A fin de reducir al máximo la afectación de su libertad y sus derechos políticos, dado que cada día de privación de libertad y de inhabilitación le ocasionan un daño irreversible e irreparable, solicitó que la solicitud de suspensión se tramitara y resolviera conforme a lo previsto en el art. 56.6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escritos presentados los días 8 y 16 de abril de 2020, el recurrente urgió la admisión a trámite del recurso de amparo y el otorgamiento de la medida cautelar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por providencia de 6 de mayo de 2020, acordó, a propuesta de su presidente y de conformidad con lo que establece el art. 10.1 n) LOTC, recabar para sí el conocimiento del recurso de amparo y admitirlo a trámite, apreciando que concurre en el mismo una especial trascendencia constitucional (art. 50.1 LOTC) porque el recurso plantea un problema o afecta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 dispuesto en el art. 51 LOTC acordó también dirigir atenta comunicación a la Sala de lo Penal del Tribunal Supremo, a fin de que, en plazo que no exceda de diez días, remita certificación o fotocopia adverada de las actuaciones correspondientes al auto de 29 de enero de 2020 y a la sentencia de 14 de octubre de 2019 dictados en la causa especial núm. 20907-2017, y emplazara a quienes hubieran sido parte en el procedimiento, excepto la parte recurrente en amparo, para que, en el plazo de diez días, pudieran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solicitud de suspensión formulada en la demanda de amparo mediante otrosí, el Pleno no apreció la urgencia excepcional a la que se refiere el art. 56.6 LOTC, que justificaría su adopción inaudita parte de forma inmotivada, por lo que, a fin de resolver sobre la misma, ordenó formar la oportuna pieza separada y, en ella, conceder un plazo de tres días al Ministerio Fiscal y al solicitante de amparo para que efectuaran alegaciones respecto a dicha petición. Evacuados los trámites correspondientes, mediante ATC 58/2020, de 17 de junio, se acordó denegar la petición de suspensión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fecha 28 de mayo de 2020, la procuradora de tribunales doña Pilar Hidalgo López, en nombre y representación del partido político Vox, y bajo la dirección de la letrada doña Marta Castro Fuertes, interesó que se la tuviera por personada y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fecha 5 de junio de 2020, la abogacía del Estado, en la representación que le es propia, solicitó que se la tuviera por personada y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18 de junio siguiente, el procurador de tribunales don Carlos Ricardo Estévez Sanz interesó que se le tuviera por personado y parte en nombre y representación de don Carles Puigdemont i Casamajó, con la asistencia del letrado don Gonzalo Boye Tuset.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28 de septiembre de 2020, la secretaría del Pleno de este tribunal acordó tener por recibido el testimonio de las actuaciones solicitadas, tener por personado y parte en el procedimiento a la procuradora doña María del Pilar Hidalgo López, en representación del partido político Vox, al abogado del Estado y al procurador don Carlos Ricardo Estévez Sanz, en representación de don Carles Puigdemont i Casamajó, y, con arreglo al art. 52 LOTC, conceder a las partes personadas y al Ministerio Fiscal el plazo común de veinte días para que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presentó su escrito de alegaciones el 27 de octubre de 2020. Su sistemática se adecúa al esquema de quejas seguido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 En primer lugar, analiza la denuncia de vulneración del derecho al juez ordinario predeterminado por la ley (art. 24.2 CE). Tras extractar la doctrina constitucional que consideró aplicable al caso, con transcripción parcial de la STC 159/2014, FJ 3, así como la jurisprudencia del Tribunal Europeo de Derechos Humanos , apunta que los órganos judiciales no han llevado a cabo una interpretación que suponga una manipulación manifiesta de las reglas legales sobre atribución de competencias ni que hayan incurrido en error evidente, irrazonabilidad manifiesta o arbitrariedad. Afirma que el demandante no ha cumplido con la carga de criticar fundadamente los argumentos dados por el Tribunal Supremo, en cuya virtud la competencia se fija a partir “del relato que fluye de las acusaciones y de su cristalización progresiva a lo largo de la instrucción, para atender al elemento territorial o geográfico que el art. 57.2 EAC utiliza para determinar la competencia objetiva”. Por ello, el referido tribunal ha delimitado la competencia en los términos reflejados en la pág. 256 de la sentencia; esto es en función de un juicio ex ante que versa sobre la pretensión acusatoria, que no se puede ver revertida ni afectada por la decisión final. Trae a colación, como ejemplo de doctrina consolidada, el argumento que figura en la STS 484/2010, de 26 de mayo: en, síntesis, “que son los hechos y la calificación jurídica de la acusación los que deben de servir de base para la determinación de la competencia objetiva a los efectos del art. 14.3 y 14.4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demanda se centra en formular una crítica aislada y descontextualizada de frases y párrafos concretos de las resoluciones que se pronuncian sobre la competencia y de los argumentos obiter dicta de la sentencia. En suma, afirma que no se ofrece un alegato que ponga de manifiesto la irrazonabilidad y arbitrariedad del criterio judicial. A fin de desvirtuar los argumentos dados por el recurrente, que minimizan los hechos acaecidos fuera de Cataluña, la abogacía del Estado también trae a colación el razonamiento expuesto en el ATS de 18 de enero de 2019, que pone en valor la particular naturaleza de los delitos de rebelión y sedición; esto es, como infracciones de ”resultado cortado”, cuyo aspecto diferencial, respecto de los delitos de lesión, reside en que para su consumación solo se requiere que se materialice el riesgo o peligro que se trata de precaver. Y añade que, a partir de ese entendimiento, queda esclarecido cuál es el lugar de comisión del delito de rebelión cuando la finalidad es declarar la independencia de una parte del territorio nacional, pues “aunque tal lesión no acaezca el resultado al que ha de encaminarse afecta a las dos partes cuya unidad se pretende disolver, pues una y otra serían ya, de alcanzarse la lesión por efectividad del resultado, diversas en su identidad. Y tal disolución no es un efecto diferenciable ex post del resultado que se procura. Es el resultado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 Sobre la alegada privación del derecho a la doble instancia en materia penal, derivada de la anterior lesión, la abogacía del Estado también rechaza esa vulneración, pues el propio art. 2 del Protocolo 7 del art. 6 CEDH prevé, en su apartado 2, que el derecho a que la declaración de culpabilidad o de condena sea examinado por una jurisdicción superior “podrá ser objeto de excepciones en caso de menor gravedad, según los defina la ley, o cuando el interesado haya sido juzgado en primera instancia por el más alto tribunal”. Esta segunda excepción es la que ha concurrido en el presente caso por razón de aforamiento, cuya constitucionalidad ha sido reconocida por este tribunal, amén de que tampoco resulta contraria a lo establecido en el art. 14.5 del Pacto internacional de derechos civiles y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 También se rechaza la denuncia de vulneración asociada al art. 24.2 CE, por la negativa a utilizar el sistema de traducción simultánea respecto de aquellos procesados que solicitaron expresamente declarar en el idioma catalán. Tras transcribir lo alegado por el órgano de enjuiciamiento en el fundamento jurídico 3.2, la abogacía del Estado colige que la configuración del bloque de constitucionalidad del régimen de cooficialidad lingüística impide hablar de indefensión, pues no existe el derecho a la utilización de un mecanismo de traducción simultánea para el desarrollo de la práctica de la prueba y las alegaciones en un idioma distinto del oficial. No obstante, señala que, en el presente caso, se pusieron traductores oficiales a disposición de la defensa y se concedió a los procesados la posibilidad de utilizar este idioma en sus respuestas.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acepta la lesión del derecho de defensa, fundada en que no se permitió a los testigos declarar en catalán, so pretexto de verse afectada la credibilidad de su testimonio por no poder expresarse “con toda naturalidad”. Sobre este particular, se remite al contundente argumento de la sentencia: los tres testigos no solo tenían obligación de conocer el castellano, sino que por razón de sus cargos eran perfectamente conocedores de esa lengua; a lo que se añade que esos testimonios fueron inanes desde el punto de vista probatorio, por lo que no incidieron en 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 La vulneración del derecho al juez imparcial debe ser analizada, según el abogado del Estado, como parte de una estrategia procesal tendente a construir una causa general contra la justicia española y, en particular, contra el Tribunal Supremo, al prefabricar de modo abusivo una apariencia de parcialidad. Ello determina que la posición del recurrente, en tanto que emisor de la queja, pierda su virtualidad y peso en la ponderación, pues si bien el punto de vista de quien emite la queja ha de tenerse en cuenta, “el canon debe ser estricto cuando el sentimiento se invoca por quien ha seguido una conducta procesal abusiva que denuncia la STS de continua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niega que la frase que obra en el auto de procesamiento “la estrategia que sufrimos” tenga virtualidad alguna, pues lo que hace el magistrado instructor es reproducir la misma frase referida al “Libro Blanco”, de manera que tal expresión únicamente guarda relación con la exposición del desarrollo de la estrategia secesionista que se recogía en el referido “Libro Blanco”, referida en el auto de procesamiento y en el auto de 12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se rechaza la queja asociada a la pérdida de imparcialidad del magistrado Sr. Monterde, miembro de la sala de recursos, sustentada en los mensajes difundidos por la asociación judicial de la que era vicepresidente. La abogacía del Estado asume la apreciada extemporaneidad de la queja, dado que la composición de ese órgano se publicó en fecha de 21 de diciembre de 2016, por acuerdo de la Comisión Permanente del Consejo General del Poder Judicial (CGPJ), amén de que los mensajes fueron emitidos por personas “no identificadas” y no por el referido magistrado.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hecho de que el órgano de enjuiciamiento estuviera constituido por algunos magistrados que formaron parte de la sala que admitió la querella tampoco conculca el derecho al juez imparcial. En el auto de fecha 31 de octubre de 2017, por el que se admite a trámite la querella interpuesta por el fiscal, no figura ni una sola frase o razonamiento que conlleve una valoración de la tipicidad de los hechos relatados, pues la decisión de admitir se funda en los extremos que se relatan en el escrito de querella, cuya realidad sería confirmada o desmentida en función del resultado de las diligencias practicadas por el instructor. Por otro lado, tampoco el demandante cumple con la carga argumental de proyectar sobre el auto de admisión el efecto que le atribuye, por lo que en este punto el amparo es genérico.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Tampoco resulta de recibo la queja relativa a que el magistrado instructor designado formara parte de la Sala Segunda del Tribunal Supremo, es decir, del órgano de enjuiciamiento. Esa circunstancia no figura recogida en el elenco de causas de abstención y recusación, sujetas a interpretación restrictiva, sin que tampoco el recurrente haya acreditado la existencia de los contactos y comunicaciones que en la demanda se indican.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relación con el contenido del “WhatsApp” del Sr. Cosidó, la abogacía del Estado se remite al contenido del fundamento jurídico 5.5 y 6 del auto 7/2018, de la Sala especial del art. 61 LOPJ, a fin de descartar la merma de la imparcialidad que se atribuye al presidente del tribunal enjuiciador, pues la imparcialidad de un magistrado solo puede valorarse a partir de que este dice o hace o, incluso, de lo que aparente, pero no con base en la opinión de un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hecho de que el incidente de nulidad de actuaciones fuera resuelto por los mismos magistrados que dictaron la sentencia tampoco vulnera el derecho al juez imparcial, toda vez que, conforme a la doctrina establecida en la STC 152/2015, FJ 9, si hubieran intervenido otros magistrados, como solicitó el recurrente, se habría conculcado el derecho al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También se rechaza el motivo asociado a la pretendida asunción de un “papel inquisitivo” por parte del presidente del tribunal enjuiciador. La Abogacía del Estado detalla el contexto de la pregunta formulada por el fiscal al Sr. Trapero, que fue objetada por la defensa del Sr. Forn; y al ser acogida la queja por la sala, tras finalizar las defensas el turno de interrogatorios, la presidencia formuló la pregunta al amparo de lo dispuesto en el art. 708 LECrim, cuya justificación se detalla en el fundamento jurídico, apartado 16.3.5.3, de la sentencia. En cualquier caso, tanto la pregunta como la respuesta resultó inane para la defensa del demandante de amparo, pues ni este estaba presente en la reunión de 28 de septiembre de 2017 ni en el juicio de autoría que respecto de aquel se formula sale a colación en la referida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9.5. En el apartado relativo a las quejas atinentes a la quiebra del principio de igualdad de armas, las consideraciones que se formulan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trato peyorativo dado a las defensas al valorar la pertinencia de sus preguntas, la abogacía del Estado también rechaza que ese trato hubiera tenido lugar, remitiéndose a las razones dadas en el fundamento jurídico 16.2.2 y 4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rechaza que se produjera una desigualdad de trato por el hecho de que a las acusaciones se les permitiera formular preguntas sobre la afiliación política e ideológica de los testigos, pero se impidiera hacerlo a las defensas. Sobre este punto se remite a lo razonado en el fundamento jurídico 16.3. 1 y 2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del alegato relativo a que los testigos propuestos por las partes acusadoras pudieron exponer abiertamente sus valoraciones personales, mientras que los de la defensa no, sin que tampoco se les permitiera a estos últimos consultar notas, se aduce que el recurrente reproduce íntegramente lo alegado en el juicio oral, sin añadir carga argumental que critique la respuesta dada en sentencia, que desestima esa alegación en el fundamento jurídico 16.3.3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Tampoco la censura de la presidencia al letrado de la demandante, por el empleo del término “ley de ritos” pone de manifiesto el trato desfavorable que se denuncia. Añade que la sentencia ya explica las razones que hicieron oportuna la corrección, sin que, dado el contexto de la misma, de nada sirva invocar el repertorio de casos en que el Tribunal Supremo utilizó esa expresión en otros asuntos pretéritos.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9.6. A continuación, la abogacía del Estado analiza otro bloque de quejas que, según la demanda, guardan relación con vulneraciones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analiza la denuncia referida a la negativa a incorporar el testimonio íntegro del procedimiento seguido ante el Juzgado de Instrucción núm. 13 de Barcelona. Al respecto, se exponen las razones dadas en la sentencia sobre esa queja; en síntesis, “[e]l bloque probatorio sobre el que se ha construido la apreciación del tribunal se ha generado, de forma única y exclusiva, en el plenario. Nada de lo que aquí se razona para respaldar el juicio de autoría ha sido ajeno a la contradicción de las partes y, por tanto, al ejercicio legítimo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“atomización procesal” y ruptura de la continencia de la causa que se denuncia, se aduce que tal circunstancia es fruto de los aforamientos y del mandato legal restrictivo acerca del enjuiciamiento de delitos conexos, tras la reforma operada por la Ley 41/2015, de 5 de octubre. Se trae a colación el criterio seguido por el instructor, en el auto de 15 de febrero de 2018, y de la Sala, en el auto de 27 de diciembre de 2018, que rechazaron por exorbitante el criterio de incluir, dentro de la causa especial, a todos aquellos que prestaron su colaboración a la hora de ejecutar el plan estratégico ideado e impulsado por los representantes políticos y sociales; y sobre ese argumento, señala que en el recurso de amparo nada se opone, por lo que sus alegaciones en este punto vuelven a ser valoradas como genéricas.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También niega que se haya impedido a las defensas conocer con tiempo suficiente los elementos incorporados de otras causas durante la instrucción, amén de interesar la incorporación de lo que estimaran pertinente, sin perjuicio de la ulterior decisión del instructor y de la sala. Matiza la abogacía del Estado que existe un derecho de acceso a todos los documentos que van a ser valorados, pero no un derecho de acceso en calidad de “imputado preventivo” a otras causas, a fin de esclarecer si incide en el derecho de defensa, pues ello supondría convertir la causa especial en un continente formal para incorporar, por aluvión, todos los procedimientos seguidos por hechos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 la aducida imposibilidad de contrastar las declaraciones testificales con la prueba documental videográfica, tras remitirse a la argumentación expuesta en el fundamento jurídico 16.1.2 de la sentencia, se colige por la abogacía del Estado que el órgano judicial ha guardado un estricto respeto a la garantía de contradicción para que el acusado tenga la posibilidad de interrogar a quien declara en su contra para, de este modo, controvertir su credibilidad conforme a lo establecido en los arts. 6.3 d) y 6.1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cuanto a la denegación de pruebas propuestas por el demandante, la abogacía del Estado se remite al contenido del fundamento jurídico 10.1 de la sentencia, en el que se descarta que dicha denegación de pruebas a que se alude en la demanda de amparo, tuviera incidencia material en 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9.7. La queja relativa a la vulneración del derecho a la presunción de inocencia, derivada de las manifestaciones públicas efectuadas sobre los hechos enjuiciados, por parte de algunos miembros del gobierno español, no merece favorable acogida, a juicio del abogado del Estado, que se remite a lo razonado al respecto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9.8. En relación con la filtración de la sentencia cuando su redacción no había sido aún culminada, la abogacía del Estado razona que, de conformidad con la doctrina establecida en la STC 69/2001, solo si se acreditara que la opinión de alguno de los miembros del tribunal hubiera podido verse condicionada o afectada por hechos externos a la propia deliberación o, en su caso, la filtración fuera encaminada a obtener una modificación interesada de lo ya decidido, podría verse afectada la vertiente subjetiva de la garantía de imparcialidad. Sin embargo, en el presente caso las circunstancia indicadas no concurrieron, toda vez que cuando se produjo la filtración ya había concluido el juicio oral, se había desarrollado la práctica de la prueba e, incluso, había finalizado la deliberación sobre el contenido del fallo condenatorio.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9.9. En relación con la denuncia de vulneración del principio acusatorio, al desbordarse la petición formulada por la abogacía del Estado (ocho años de prisión y de inhabilitación absoluta) y valerse de la pretensión punitiva formulada por el partido político Vox, tras transcribir el FJ 7 de la STC 1/2020, de 14 de enero, señala el abogado del Estado que el demandante tuvo conocimiento de las concretas pretensiones punitivas de la referida abogacía y de la acusación popular personada, de modo que pudieron articular las medidas probatorias y alegatorias para defenderse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9.10. También se rechaza la denuncia sobre la falta de motivación y proporcionalidad de la pena impuesta. Tras invocar la jurisprudencia reflejada en las SSTS 1007/2019, de 26 de marzo, FJ 4, y 172/2018, de 11 de abril, afirma que la justificación de la individualización de las penas se encuentra en el apartado correspondiente de la sentencia que se da por reproducida. Añade que en el marco penal se mueve entre ocho y diez años de prisión para los que “hubieren inducido, sostenido o dirigido la sedición o aparecieren en ella como sus principales autores” y que el juicio histórico se refleja la condición del Sr. Sànchez y el Sr. Cuixart como líderes sociales de vanguardia que, concertados en los fines sediciosos con los demás acusados, se mostraron como verdaderos conductores de los episodios acaecidos los días 20 de septiembre y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9.11. Seguidamente, la abogacía del Estado se pronuncia sobre el bloque de quejas relativas a la vulneración del derecho a la legalidad penal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aborda el motivo asociado al abandono ad hoc del principio de accesoriedad limitada en la participación, que el demandante atribuye a la sala sentenciadora. Tras resumir los argumentos expuestos en la demanda, colige que esa queja no puede prosperar porque supone ignorar la especialidad del art. 545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premisa de la que parte el recurrente, que en todo caso considera que su conducta se subsumiría en la figura del inductor del alzamiento tumultuario y, por tanto, está sujeta al régimen del principio de accesoriedad aplicable a los partícipes a que se refiere el art. 28.2 CP, la abogacía del Estado opone que el delito de sedición se caracteriza por la intervención de una pluralidad de sujetos para su comisión; y esta pluralidad subjetiva se diferencia de la participación porque los partícipes coadyuvan a la producción del resultado, pero no ostentan el dominio funcional del hecho, lo que sí es predicable del autor en sentido estricto. Como así se recoge en la sentencia, el demandante y otros condenados son considerados autores del delito de sedición, puesto que la “acción típica del delito de sedición que se imputa a los condenados no requiere, para colmar la autoría, la realización personal de un acto material que suponga el alzamiento público y tumultuario, con las finalidades previstas en el tipo penal”, pues también se consideran típicas las conductas de quien posibilita el alzamiento de otros, que “no ha de reputarse inductor o cooperador necesario sino que tiene la cualidad de autor en sentido estricto en los términos del art. 28.1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de lo anterior se deduce que concurre el supuesto de pluralidad subjetiva o coautoría y, por tanto, el demandante ha sido condenado en concepto de autor en sentido estricto, al evidenciarse una estrategia de conductas típicas que cada uno de los condenados asumió, con ostentación del dominio funcional del hecho. Siendo así, no resulta aplicable el principio de accesoriedad limitada que invoca el recurrente, con reproducción de los argumentos recogidos al respecto en el auto que resuelve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pretendida aplicación analógica del delito de sedición a los hechos probados, la abogacía del Estado trae a colación la doctrina constitucional que concierne la subsunción de los hechos en la norma penal desde la perspectiva del derecho a la legalidad en materia penal (SSTC 13/2003, FJ 3; 137/1997, FJ 6, y 129/2008, FJ 3), para concluir que, en el presente supuesto, la sentencia lleva a cabo la aludida subsunción de manera lógica y acorde con principios interpretativos válidos y previsibles, sin contrariar el sentido literal del precepto aplicado.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existió un levantamiento multitudinario y generalizado que fue proyectado de forma estratégica; que la autoridad del Poder Judicial fue sustituida por la voluntad de los convocantes y de quienes los secundaron; que esta fue impuesta por la fuerza, impermeable a cualquier requerimiento para desistir del intento de incumplir la orden judicial, pues en todos los centros de votación se “repitió la negativa verbalizada de forma vehemente en un escenario de rechazo mostrado por un numeroso grupo de personas que bloqueaban la entrada y se mostraban decididos y firmemente determinados a no franquearla, pese al requerimiento judicial. Y en todos esos hechos se destaca la participación relevante del promotor del amparo como responsable de la movilización masiva de resistencia activa”. Luego, tras transcribir el fundamento jurídico 10.2.1 del auto que resolvió el incidente de nulidad, concluye que el demandante no ha sido condenado por apoyar dos concentraciones multitudinarias de protesta y votación, ni tampoco cabe apreciar que la reacción penal haya sido imprevisible o desproporcionada. Es más, carece de fundamento cualquier intento de comparación de los hechos con la consulta “del 9-N”, pues entonces no se aprobaron leyes manifiestamente inconstitucionales, para dotar de una pretendida cobertura legal que confundiera a los ciudadanos; no hubo un despliegue policial a fin de impedir la votación; ni se alentó a la población para que “resistiera a toda esa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Niega la abogacía del Estado que se haya conculcado el derecho a la libertad de expresión de los condenados, pues ninguno de los actos que se les imputan en la sentencia queda abarcado por el contenido material de ese derecho. Tras resumir la doctrina de este tribunal y del Tribunal Europeo de Derechos Humanos  acerca de ese derecho, alega que los recurrentes de amparo asocian la lesión “a la criminalización del discurso político, que ellos en su momento expresaron”, y ahora sostienen que el ejercicio de ese derecho fundamental constituye una causa de exclusión de la antijuridicidad, conforme a lo dispuesto en el art. 20.7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como así se recoge en la sentencia, la responsabilidad penal no trae causa de difundir opiniones y doctrinas contrarias al estatus constitucional ni por propugnar la superación del marco político actual. Lo que es objeto de reproche penal es haber pulverizado el pacto constitucional mediante la aprobación de leyes “en abierta y contumaz desatención de los requerimientos del Tribunal Constitucional […] y definir una legalidad paralela de corte constituyente y movilizar a una multitud de ciudadanos para oponerse a la ejecución de las decisiones legítimas de la autoridad judicial, celebrando un referéndum declarado ilegal por el Tribunal Constitucional y el Tribunal Superior de Justicia de Cataluña”. También menciona el contenido del apartado 2 del art. 10 CEDH, que considera legítimas las restricciones a la libertad de expresión que sean “medidas necesarias, en una sociedad democrática […] para la integridad territorial o la seguridad pública, la defensa del orden y la prevención del delito”; y reitera que en ningún momento la sanción se ha fundado en la manifestación de opiniones políticas por parte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de la vulneración de los derechos de reunión y manifestación, pone de relieve que el art 21 CE establece, como requisitos necesarios y acumulativos, que las concentraciones sean pacíficas y sin armas. Descendiendo al caso, resulta evidente que ninguno de los ciudadanos que asistieron a las manifestaciones que se detallan en el relato histórico ha resultado condenado; y ninguno de los demandantes que reforzaron con su presencia o desarrollaron un especial protagonismo en las protestas ante la sede de la Vicepresidencia y Consejería de Economía fueron acusados de un delito de reunión o manifestación ilícita.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conforme se detalla en la sentencia impugnada en esta sede, la reacción penal no estaría justificada por la exhibición de discrepancia frente a las leyes, las críticas agrias subidas de tono o descalificadoras, incluso cuando sus destinatarios sean el poder central o la máxima autoridad del Estado o la misma Constitución, pues las proclamas independentistas, la reivindicación del derecho de autodeterminación y las movilizaciones encaminadas a promocionar y difundir esas ideas son legítimas. Sin embargo, cosa bien distinta es la estrategia desplegada de oposición activa y concertada frente a las actuaciones de los agentes de la autoridad encaminados a cumplir un específico y concreto mandato judicial, que fue estimulada y alentada con entusiasmo y poder de movilización por los acusados, a fin de que la votación prohibida tuviera lugar. Y esa actuación desborda totalmente las lindes del legítimo ejercicio del derecho de reunión, por lo que no puede quedar amparada por el art. 20.7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rechazo merece la invocación del derecho a la libertad ideológica, que la abogacía del Estado considera inoponible ante los hechos probados, pues “ningún principio de autodeterminación de la voluntad libre ante cada circunstancia puede justificar la comisión probada, en el seno del proceso, de conductas legalmente tipificadas”.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tras incluir la doctrina constitucional sobre las conductas con relevancia penal en el contexto del ejercicio de los derechos fundamentales (SSTC 88/2003, FJ 8; 104/2011, FJ 6, y 62/2019, FJ 7), se reitera que la condena penal nada tiene que ver con los postulados políticos de los condenados; de hecho, pudieron participar en la campaña electoral durante la prisión preventiva a que estuvieron sujetos y pudieron difundir las ideas que “hoy por hoy, sostienen la acción de Gobierno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no cabe afirmar un ejercicio de derechos al margen de la ley; y se añade que lo que se llevó a cabo fueron levantamientos hostiles contra las resoluciones judiciales. Y “con ese levantamiento multitudinario, generalizado y proyectado de forma estratégica, no es posible eludir la tipicidad de la sedición”, remitiéndose en lo demás a lo argumentado en el fundamento jurídico 2.5 y siguientes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partido político Vox, personado en la causa penal como acusación popular, presentó sus alegaciones el día 29 de octubre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cuestiona que la especial trascendencia constitucional del recurso de amparo haya sido debidamente justificada. Tras resumir las razones dadas sobre este particular por el demandante, señala que este se ha limitado a plantear unas líneas genéricas para cumplimentar este trámite, pero “ni se explica la supuesta falta de compatibilidad del delito de sedición y su aplicación al presente caso con los derechos fundamentales alegados, ni tampoco se cita, siquiera, la supuesta vulneración de la jurisprudencia constitucional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lleva a cabo un análisis de las diferentes lesiones denunciadas en la demanda, que rechaza en su totalidad.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10.1. Respecto de la vulneración del derecho al juez predeterminado por la ley, sostiene que, de lo alegado por el demandante no se desprende que la atribución de la competencia al Tribunal Supremo sea fruto de una interpretación manifiestamente errónea, irrazonable o arbitraria, sin que tampoco se ofrezca una interpretación alternativa “que desnude de forma clara y palmaria los razonamientos del Tribunal Supremo, dejándolos sin base jurídica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a continuación que, en el presente caso, resulta discutible fijar el ámbito geográfico en el que se produce el delito, pues es este matiz el que haría recaer la competencia en uno u otro órgano; por eso, cuando se duda del lugar de comisión debe acudirse a la teoría de la ubicuidad que, conforme en el acuerdo del Pleno no jurisdiccional del Tribunal Supremo de 3 de febrero de 2005, determina que “el delito se comete en todas las jurisdicciones en las que se haya realizado algún elemento del tipo. En consecuencia, el juez de cualquiera de ellos que primero haya iniciado las actuaciones procesales será en principio competente para la instrucción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invoca el contenido del auto del Tribunal Supremo de 31 de octubre de 2017, para poner de relieve que, en el presente caso, no puede identificarse el resultado del delito con sus efectos, afirmación que resulta obligada porque alguno de los delitos por los que se formuló la querella son de “tendencia” y, por definición, no exigen que se produzca un resultado para su consumación. Indica que dicha resolución refiere que el delito de rebelión adquiere una vocación territorial que se proyecta sobre el conjunto del Estado; y destaca también el carácter plurisubjetivo del delito de rebelión, que hace explicable un reparto de cometidos “en el que la coincidencia en la finalidad que anima la acción —la declaración de independencia de Cataluña—, tolera contribuciones fácticas de muy distinto signo y, precisamente por ello, ejecutados en diferentes puntos geográficos”.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10.2. Descarta la vulneración del derecho a la doble instancia penal, con base en las excepciones señaladas en el art. 2 del Protocolo núm. 7 CEDH, para las infracciones de menor gravedad o cuando el interesado haya sido juzgado en primera instancia por el más alto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10.3. Respecto de las quejas relacionadas con la utilización del idioma catalán, trae a colación la STC 74/1987, en la que se recoge que, conforme se establece en el art. 3.1 CE, todos los españoles tienen el deber de conocer el castellano, que es la lengua española oficial del Estado; y ese deber genera una presunción de conocimiento que puede ser desvirtuada cuando de manera verosímil se alega ignorancia o conocimiento insuficiente. Entiende que, en el presente caso, ha quedado acreditado en el proceso que el demandante conocía perfectamente el castellano, por lo que el alegato que formula por no habérsele permitido declarar en catalán con un sistema de traducción simultánea, no es más que una argucia para salvar sus responsabilidades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alegato referido a los testigos a quienes se les impidió declarar en catalán, afirma que estos no acreditaron desconocer el castellano, de manera que el hecho de tener que expresarse en esta lengua no les supuso impedimento o discriminación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10.4. En referencia a la vulneración del derecho a un juez imparcial, por un lado señala que de conformidad con la doctrina del Tribunal Europeo de Derechos Humanos , no bastan las meras sospechas de quien aduce la vulneración de la imparcialidad, si esos temores no resultan objetivamente justificados. A la vista de ello, apunta que si el recurrente no ha sido capaz “de hacer veraz sus temores de parcialidad como objetivamente justificados no puede pretender que el Tribunal Constitucional subsane esta insuficiencia relevante, que impide la estimación del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el supuesto rol inquisitivo del presidente de la sala merece acogida, toda vez que la pregunta formulada por la presidencia al testigo Sr. Trapero está amparada legalmente por el art. 708 LECrim, amén de que se dio traslado a las defensas para que pudieran repreguntar, de manera que quedó amparado el derecho de defensa. Por tanto, no se ha justificado que ese supuesto rol inquisitivo haya vulnerado el derecho al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10.5. Tras sintetizar la queja del demandante sobre la lesión del principio de “igualdad de armas”, trae a colación la STC 33/2003, de 13 de febrero, para, a continuación, afirmar que los extremos manifestados por el recurrente no son más que “minucias procesales cuando no interpretaciones interesadas respecto al alegado trato desfavorable, pero que al final no han supuesto anular al condenado la posibilidad de proponer y practicar los elementos de prueba propuestos por el mismo ni tampoco afectan al sentido del fallo”, amén de que el demandante no ha argumentado nada sobre esta relevante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10.6. En cuanto a los diferentes motivos en los que el demandante sustenta la lesión del derecho de defensa, argumenta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Niega que la instrucción realmente se llevara a cabo en las diligencias previas núm. 118-2017 del Juzgado de Instrucción núm. 13 de Barcelona pues, como así se afirma por la sala, en la causa que ahora nos ocupa, solo se tuvieron en cuenta las pruebas practicadas en el juicio oral; de manera que, incluso, la aportación de actuaciones procedentes del juzgado indicado no sería causa de indefensión, al no haberse tenido en cuenta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falta de confrontación simultánea entre la prueba videográfica y lo declarado por los testigos, estima que esa circunstancia no ha vulnerado el derecho a la defensa, pues no se alcanza a comprender en qué aspecto podría haber mejorado la valoración de la prueba por parte de la sala, si se hubieran practicado ambas al unísono.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Tampoco aprecia la vulneración del derecho, por la circunstancia de que algunas pruebas fueran denegadas. Y ello, porque se permitió “la razonable presentación de la causa y de sus pruebas por parte del condenado, con la admisión y práctica de buena práctica (sic) de las pruebas propuestas por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10.7. Sobre la vulneración del derecho a la presunción de inocencia que es objeto de denuncia, manifiesta no entender con claridad el motivo del recurso, puesto que la actividad llevada a cabo por el Gobierno de España nada tiene que ver con las lesiones de derechos fundamentales en que la sentencia pudiera haber incurrido. En suma, nada tiene que ver el Poder Ejecutivo con 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10.8. Tampoco merece acogida la lesión del derecho a un proceso con todas las garantías, por la filtración de la sentencia antes de su culminación. Tras evocar el contenido de la STC 64/2001, concluye que, en el caso que ahora ocupa, no se desprende que las coincidencias entre lo publicado previamente y el sentido de la propia sentencia dictada posteriormente en la causa penal fueran consecuencia de filtraciones procedentes de miembros del Tribunal Supremo. Y en todo caso, de haberse producido la filtración, tampoco habría condicionado, desde el punto de vista de la imparcialidad subjetiva u objetiva, la deliberación que llevó a la sentencia condenatoria dictada, sin que elucubraciones o juicios de valor -sin base fáctica alguna- puedan desvirtuar estas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10.9. Niega que se hubiera conculcado el principio acusatorio por la imposición de penas superiores a las solicitadas por la acusación particular. Tras resumir la queja expuesta en la demanda, afirma que el recurrente se convierte en “juez y parte” al pronunciarse categóricamente sobre si el tribunal debe aplicar la pena solicitada por una acusación u otra, lo que constituye una aberración jurídica. Teniendo en cuenta los escritos de las acusaciones, también el de la acusación popular, se constata que el demandante no ha sido condenado a unas penas superiores a las solicitadas respecto de él, hecho que el propio demandante reconoce, aunque pretenda que no se tenga en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10.10. En lo que concierne al derecho a la legalidad penal (art. 25.1 CE), alega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 inaplicación ad hoc del principio de accesoriedad limitada en la participación, reproduce los argumentos de la sentencia para justificar la condición de coautor del demandante. Por tanto, sostiene que su participación en el alzamiento sedicioso está perfectamente acreditada, no como partícipe accesorio sino como autor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Según afirma, tampoco cabe apreciar la vulneración de los derechos fundamentales objeto de cita en la demanda, por la alegada falta de taxatividad del tipo penal de la sedición y por la subsunción de los hechos probados en la norma. A ese respecto, aduce que no es dable apreciar la denunciada imprevisibilidad, porque la conducta del recurrente fuera valorada como un delito de sedición. Tampoco lo es afirmar, conforme a los argumentos expuestos en la sentencia impugnada, que la subsunción realizada fuera ilógica o irrazonable; y añade que la conducta sancionada “estuvo trufada de comportamientos añadidos que elevaban la relevancia y efectos penales para el condenado, más allá de lo que supondría un mero ejercicio de los derechos de libertad de expresión y reunión que alega el condenado”.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su juicio, el órgano judicial no llevó a cabo una interpretación analógica in malam partem del delito de sedición. Reitera que no hubo imprevisibilidad al valorar los hechos atribuidos al recurrente, como un delito de sedición, de acuerdo a lo expresado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analiza el motivo relativo a la imposición de una pena desproporcionada, que conculca los derechos fundamentales que se mencionan en la demanda. Califica este motivo como un “cajón de sastre en el que se incorpora un poco de todo”. Tras resumir la queja, trae a colación la STC 136/1999, en la que se recoge la doctrina sobre proporcionalidad de las penas. Seguidamente, afirma que no cabe ignorar el orden público alterado que se pretendió preservar con la sentencia condenatoria; y la alteración de ese orden afectaba a la unidad política y territorial de la Nación española, por lo que una pena inferior a la impuesta no hubiera sido lo suficientemente desmotivadora para evitar que se reiteren las mismas conductas (señala que no puede obviarse que los condenados, aún hoy, mantienen públicamente que volverían a repetir los hechos delictivos). Añade, por error respecto de otros de los recursos de amparo con origen en la misma causa especial, que el hecho de que se trate de “miembros y dirigentes de partidos políticos que ocupaban cargos públicos representando al Gobierno de España en el territorio de Cataluña, agrava la respuesta penal que ha de darse, ya que lo contrario produciría un desvalor del tipo penal en este caso, y una vulneración del principio de igualdad de los españoles ante la ley (14 CE), al ofrecerse un castigo penal al mismo nivel al que tendría que se plantearía a particulares que hubieran cometido los mismos hechos —véase los casos del Sr. Cuixart y el Sr. Sànchez en la misma causa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12 de noviembre de 2020 tuvo entrada en este tribunal el escrito de alegaciones formulado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describir los antecedentes fácticos y las quejas aducidas por el recurrente, comienza el fiscal ante el Tribunal Constitucional anunciando que su escrito reordena el examen de los motivos de amparo, empezando con el análisis de los relativos al principio de legalidad penal (noveno, décimo, undécimo y duodécimo), para abordar después el fundamento de las denuncias de vulneración de los derechos de naturaleza adjetiva (motivos primero a octavo). A continuación se sintetizan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 Principio de legalidad penal. Bajo esta rúbrica examina el ministerio público los cuatro últimos motivos de la demanda que hemos identificado bajo los epígrafes 3.9 a 3.12 por el orden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Proyección específica del mandato de taxatividad sobre el tipo penal del art. 544 CP. Sobre este décimo motivo de la demanda (3.10), tras exponer la respuesta dada al mismo por parte de la sala sentenciadora en el auto resolutorio del incidente de nulidad de actuaciones, el fiscal se refiere a la garantía material del principio de legalidad penal siguiendo la STC 42/1987, de 7 de abril, FJ 2. De dicha garantía dice que es de alcance absoluto y refleja la especial trascendencia del principio de seguridad jurídica (art. 9.3 CE) en el ámbito penal limitativo de la libertad individual, comportando el mandato de taxatividad o certeza, que se traduce en la imperiosa exigencia de predeterminación normativa de las conductas ilícitas y de las sanciones correspondientes mediante una tipificación previa lo más precisa y taxativa posible en la descripción que incorpora para que, de este modo, “los ciudadanos puedan conocer de antemano el ámbito de lo prohibido y prever, así, las consecuencias de sus acciones” (por todas, SSTC 101/2012, de 8 de mayo; y 283/2006, de 9 de octubre, FJ 5). Según la doctrina constitucional, “la garantía material implica que la norma punitiva permita predecir con suficiente grado de certeza las conductas que constituyen infracción y el tipo y grado de sanción del que puede hacerse merecedor quien la cometa, lo que conlleva que no quepa constitucionalmente admitir formulaciones tan abiertas por su amplitud, vaguedad o indefinición, que la efectividad dependa de una decisión prácticamente libre y arbitraria del intérprete y juzgador” [SSTC 145/2013, de 11 de julio, FJ 4; 146/2017, de 14 de diciembre, FJ 3 a); 9/2018, de 5 de febrero, FJ 6; 36/2018, de 23 de abril, FJ 2 a), y 37/2018, de 23 de abril]. Sin embargo, la exigencia de lex certa no se opone al empleo de los llamados conceptos jurídicos indeterminados [por todas, SSTC 146/2017, de 14 de diciembre, FJ 3 a); 36/2018, de 23 de abril, FJ 2 a), y 37/2018, de 23 de abril, FJ 3 a)]; de elementos normativos (STC 62/1982), y es conciliable con las llamadas leyes penales en blanco (STC 122/1987), siempre que se den una serie de requisitos expresados en la STC 127/1990.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seguidamente el fiscal que, de atender al planteamiento efectuado por la parte recurrente, se suscitaría la necesidad de examinar si la norma legal aplicada resulta inaceptable desde la perspectiva del derecho a la legalidad penal en su garantía material (art. 25.1 CE), lo que conllevaría que el tribunal acudiera al mecanismo de la cuestión interna de inconstitucionalidad del precepto por la vía del art. 55.2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a su juicio, las razones dadas por el recurrente son insuficientes y no pueden ser acogidas. “Del art. 544 CP ‘Son reos de sedición los que, sin estar comprendidos en el delito de rebelión, se alcen pública y tumultuariamente para impedir, por la fuerza o fuera de las vías legales, la aplicación de las Leyes o a cualquier autoridad, corporación oficial o funcionario público, el legítimo ejercicio de sus funciones o el cumplimiento de sus acuerdos, o de las resoluciones administrativas o judiciales’ no es posible decir que contenga un tipo delictivo descrito en forma tan abierta que su redacción propicie o facilite un arbitrio judicial libre y absoluto en su aplicación o inaplicación, pues su núcleo esencial está constituido por elementos y factores que se encuentran suficientemente definidos para precisar su concreción, aunque —como sucede en muchos otros preceptos penales— contenga elementos y conceptos que requieran de interpretación judicial”. Las nociones empleadas por el precepto no dejan en absoluta incertidumbre la conducta tipificada, ni privan de todo criterio seguro al juzgador penal, ni eliminan la inexcusable seguridad y previsibilidad. Ello sin perjuicio de que, “como en tantos otros casos, como consecuencia natural de la vaguedad del lenguaje, el carácter genérico de las normas y su inserción en un sistema normativo relativamente complejo, jueces y tribunales dispongan de un margen de apreciación según los propios términos del precepto y, por ende, hayan de realizar una imprescindible labor de interpretación para fijar sus contornos, lo que no es contrario sino compatible con el principio de legalidad del art. 25.1 CE”. Reproduce, acto seguido, abundante doctrina del Tribunal Europeo de Derechos Humanos (STEDH de 21 de octubre de 2013, Del Río Prada c. España, § 92 y 93) y de este Tribunal Constitucional (sentencias antes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el art. 544 CP no contemple una definición textual o explícita y exhaustiva de todas las conductas que abarca, según el fiscal, un intérprete puede llegar sin mayor esfuerzo a delimitar las conductas incursas en la esfera de prohibición del precepto a partir de su tenor literal y aplicando las pautas metodológicas y axiológicas procedentes y compatibles con las exigencias constitucionales, sin sorprender la capacidad de previsibilidad de los destinatarios de la norma. Esto precisamente es lo que habría hecho el Tribunal Supremo en su extensa motivación para incardinar las conductas apreciadas a partir de los hechos probados en el tipo penal cuestionado, valorando de modo detallado las circunstancias de estos y sus responsables, y ponderando minuciosamente la incidencia y límites de los derechos fundamentales que se invocan (tal y como identifica la sentencia recurrida al calificar los hechos como delito de sedición en el apartado 4 del fundamento de Derecho B, en el que se explicita el juicio de tipicidad; págs. 275 a 285; y en el fundamento de Derecho C, dedicado al juicio de autoría; págs. 297 y 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Descartado el déficit de la ley desde la perspectiva de las exigencias del art. 25.1 CE, prosigue el fiscal señalando que aunque, a efectos puramente dialécticos, se admitiese algún resquicio en contra del mandato de taxatividad, “debe tenerse en cuenta que jueces y tribunales podrían colmarlo, como en otros casos ha expresado la doctrina constitucional (por todas, STC 151/1997, de 29 de septiembre, FJ 3), haciendo expresas las razones que determinan la antijuridicidad material del comportamiento, su tipicidad y cognoscibilidad, y los demás elementos que exige la licitud constitucional del castigo”.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anunciado que el aspecto relativo a la correcta subsunción se abordará después, “examinando si se ha producido un supuesto de auténtica ‘creación judicial de tipo’”, se concluye este apartado con la indicación de que, descartado el denunciado déficit de taxatividad en la norma penal, decae la argumentación del recurrente que liga a tal presupuesto la injustificada restricción de los derechos de reunión pacífica, libertad ideológica y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Subsunción judicial y verificación de fundamento y razonabilidad. Descarte de la analogía prohibida.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Ministerio Fiscal que el motivo undécimo de la demanda (3.11) versa sobre el respeto a la garantía material del derecho a la legalidad penal (art. 25.1 CE) en el plano aplicativo, que atañe al órgano judicial que efectuó la subsunción del comportamiento del recurrente en el tipo penal del art. 544 CP, materia sobre la que cita y trascribe multitud de sentencias constitucionales. Según la doctrina constitucional, el derecho a la legalidad penal “se quiebra cuando la conducta enjuiciada, la ya delimitada como probada, es subsumida de un modo irrazonable en el tipo que resulta aplicado (por todas, SSTC 57/2010, de 4 de octubre, FJ 3; 153/2011, de 17 de octubre, FJ 8; 196/2013, de 2 de diciembre, FJ 5; 146/2015, de 25 de junio, FJ 2, y 150/2015, de 6 de julio, FJ 2). En el examen de la razonabilidad de la subsunción de los hechos probados en la norma penal “el primero de los criterios a utilizar es la compatibilidad de dicha subsunción con el tenor literal de la norma y con la consiguiente prohibición de la analogía in malam partem”, criterio inicial al que “se añade un doble parámetro de razonabilidad: metodológico, dirigido a comprobar que la exégesis de la norma y subsunción en ella de las conductas contempladas no incurre en quiebras lógicas y resulta acorde con modelos de argumentación aceptados por la comunidad jurídica; y axiológico, consistente en verificar la correspondencia de la aplicación del precepto con las pautas valorativas que informan el ordenamiento constitucional (SSTC 57/2010, de 4 de octubre, FJ 3; 153/2011, de 17 de octubre, FJ 8; 45/2013, de 25 de febrero, FJ 2; 193/2013, de 2 de diciembre, FJ 5; 185/2014, de 6 de noviembre, FJ 5, y 2/2015, de 19 de enero,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acometer la tarea de proyectar la doctrina constitucional sobre el supuesto enjuiciado, destaca el fiscal que el carácter nuclear de esta queja y el hecho de que el reproche se dirija contra resoluciones del Tribunal Supremo, órgano judicial que encarna la más alta jurisdicción en el orden penal ex art. 123 CE y al que está conferida la función de interpretar la ley con el valor complementario que a la jurisprudencia atribuye el art. 1.6 del Código civil, demandan un detalle y rigor especial en el análisis de este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tras recordar el contenido de los tres criterios —gramatical, metodológico y axiológico— sobre los que se proyecta el examen de la argumentación empleada por la sentencia recurrida al efectuar el juicio de subsunción, trascribe de la misma la parte de la fundamentación jurídica comprensiva de dicho juicio, que se contiene en el fundamento de Derecho B), dedicado al juicio de tipicidad, apartado 4 (páginas 275 a 285).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la subsunción realizada por el Tribunal Supremo ostenta fundamento razonable y no resulta imprevisible ni contraria a la orientación material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 partir de los hechos probados, la sentencia excluye la calificación como delito de rebelión, y, tras reproducir el tenor literal de los arts. 544 y 545 CP, pasa a analizar la estructura típica del delito de sedición y sus elementos diferenciales; primero, frente al delito de rebelión, poniendo el acento en los fines sediciosos como limitados al afán de impedimento u obstrucción de la legítima voluntad legislativa, gubernativa o jurisdiccional —la aplicación de leyes, el ejercicio de funciones por autoridad, corporación oficial o funcionario público, o el cumplimiento de sus acuerdos, resoluciones administrativas o judiciales—; y, segundo, “respecto de otras figuras típicas de menor relevancia lesiva, como los delitos alojados en el capítulo II del mismo título vigésimo segundo, desentrañando las diferencias entre el genérico concepto de orden público y el de paz pública, que permitiría construir un bien jurídico identificable con el interés de la sociedad en la aceptación del marco constitucional, de las leyes y de las decisiones de las autoridades legítimas, como presupuesto para el ejercicio y disfrute de los derechos fundamentales; y resaltando el criterio específico representado por la estructura típica del comportamiento penado, que implica un aliud y no meramente un plus o un minus respecto de los atentados, los meros desórdenes o la desobediencia clásica, subraya la necesidad de que el tumulto ponga en cuestión el funcionamiento del Estado democrático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Supremo parte de que la sedición se caracteriza por ser cometida por la sucesión o acumulación de varios actos y exige un concierto de voluntades para el logro del fin compartido. Precisa que la mera reunión de una colectividad de sujetos no sería, sin más, delictiva, de manera que el delito surge cuando, además de ser tumultuaria y pública, acude, como medios comisivos a actos de “fuerza” o de actuación “fuera de las vías legales”, para dirigirse con potencial funcionalidad a lograr que las leyes no se cumplan o que se obstruya la efectividad de las órdenes o resoluciones jurisdiccionales o administrativas. Se exige como medio comisivo el alzamiento público y tumultuario, pero se subraya que este no se caracteriza como “violento”. Tomado el precedente de la sentencia del Tribunal Supremo de 10 de octubre de 1980, que calificó el delito entonces vigente como “de actividad” o del “resultado cortado”, entiende que se consuma con el mero alzamiento, sin necesidad de logro de los fines propuestos, y equipara la “fuerza” al empleo de dos medios comisivos de forma alternativa: modos violentos y modos “fuera de las vías legales”, expresión esta última identificada con el empleo de un modo ejecutivo ilícito, ilegitimo o ilegal y no a través de los recursos o procedimientos de reclamación, protesta, disenso o de disconformidad que la ley permita, arbitre o prescriba. Se abona a la posición doctrinal que identifica la expresión “tumultuario” con la significación de “abierta hostilidad, y adiciona un contenido de hostilidad y violencia que no tiene por qué ser física ni entrañar el uso de la fuerza, como expresa la alternativa modal entre esta o ‘fuera de las vías legales’, pero que ha de vivificarse necesariamente en actitudes intimidatorias, amedrentadoras, injuriosas, etc.”. En cuanto a su consumación, la sentencia recurrida señala que “el impedimento no ha de ser logrado efectivamente por los autores (lo que pertenecería a la fase de agotamiento) ni la finalidad ha de ser pretendida por todos los autores de manera absoluta, bastando que se busque obstruir o dificultar en términos tales que resulte funcional para el objetivo de disuadir de la persistencia en la aplicación de las leyes, en la legítima actuación de la autoridad, corporación pública o funcionarios para el cumplimiento de sus resoluciones administrativas o judiciales” y ello porque “esa pretensión disuasoria implica en sí misma una voluntad de impedir definitivamente, siquiera aplazada en 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Tras delimitar los contornos típicos del delito de sedición, la sentencia aborda el análisis de los hechos acontecidos los días 20 de septiembre y 1 de octubre de 2017, y explica detalladamente las razones que llevan a afirmar que tales hechos satisfacen plenamente los elementos objetivos y subjetivos previamente identificados con la necesaria ofensa y lesión del bien jurídico protegido, “una vez que en ambos casos se aprecian actuaciones grupales compactadas y aglomeradas de innumerables ciudadanos, así como el empleo de la fuerza suficiente o vías no legales incardinables en los comportamientos típicos de alzamiento público y tumultuario ejecutados con la finalidad de impedir o neutralizar con abierta hostilidad el normal cumplimiento y ejecución de órdenes emitidas por autoridades judiciales y del Tribunal Constitucional”. Las consideraciones plasmadas en los apartados 4.5 y 4.6 del apartado dedicado al juicio de tipicidad especifican con detalle las circunstancias que descartan que lo sucedido se tratase de una mera manifestación ciudadana de 40000 personas, en el caso de los hechos del día 20 de septiembre, o de una movilización ciudadana con el exclusivo propósito de votar, respecto de lo sucedido el 1 de octubre. En ambos supuestos se trataba de demostrar a toda la sociedad, por parte del aquí recurrente, entre otros, que “los jueces y magistrados, el Tribunal Constitucional y las autoridades de los poderes públicos del Estado habían perdido la capacidad de ejecutar sus resoluciones en Cataluña, provocando que los agentes policiales encargados de dicha ejecución llegasen a claudicar y desistir de hacer cumplir las correspondientes órdenes judiciales ante la constatada actitud de hostilidad, rebeldía y oposición a su ejecución por parte de conglomerados de personas en clara superioridad numérica”. El fiscal cita, como ejemplos ilustrativos de lo anterior, algunas afirmaciones contenidas en la sentencia como: “el derecho a la protesta no puede mutar en un exótico derecho al impedimento físico a los agentes de la autoridad a dar cumplimiento a un mandato judicial, y a hacerlo de una forma generalizada en toda la extensión de una comunidad autónoma en la que por un día queda suspendida la ejecución de una orden judicial”; “levantamiento multitudinario, generalizado y proyectado de forma estratégica”; y “la autoridad del poder judicial quedó en suspenso sustituida por la propia voluntad —el referéndum se ha de celebrar— de los convocantes y de quienes secundaban la convocatoria, voluntad impuesta por la fuerza”.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pretendido efecto exoneratorio derivado de la derogación del delito de convocatoria de referéndum ilegal es analizado dentro del fundamento de Derecho A), punto 17.2 (págs. 223 a 225) de la fundamentación jurídica de la sentencia, justificando por qué lo acontecido y enjuiciado en este caso va más allá de lo que entrañaba la base objetiva y subjetiva del tipo derogado.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todo ello —concluye el fiscal ante el Tribunal Constitucional—, la subsunción efectuada satisface la triple exigencia de respeto por parte del intérprete o aplicador de la norma sancionadora a la semántica de los términos empleados en la proposición normativa, a las reglas compartidas de interpretación aceptadas por la comunidad jurídica (operadores jurídicos y estudiosos del Derecho) y a la axiología constitucional (los valores y principios constitucionales). Insiste en que la sentencia impugnada ha llevado a cabo “una interpretación posible que entra en los términos de la ley, sin haber caído en apreciaciones que impliquen una ruptura de su sujeción a la ley, contraria al imperio de la ley, y que, por ello, resultan prohibidas. Ni hay ampliación, pues no se ha ido más allá del significado literal posible de los términos legales, ni se ha incurrido en un exceso respecto de la más amplia de sus acepciones posibles, ni concurre extensión alguna de la norma a supuestos que la ley no contempla, de manera que no se ha caído en una interpretación de la norma (analogía) in malam partem. En segundo lugar, los argumentos y razonamientos empleados resultan razonables, coherentes y no extravagantes, ajustándose a criterios interpretativos lógicos, sistemáticos y teleológicos. Finalmente, en el plano axiológico, la actuación del Tribunal Supremo resulta intachable al haber considerado las alegaciones de la parte recurrente sobre el derecho de reunión y las libertades personales, de expresión e ideológica en el capítulo dedicado a la vulneración de derechos fundamentales (fundamento de Derecho A, subapartado 17.2); y, “tras ponderar las invocaciones efectuadas, ha razonado y decidido su descarte con el valor de neutralizar la antijuridicidad del comportamiento del recurrente, justificando más que suficientemente el desborde y trasgresión del ejercicio legítimo de tales derechos” en atención a las circunstancias concurrentes, “con lo que la inexistencia del efecto desaliento ha quedado constatada”.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Derecho fundamental a la legalidad: abandono ad hoc de criterio jurisprudencial e irretroactividad de jurisprudencia desfavorable.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ministerio público, la queja, —que sostiene el abandono por la sentencia recurrida del principio acogido por la jurisprudencia de que una persona solo puede responder como partícipe en un delito ajeno si el hecho cometido por el autor directo o ejecutor material tiene la consideración de antijurídico— toma un punto de partida irreal: que el demandante de amparo es un partícipe en un hecho ajeno, cuando, en realidad, ha sido condenado como coautor del delito de sedición, actuando en concierto con los demás acusados como conductor de los episodios acecidos los días 20 de septiembre y 1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desprende claramente del juicio de autoría que aborda la sentencia sobre la intervención del recurrente en los hechos a lo largo de las págs. 373 a 384 (subapartado 1.8 del fundamento de Derecho C). Para justificar lo anterior se trascriben en las alegaciones del Ministerio Fiscal algunos fragmentos del citado subapartado, que se refuerzan con otros de la fundamentación jurídica y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a juicio del fiscal, excede de la jurisdicción del Tribunal Constitucional revisar la calificación de la coautoría, apreciación del órgano judicial que pertenece al ámbito de la legalidad ordinaria en la que el Tribunal Supremo resulta ser el máximo intérprete.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además de que la premisa de la que arranca la queja resulta inexistente, considera el fiscal que “constituye un desajuste notable centrar el argumentario del demandante en la infracción del principio de legalidad por aplicación de la doctrina del Tribunal Europeo de Derechos Humanos  expresada en la sentencia de 21 de octubre de 2013” (asunto Del Río Prada c. España). Trae a colación la doctrina constitucional según la cual “la prohibición de retroactividad de la ley penal desfavorable consagrada en el art 25.1 CE tiene como presupuesto fáctico la aplicación retroactiva de una norma penal a hechos cometidos previamente a su entrada en vigor” (por todas, SSTC 21/1993, de l8 de enero, FJ 4; 43/1997, de 10 de marzo, FJ 5; 20/2003, de 20 de febrero, FJ 4, y 116/2007, de 21 de mayo, FJ 9), mientras que “los cambios de criterio jurisprudencial y su conformidad con la Constitución han de ser analizados desde otras perspectivas” (por todas, SSTC 69/2012, de 29 de marzo, FJ 4, y 114/2012, de 24 de mayo, FJ 3,), entre las que suelen destacarse la del principio de igualdad en la aplicación de la ley (art. 14 CE) y la de la tutela judicial efectiva (art. 24. 1 CE) en su vertiente del derecho a la intangibilidad de resoluciones judiciales firmes y su subespecie de prohibición de resoluciones judiciales contradictorias sobre unos mismos hechos. Para la doctrina constitucional [ATC 155/2016, de 20 de septiembre, FJ 4, (ii)] una cosa es que existan diversos criterios interpretativos entre sentencias “disparidad que puede ser evaluada [...] desde el punto de vista del derecho a la igualdad en la aplicación de la ley”, y “otra bien distinta que esa interpretación dispar de la legislación penal en dos procesos diferentes suponga una aplicación retroactiva de la legalidad penal que genere un cambio sorpresivo e inesperado de criterio jurisprudencial en perjuicio de las expectativas consolidadas por el reo en ese proceso”, que es lo que resultó determinante, por ejemplo, en la STEDH de 21 de octubre de 2013 (asunto Del Río Prada c. España), dictada sobre una situación en la que “la penada había obtenido una primera decisión judicial firme […] que determinaba, de forma definitiva, la pena total que le resultaba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reitera el fiscal, ni siquiera ha habido cambio jurisprudencial porque lo apreciado es un caso de coautoría y no de participación.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Legalidad penal: penas desproporcionadas y derechos fundamentales a la libertad y a las libertades de reunión pacífica, expresión e ideológica.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ministerio público, esta queja parece dirigirse tanto contra el legislador, en la medida en que se afirma que el tipo penal de la sedición propicia la imposición de penas desproporcionadas, como respecto del aplicador de la norma, por la imposición de penas gravísimas sin tener en cuenta que el impedimento ocasionado al cumplimiento de las órdenes judiciales fue parcial —lo que posibilitaría la aplicación del art. 547 CP—, ni tomar en consideración el contexto del ejercicio de derechos fundamentales, apreciando al menos una eximente incompleta al amparo del art. 21 en relación con la circunstancia del art 21.7 CP (ejercicio legítimo de un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con el primer extremo, argumenta el ministerio público que, en tanto el motivo se dirige contra la norma penal, cabría plantearse la procedencia de acudir al mecanismo del art 55.2 LOTC para cuestionar su constitucionalidad, lo que, inmediatamente, descarta a la vista de “las escasas consideraciones que se esgrimen para estimar que el art. 545 CP resulta contrario al art 25.1 CE”, en relación con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la doctrina constitucional [por todas, SSTC 136/1999, de 20 de julio, FJ 22, y 60/2010, de 7 de octubre, FJ 7 b)] sostiene que la parte recurrente “no desarrolla ni efectúa más alegaciones de contenido sobre la opción del legislador de fijar la pena de entre ocho y diez años para los inductores, directores o autores principales de la sedición no constituidos en autoridad, por cierto, en un precepto (el art 545 CP) distinto del que contiene el tipo penal”, lo que exime de mayor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resalta “la altamente extraordinaria relevancia constitucional tanto del bien jurídico protegido por la norma cuestionada como de los fines inmediatos y mediatos de protección de la misma”. Subraya que la aplicación del marco constitucional, de las leyes y de las decisiones de las autoridades legítimas resulta ineludible para asegurar el funcionamiento del Estado democrático de Derecho y el ejercicio de los derechos fundamentales. La norma tutela dicho interés frente a actuaciones grupales que, además de ser tumultuarias y públicas, acuden como medios comisivos a actos de fuerza o “fuera de las vías legales”. Teniendo en cuenta las finalidades de prevención general y especial involucradas, el establecimiento de penas de prisión en abstracto, de ocho a diez años, para quienes —sin ser autoridades públicas— incitan, dirigen, sostienen o son los autores principales de tales actuaciones, “no puede estimarse como una medida inadecuada, ineficaz, no apta, inidónea o inútil para lograr aquellos fines, ni puede considerarse innecesaria en una sociedad democrática por existir medidas alternativas menos gravosas, o desproporcionadas en sentido estricto si tras aplicar técnicas de ad hoc balancing o ponderación entre los sacrificios derivados para sus responsables en relación con el interés general preeminente en una sociedad democrática regida por un Estado de Derecho, se llega a la conclusión de que los mayores beneficios para este justifican aquellos”. Además, la legislación permite al aplicador rebajar la pena en uno o dos grados en el caso de que “la sedición no haya llegado a entorpecer de un modo grave el ejercicio de la autoridad pública y no haya ocasionado la perpetración de otro delito al que la ley señale penas graves” (art. 547 CP), de modo que la normatividad en ningún modo es comparable al supuesto de hecho de la STC 136/1999, en el que se reprochaba al precepto penal no incorporar previsión alguna para atemperar la sanción penal a la entidad de la conducta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el plano de la aplicación de la norma penal, el Ministerio Fiscal descarta el fundamento de la queja con apoyo en que la sentencia contiene múltiples elementos y consideraciones que dan cuenta tanto de “la significativa entidad de la conducta llevada a cabo, como del sumamente grave entorpecimiento producido sobre el ejercicio de las funciones públicas que autoridades y agentes tuvieron que afrontar cuando se hallaban tratando de dar cumplimiento de las resoluciones judiciales”; y de la específica toma en consideración y ponderación en ese contexto de ejercicio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fin, trascribe el fiscal un fragmento del relato de hechos probados en que se describen los acaecidos el 20 de septiembre de 2017 (punto 9, antes reseñado), así como del juicio de tipicidad (fundamento de Derecho B, 4, subapartado 6), en que se concluye que esta actuación distó de ser una pacífica y legítima manifestación de protesta y se resalta la gravedad del hecho en los siguientes términos: “La hostilidad desplegada hizo inviable el día 20 de septiembre que los funcionarios dieran cumplimiento con normalidad a las órdenes del Juzgado núm. 13 de instrucción de Barcelona, ocasionando miedo real, no solamente en los funcionarios que ejecutaban legítimas órdenes jurisdiccionales —es el caso de la letrada de la administración de justicia actuante en la sede de la vicepresidencia— sino en los funcionarios autonómicos bajo investigación, que habían de ser trasladados, por exigencia legal, a los inmuebles en los que se estaban practicando los registros”.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Reproduce también el fiscal en su escrito de alegaciones los hechos relativos al llamamiento por parte del recurrente a la movilización permanente y a la ocupación de centros de votación, a impedir la acción de los agentes policiales, así como a proteger el recuento de votos, respecto de los acontecimientos del 1 de octubre (apartado 9.2). Agrega que en el punto 10 se da cuenta del tenor del auto de 27 de septiembre de 2017 del Tribunal Superior de Justicia de Cataluña que ordenó la actuación conjunta de Mossos d'Esquadra, Guardia Civil y Policía Nacional para impedir la celebración del referéndum; en el punto 11 del mismo relato fáctico se alude a la campaña de convocatoria a los ciudadanos para ocupar los centros de votación; y en el numeral 12 se refleja lo acaecido el día de la votación, que también se trae al escrito de alegaciones en su integridad. Respecto del juicio de tipicidad (apartado 4.6), se refiere a la gravedad de estos hechos con las consideraciones efectuadas en la sentencia. Declara que tales hechos se subsumen en el concepto de alzamiento caracterizado por “finalidades que connotan una insurrección o una actitud de abierta oposición al normal funcionamiento del sistema jurídico, constituido por la aplicación efectiva de las leyes y la no obstrucción a la efectividad de las decisiones de las instituciones”, destacando que se trató de un “levantamiento multitudinario, generalizado y proyectado de forma estratégica”, y que “[l]a autoridad del poder judicial quedó en suspenso sustituida por la propia voluntad —el referéndum se ha de celebrar— de los convocantes y de quienes secundaban la convocatoria, voluntad impuesta por la fuerza”. Subraya también que “[e]sas vías de hecho —fuera de las vías legales señala el art. 544 CP— vienen conformadas también por los casos en que los agentes de la autoridad —los Mossos en la mayoría de las ocasiones— se ven conminados por una aglomeración de personas impermeable a cualquier requerimiento, venga de los agentes o venga de la autoridad judicial, para desistir de su intento de cumplir la orden judicial y han de claudicar en su objetivo, de forma vergonzante, resignada o en algunos supuestos casi complaciente”. Finalmente, del juicio de autoría (fundamento de Derecho C, subapartado 1.8) se resalta el fragmento de la sentencia según el cual “lo que motivó la actuación del Sr. Sànchez era demostrar a toda la sociedad, en pleno y acreditado concierto con los responsables gubernamentales, que los jueces y magistrados que ejercían su función constitucional en Cataluña, habían perdido la capacidad para ejecutar sus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se desprende, a juicio del fiscal ante el Tribunal Constitucional, que no puede afirmarse que la sedición no ha llegado a entorpecer de un modo grave el ejercicio de la autoridad pública. Por el contrario, el incumplimiento del mandato judicial se produjo por el impedimento físico de que fueron objeto los agentes de la autoridad, lo que se llevó a cabo de forma generalizada y “en toda la extensión de una comunidad autónoma en la que por un día quedó suspendida la ejecución de una orden judicial”, concluyendo que la aplicación judicial de la norma se acomoda a la entidad y gravedad tanto de los hechos, como de la responsabilidad personal en ellos del demandante, descartándose “un ejercicio de derroche de coacción penal de carácter innecesario y desproporcionado”.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Ministerio Fiscal acepta el cumplimiento por parte de la sentencia recurrida de las exigencias constitucionales impuestas para aquellos casos en que, en sede penal, se plantea el ejercicio de un derecho fundamental como causa de justificación. Tras describir la doctrina constitucional plasmada, entre otras, en las SSTC 110/2000, de 5 de mayo, FJ 6; 299/2006, de 23 de octubre, FJ 3, y 24/2019, de 25 de febrero, FJ 3 a), sostiene que la sala no ha eludido el necesario juicio de ponderación y aborda específicamente como causas de exclusión de la antijuricidad el ejercicio legítimo del derecho a la desobediencia civil (fundamento de Derecho A, 17.4; págs. 234 a 242) las libertades de expresión (fundamento de Derecho A, 17.5.1; págs. 242 a 244), reunión (fundamento de Derecho A, 17.5.2; págs. 244 a 246) e ideológica (fundamento de Derecho A, 17.5.3; pág. 247); e incluso en el juicio de autoría sobre el demandante efectúa consideraciones añadidas que descartan el efecto justificativo. Tras dar cuenta de todos estos fragmentos de la sentencia, concluye señalando el fiscal que, tanto en la misma como en el auto resolutorio del incidente de nulidad, “se examina, a partir de las circunstancias concurrentes en el caso, la conexión de los comportamientos enjuiciados con el contenido de aquellos derechos fundamentales; se descarta que puedan encajar en un ejercicio legítimo de los mismos; se determina y precisa la existencia y razón de la gravedad cuantitativa y cualitativa de la extralimitación que sobrepasa lo amparado por él; y una vez apreciada la intensidad de la ilegitimidad de la conducta y los principios, valores, bienes constitucionales violentados, se justifica la procedencia de la respuesta penal. Y en tales términos el efecto desaliento queda descartado”.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 Juez ordinario predeterminado por la ley y doble instancia penal. Se refiere aquí el ministerio público a la alegada falta de competencia del Tribunal Supremo y, anudado a su conocimiento del proceso, a la merma de la posibilidad de revisión de sus decisiones.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supuesta vulneración principal del derecho al juez ordinario predeterminado por la ley. Tras relatar ampliamente la doctrina constitucional sobre el contenido esencial de este derecho fundamental (art. 24.2 CE) recogida en las SSTC 191/2011, de 12 de diciembre, FJ 5; 212/2014, de 18 de diciembre, FJ 5; 99/2015, de 25 de mayo, FJ 5; 266/2015, de 14 de diciembre, FJ 2, y 110/2017, de 5 de octubre, FJ 4 b), cita el fiscal las respuestas judiciales dadas sobre esta materia a lo largo de toda la causa, que han ido dictándose por el magistrado instructor, por la sala de recursos (autos de 31 de octubre de 2017, 24 de noviembre de 2017, 15 de febrero de 2018, 9 de mayo de 2018, 31 de mayo de 2018 y 26 de junio de 2018) y, de forma singular, por el tribunal enjuiciador al resolver la declinatoria de jurisdicción (ex art. 666.1 LECrim), por auto 27 de diciembre de 2018, y en la sentencia de 14 de octubre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Trascribe el Ministerio Fiscal parte del auto de 31 de octubre de 2017 y se refiere a las resoluciones dictadas durante la instrucción sobre esta materia, argumentando que la decisión sobre la competencia tuvo su fundamento en el artículo 57.2 del Estatuto de Autonomía de Cataluña, (conforme al que “en las causas contra los Diputados, es competente el Tribunal Superior de Justicia de Cataluña. Fuera del territorio de Cataluña la responsabilidad penal es exigible en los mismos términos ante la Sala de lo Penal del Tribunal Supremo”), cuyo contenido se interpretó valorando para los aforados un doble factor o criterio: la condición de diputados del Parlamento de Cataluña de buena parte de los investigados y el elemento geográfico basado en el lugar de comisión del hecho. El Tribunal Supremo afirma su propia competencia para la investigación y enjuiciamiento de los hechos, en ese momento, con base en la constatación de que la querella contenía un relato fáctico en el que se describe una estrategia concertada, dirigida a declarar la independencia, que habría tenido como protagonistas a autoridades gubernamentales, parlamentarias y de movimientos sociales ideológicamente afines, cada uno de las cuales habría contribuido a ese objetivo desde el espacio funcional propio, y en el que se destaca una pluralidad de acciones desarrolladas fuera del territorio estatal que contribuyeron al objetivo perseguido.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después al auto mediante el que fueron resueltas las cuestiones previas, y al auto de 27 de diciembre de 2018, resolutorio de la declinatoria de jurisdicción. Este último, en respuesta a lo alegado por las defensas razonó que “la lectura de los escritos de acusación debe abordarse desde la tantas veces reiterada por esta Sala doctrina de la ubicuidad, según la cual, el delito se comete en cualquiera de los territorios donde se realizan algunos de los elementos del tipo. Y está fuera de dudas que cuando nuestros precedentes se refieren a los elementos del tipo estamos abarcando, tanto aquellos incluibles en el tipo objetivo como en el subjetivo. De ahí que la atribución por el fiscal a algunos de los procesados de actos ejecutivos, no necesariamente violentos pero vinculados al elemento tendencial del delito por el que se formula acusación (cfr. art. 472. 5) justifica la aplicación del art. 57.2 del estatuto de autonomía que señala a esta Sala como el órgano competente para la investigación y enjuiciamiento de hechos ejecutados fuera del territorio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Asume el fiscal, finalmente, lo razonado en la sentencia (fundamento de Derecho A, apartado 4), en cuanto descarta: (i) que el criterio de enjuiciamiento conjunto de los hechos atribuidos a los procesados contradiga el precedente representado por la causa especial núm. 20249-2016, en la que fue enjuiciado el Sr. Homs, habida cuenta de la naturaleza individual de la responsabilidad de este al tratarse de un delito de desobediencia frente al carácter colectivo o de comisión plural de los delitos de rebelión y sedición; (ii) que se haya producido un tratamiento excepcional, con nuevos criterios competenciales ad hoc y distanciamiento respecto de otros supuestos antecedentes, existiendo, por el contrario, varios precedentes (entre otros, AATS de 1 de julio de 2009 y 24 de junio de 2015, y SSTS 152/2005, de 24 de febrero, y 597/2014, y también AATS de 29 junio 2006, 23 de junio de 2009 y 26 de enero de 2017), en los que, siguiendo la línea marcada por la jurisprudencia europea (SSTEDH de 2 de junio de 2005, Claes y otros c. Bélgica, y 22 de junio de 2000, caso Coéme c. Bélgica) aforados y no aforados fueron investigados y enjuiciados conjuntamente sobre la base de la conexión material inescindible de los hechos y la conveniencia de la unidad de investigación y enjuiciamiento; (iii) y que puedan esgrimirse como vinculantes supuestos precedentes emanados de tribunales inferiores, máxime teniendo en cuenta lo dispuesto en el art. 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afirmando que “la argumentación desplegada tanto en las diversas resoluciones anteriores al juicio oral, como en la sentencia, ha sido fuertemente motivada y resulta más que suficientemente razonada y razonable, amén de no contradictoria con sus precedentes”. En la causa se ha hecho patente “la existencia de componentes de internacionalización y extraterritorialidad respecto de la Comunidad Autónoma de Cataluña y la necesidad de instruir y enjuiciar conjuntamente a aforados y no aforados para evitar decisiones contradictorias y la ruptura del relato histórico que podría derivarse de una eventual fragmentación del hecho justiciable”, evitando con ello —también— dilaciones indebidas. Por tanto, el criterio de asunción competencial del Tribunal Supremo no puede calificarse de “manipulación manifiestamente arbitraria de las reglas legales sobre atribución de competencias”, sino que responde a una exégesis racional y razonable del art. 57.2 EAC, precepto que no ha sido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alegada conculcación asociada del derecho a la doble instancia (arts. 24.2 CE, 14.5 PIDCP y 2 del Protocolo 7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fiscal, esta queja pierde su razón de ser y decae una vez confirmada la inexistencia de la vulneración principal del derecho al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aplicación de la doctrina constitucional (por todas, STC 136/1999, de 20 de julio, FJ 11) determina también la desestimación del motivo, pues “la garantía que implica la instrucción y el enjuiciamiento de la causa por el tribunal más alto en el orden penal (art. 123.l CE) integra en parte —acceso a una instancia judicial superior a la que de ordinario enjuicia inicialmente este tipo de conflictos— y sustituye en lo demás —posibilidad de una segunda decisión— la garantía que ahora aducen los recurrentes, que presupone, precisamente, que la primera instancia no sea la instancia suprema en el orden jurisdiccional penal”. Se refiere también el Ministerio Fiscal a la STC 166/1993 según la cual “el privilegio del fuero, que es un plus, equilibra así la inexistencia de una doble instancia, que si bien es una de las garantías del proceso a las cuales alude genéricamente el art. 24.2 CE, ha de ser matizada en los casos en que el enjuiciamiento se confía directamente al supremo juez en todos los órdenes jurisdiccionales, salvo el constitucional (art. 123 CE), a quien habría de revertir en definitiva la competencia funcional en un segundo grado o escalón procesal”. Finalmente destaca la fundamentación recogida en el apartado 4.1.5 del fundamento de Derecho A de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11.3. Derecho de defensa y empleo de la lengua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esta materia, el ministerio público comienza por distinguir entre la actuación de los acusados, a los que se les reconoció la posibilidad de valerse del catalán habilitándose un sistema de traducción consecutiva, y la de los testigos. Recopila después la doctrina constitucional que confiere relevancia a la indefensión material, en cuanto que produce un efectivo y real menoscabo del derecho de defensa, con cita y trascripción de fragmentos de las SSTC 35/1989, de 14 de febrero; 52/1989, de 22 de febrero; 91/2000, de 30 de marzo; 2/2002, de 14 de enero, FJ 2; 109/2002, de 6 de mayo, FJ 2, y 85/2003, de 8 de mayo, FJ 11. Concluye afirmando que, en el caso, ni siquiera existe infracción de norma procesal alguna, “una vez que el art. 231.3 LOPJ circunscribe la posibilidad de que las partes, sus representantes y quienes les dirijan, así como los testigos y peritos, utilicen en sus manifestaciones orales o escritas la lengua que sea también oficial en una Comunidad Autónoma exclusivamente a las actuaciones judiciales que tengan lugar en el territorio de esta”. Agrega que, en el caso de los testigos, “la irrelevancia del contenido y resultado de las declaraciones abona añadidamente cualquier incidencia en 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11.4. Juez y tribunal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ante el Tribunal Constitucional comienza la contestación a esta queja con un resumen de la respuesta dada a la misma en la sentencia impugnada (fundamento de Derecho A, apartado 5) y de la doctrina sobre la garantía de la imparcialidad judicial. Se refiere primero a la doctrina del Tribunal Europeo de Derechos Humanos con cita de las SSTEDH de 15 de octubre de 2009, asunto Micallef contra Malta, y de 6 de noviembre de 2018, asunto Otegi y otros contra España, y trascripción de los apartados 93 a 99 de la primera. A continuación expone la doctrina constitucional plasmada en la STC 60/2008, de 26 de mayo, FJ 3, en relación con la vertiente subjetiva de la imparcialidad, y en la STC 36/2008, de 25 de febrero, FJ 2, respecto de la perspectiva objetiva. Acto seguido distingue las diversas tachas de parcialidad formuladas por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denuncia de vulneración del derecho al juez imparcial tuvo por destinatario al magistrado instructor y se fundó en la expresión “la estrategia que sufrimos” empleada en el auto de procesamiento de 21 de marzo de 2018, que, según se dice, “deja ver que dicho Magistrado se considera y presenta a sí mismo como víctima del delito atribuido al recurrente y denota una toma de partido por parte del mismo en favor de la culpabilidad del demandante o, cuanto menos, explicita animadversión hacia él”. El fiscal examina las circunstancias concurrentes en cuanto al medio, el tiempo y el contenido de la expresión para rechazar el fundamento de la queja. Concluye señalando, sintéticamente, que en el contexto del relato fáctico del auto de procesamiento, la expresión trascrita, no unívoca, que “no supone una manifestación sobre la solución que el tribunal habría de dar al proceso ni patentiza consistentemente que en el magistrado concurre un ‘interés directo en la condena de los procesados’”, no aporta ni añade un plus o un aliud, de manera concluyente y definitiva a la incriminación provisoria propia de dicho auto, y en absoluto supone un dato objetivo acreditativo de una determinada orientación o de un sentimiento de animadversión. Agrega que el deber que incumbe al instructor de investigación objetiva de la verdad, conforme al que ha de indagar, consignar y apreciar las circunstancias tanto adversas como favorables al presunto reo (art. 2 LECrim), en el que se encarna y orienta materialmente el sentido teleológico de la exigencia de imparcialidad en la fase de instrucción en nuestro diseño nacional del enjuiciamiento criminal, constituye el contexto en que el que la expresión empleada no permite cuestionar la rectitud y probidad personal del magistrado, por más que la ejecución de estas funciones instructoras deban inhabilitar al encargado de la instrucción para integrarse en el tribunal de enjuiciamiento. Finalmente, añade que la recusación se hizo valor tardíamente al ser conocido el auto de procesamiento con su notificación el 26 de marzo de 2018 y no ser propuesta hasta el 16 de abril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de las quejas tiene por destinatario al magistrado don Francisco Monterde Ferrer, integrante de la sala de recursos de la Sala de lo Penal del Tribunal Supremo, y se funda en su condición de vicepresidente y miembro del Comité Ejecutivo de una asociación judicial que desde sus cuentas oficiales había propagado a través de la red social “twitter” decenas de mensajes que manifiestan prejuicios sobre la culpabilidad del recurrente y animadversión hacia su ideología política. A juicio del fiscal, la providencia de 12 de febrero de 2018, que rechazó liminarmente la recusación, contiene un fundamento razonable; por un lado, la extemporaneidad apreciada tuvo su razón de ser en que la composición de la sala de recursos del Tribunal Supremo aparece publicada en el “Boletín Oficial del Estado” de 30 de diciembre de 2016; y en que el recurrente se había adherido a un recurso de apelación del que conoció la misma sala; por otra parte, no se aportó principio de prueba alguno sobre la vinculación del contenido de esos mensajes, procedentes de personas no identificadas, con la posición personal del recusado. Sobre este último punto insiste el fiscal señalando que se trata de un “supuesto de hetero-responsabilidad o responsabilidad por un hecho ajeno, puesto que simplemente imputa al magistrado reseñado el contenido de los mensajes —que valora, en su mente y según su propio criterio subjetivo, como expresivos de hostilidad hacia la ideología política del encausado— sin elemento de acreditación alguno que refrende que el mismo sea su autor o que haya concretado un acto individualizado revelador de ausencia de imparcialidad”. Añade a lo anterior dos consideraciones: (i) la primera relativa al rechazo por este Tribunal Constitucional (AATC 180/2013, de 17 de septiembre, FJ 5; 208/2013, de 2 de octubre, FJ 2, y 238/2014, de 9 de octubre, FJ 5), como causa de recusación, incluso como indicador verosímil de amistad o enemistad, de “los meros sentimientos de inclinación o de rechazo deducidos del hecho de la pertenencia a asociaciones, corporaciones o grupos sociales, así como en relación a la asunción de creencias religiosas e ideologías de signo diverso, mientras no se hayan traducido en actos individualizados”. Como ha proclamado la doctrina constitucional, “en el sistema de valores instaurado por la Constitución, la ideología se halla sustraída al control de los poderes públicos, prohibiéndose toda suerte de discriminación en base a la misma. Nadie puede, pues, ser descalificado como juez en razón de sus ideas y, por tanto, no resultaría constitucionalmente posible remover a los magistrados recusados, aun cuando fuesen ciertas las actitudes que se les atribuyen (ATC 358/1983, de 20 de julio, FJ 2)”; (ii) la segunda, que sale al paso de la atribución al Tribunal Supremo, en varios recursos de amparo, de trato discriminatorio hacia determinadas opciones políticas, consiste en aclarar que en nuestro sistema jurídico no existe ninguna prohibición o limitación para sostener tesis independentistas, ni para constituir partidos políticos que acojan un ideario independentista, ni para su expresión y actuación pública, como demuestra la realidad del demandante, que pertenece a un partido político con el que ha concurrido con éxito a las elecciones al Parlamento Catalán, despliega su actividad fuera de la cámara y dentro de la misma con su grupo parlamentario, y llegó a ser candidato a la Presidencia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ministerio público, la inadmisión del incidente de recusación tampoco vulneró el derecho a la tutela judicial efectiva (art. 24.1 CE) pues su fundamentación no puede calificarse de irrazonable y rigorista por las razones antes expresadas. Insiste, respecto de la extemporaneidad apreciada, en que se ha apreciado la misma en pretensiones de recusación planteadas contra magistrados constitucionales, en un momento posterior a aquel primero en que pudo ponerse de manifiesto la causa alegada ante este tribunal (art. 223 LOPJ), con cita de los AATC 383/2006, de 2• de noviembre, FJ 4; 109/2009, de 31 de marzo, FJ único; 256/2013, de 6 de noviembre, FJ único; 54/2014, de 25 de febrero, FJ 2, y 238/2014, de 9 de octubre, FJ 3. En este último se apreció como dato relevante para estimar la extemporaneidad de la recusación la publicación en el "Boletín Oficial del Estado" del real decreto de nombramiento de un magistrado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 la denunciada falta de imparcialidad de algunos de los magistrados que formaron parte del tribunal sentenciador por haber acordado la admisión a trámite de la querella presentada, lo que les habría hecho entrar en contacto con los hechos y realizar valoraciones fácticas y jurídicas, el escrito del fiscal expone la doctrina constitucional contenida, entre otras, en la STC 11/2000, de 17 de enero, FJ 4, y en la STC 149/2013, de 9 de septiembre, de la que trascribe su FJ 3, para señalar que “en términos generales, puede hablarse de una consolidada doctrina constitucional que apunta a que la intervención en la admisión de las querellas criminales no compromete la imparcialidad judicial”. Descendiendo al caso, comienza por reproducir, literal e íntegramente, el auto de 31 de octubre de 2017 que admitió a trámite la querella formulada ante la Sala de lo Penal del Tribunal Supremo, para argumentar después que, desde el punto de vista fáctico, el citado auto se limita, para determinar la propia competencia objetiva de la sala, a aproximarse al relato que sirve de soporte a la querella desde una perspectiva de “hipotética existencia”; y desde el punto de vista jurídico, el acercamiento a la calificación no excede del plano hipotético, resaltando que la decisión “se basa, con carácter exclusivo, en lo que la querella afirma”. Cabe concluir, por tanto, que los magistrados firmantes de dicho auto se limitaron a efectuar un control meramente formal o abstracto, abordando en exclusiva la regularidad procedimental de la querella, partiendo de una valoración puramente conjetural o hipotética de los hechos, basándose con carácter exclusivo en lo que la querella afirmaba, sin examinar ni adoptar criterio sobre las valoraciones fácticas y jurídicas. Finalmente, se refiere al auto de la Sala del art. 61 LOPJ de 13 de septiembre de 2018, señalando que resulta acorde con la doctrina constitucional expuesta y con las circunstancias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 la queja de parcialidad derivada del hecho de que el magistrado instructor, los componentes de sala de recursos y los magistrados de la sala de enjuiciamiento son miembros de un mismo órgano, señala el ministerio público que se trata de un planteamiento peculiar de naturaleza subjetiva que no tiene sustento en dato objetivo alguno, de modo que es plenamente aplicable la doctrina europea y nacional que señala que “no basta con que las dudas o sospechas sobre la imparcialidad del juez surjan en la mente de quien recusa, sino que es preciso determinar, caso a caso, si las mismas alcanzan una consistencia tal que permita afirmar que se hallan objetiva y legítimamente justificadas” (SSTC 162/1999, de 27 de septiembre, FJ 5; 140/2004, de 13 de septiembre, FJ 4; 26/2007, de 12 de febrero, FJ 4; 60/2008, de 26 de mayo, FJ 3; 47/2011, de 12 de abril, FJ 9; 149/2013, de 9 de septiembre, FJ 3, y 133/2014, de 22 de julio, FJ 3). Se refiere, a continuación, a la respuesta a esta cuestión dada en el fundamento de Derecho 7 del auto de 13 de septiembre de 2018. Este auto califica el alegato como “una pura suposición, que los recusantes no apoyan en indicio alguno”, toda vez que “ser compañeros en un mismo órgano jurisdiccional no conduce necesariamente a hacer confidencias irregulares, ni menos aún a quebrantar los propios deberes legales y deontológicos. Para que una alegación como la hecha por los recusantes mereciera algún crédito, sería necesario que aportasen algún elemento fáctico en que basarla; algo que simplemente no han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aducida merma de imparcialidad del presidente del tribunal don Manuel Marchena, a raíz del mensaje de WhatsApp enviado por el senador del Partido Popular, don Ignacio Cosidó, a sus compañeros de partido, para el fiscal, como en el caso anterior, es un supuesto de hetero-responsabilidad, puesto que simplemente imputa al magistrado presidente una falta de imparcialidad no por una manifestación o actuación propia sino por la expresión por parte de un tercero de una opinión dirigida también a terceros, por lo que la queja carece de la mínima consistencia.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Finalmente, dentro de este apartado, se refiere el Ministerio Fiscal al supuesto rol inquisitivo asumido por el magistrado presidente por las preguntas formuladas al testigo don Josep Lluís Trapero al amparo del art. 708 LECrim. Tras la reproducción de la doctrina constitucional contenida en las SSTC 130/2002, de 3 de junio, FJ 3; 229/2003, de 18 de diciembre, FJ 14, y 334/2005, de 20 de diciembre, FJ 3, argumenta que las dos preguntas sobre la reunión mantenida el 28 de septiembre de 2017 por el mayor de los Mossos d’Escuadra con responsables políticos del Govern de Cataluña, reunión sobre la que el testigo ya había sido interrogado, se circunscribió a los hechos objeto de la causa penal sin introducir elemento alguno que fuera ajeno al debate cruzado sostenido entre las partes, y operó sobre fuentes probatorias existentes en la propia causa. Tan es así que no hubo protesta por ninguno de los presentes y se dio a las defensas la oportunidad de repreguntar —utilizando este trámite una de ellas—, respetándose el principio de contradicción. Valora favorablemente la respuesta dada a esta cuestión por la sentencia recurrida, con abundante cita de la jurisprudencia del Tribunal Supremo, para concluir que el presidente ejercitó su facultad legal de modo moderado y no puede afirmarse en absoluto que haya habido una toma de partido o una actividad inquisitiva.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11.5. Igualdad de armas.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denunciado trato desigual dado a las defensas respecto de las acusaciones, el fiscal, tras exponer la doctrina constitucional —con cita, entre otras muchas, de las SSTC 62/2009, de 9 de marzo, FJ 4; 12/2011, de 28 de febrero, FJ 3, y STC 5/2020, de 15 de enero, FJ 14—, aduce que la sentencia recurrida en amparo (fundamento de Derecho A, apartado 16) da una respuesta a todas las supuestas muestras de desigualdad y analiza cada uno de los aspectos alegados por el recurrente. Concluye apuntando que la alegación de desigualdad tiene un “valor meramente nominalista y formulario”, pues lo cuestionado no son sino decisiones adoptadas en el ejercicio de las facultades de dirección de las declaraciones testificales, que no incurrieron en infracción procesal alguna (art. 683 LECrim) y que obedecieron a una justificación razonable desde la perspectiva de la pertinencia e idoneidad de las preguntas y respuestas, sin alterar la igualdad de las partes ni menoscabar de modo sensible las facultades de alegación y contradicción entre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11.6.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que aclara el fiscal que este motivo de la demanda de amparo, integrado por tres quejas más específicas, se vincula con el derecho a la prueba y, más concretamente, con el derecho a utilizar los medios de prueba pertinentes para la defensa (art. 24.2 CE), sintetiza la doctrina contenida en las SSTC 165/2001, de 16 de julio, FJ 2; 359/2006 de 18 de diciembre, FJ 2, y, más recientemente, en las SSTC 212/2013, de 16 de diciembre, FJ 4, y 130/2017, de 13 de noviembre, FJ 2, que es acorde con la jurisprudencia europea (STEDH de 3 de octubre de 2019, asunto Fleischner c. Germany). Después de recordar que este Tribunal Constitucional tan solo es competente para controlar las decisiones judiciales en esta materia cuando se hubieran inadmitido pruebas relevantes sin motivación alguna, o mediante una interpretación y aplicación de la legalidad arbitraria o irrazonable, se pronuncia individualizadamente sobre los tres motivos antes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 denegación de la aportación de testimonio íntegro de las diligencias previas núm. 118-2017 seguidas ante el Juzgado de Instrucción núm. 13 de Barcelona, tras trascribir lo razonado en el fundamento de Derecho A, apartado 8, de la sentencia impugnada, que reproduce pasajes del auto de 1 de febrero de 2019, señala el ministerio público que la respuesta es “motivada, seria, completa y razonable”. Destaca, a tales efectos, el carácter genérico de la proposición, sin cita de documentos ni precisión de la relación con el thema decidendi; que se admitió la incorporación de documentos y piezas de convicción pero “no de lo que no tiene esa condición por tratarse de meras actuaciones reseñadas por escrito o declaraciones, diligencias y actuaciones procesales o pre procesales o policiales documentadas”; y que el criterio de admisión fue común para acusaciones y defensas, lo que descarta un trato desigual.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 la alegación de imposibilidad de contrastar las declaraciones testificales con la prueba documental videográfica, la respuesta judicial se encuentra en el fundamento de Derecho A, apartado 16.1, de la sentencia, del que el fiscal reproduce gran parte de su contenido. A su juicio, la respuesta es también “motivada, completa, seria y rigurosa”, sin producir indefensión material. Durante el juicio oral los testigos declararon en interrogatorio cruzado sobre los extremos que interesaban a la acusación y defensa; y se reprodujeron los videos. A partir de aquí, los informes orales constituyen el trámite idóneo para que las partes incidan sobre todo este material probatorio a fin de formar la convicción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 la denegación, por auto de 1 de febrero de 2019, de las pruebas propuestas por la defensa, el fiscal reproduce la respuesta dada por la sentencia [fundamento de Derecho A, apartado 10.2 d) y 3 a) y b)] sobre el requerimiento de identificación de dos cuentas en redes sociales y las testificales de Su Majestad el Rey, el jefe de la Casa Real y don Carles Puigdemont; y afirma que el tribunal ha ofrecido una respuesta motivada y razonable sobre su impertinencia y/o inutilidad, sin incurrir en infracción procesal, ni provocar indefensión efectiva, no habiéndose justificado, en todo caso, su carácter decisivo para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11.7. Derecho a la presunción de inocencia y a la tutela judicial efectiva por manifestaciones públicas de responsables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la posición del recurrente y la respuesta ofrecida a esta cuestión por la sentencia recurrida (fundamentos de Derecho A, apartado 9), se refiere el fiscal ante el Tribunal Constitucional a la jurisprudencia del Tribunal Europeo de Derechos Humanos  sobre la dimensión extraprocesal de la presunción de inocencia, con especial referencia a la STEDH de 28 de junio 2008, asunto Lizaso Azconobieta c. España, así como a la Directiva (UE) 2016/343, del Parlamento Europeo y del Consejo, de 9 de marzo de 2016, por la que se refuerzan en el proceso penal determinados aspectos de la presunción de inocencia y del derecho a estar presente en el juicio y, concretamente, a su art. 4 y los considerandos 13 a 19. A continuación, respecto de las entrevistas dadas por la secretaria de Estado de España global, señala que su examen en conjunto revela que su sentido real es dar noticia de la proximidad de la celebración del juicio y del desafío que ello supone para el sistema judicial español. En este contexto, la frase que destaca el demandante “el hecho de que haya líderes políticos que hayan cometido delitos que estén siendo juzgados no es algo habitual”, no puede estimarse como una manifestación que exceda sobradamente de la voluntad de informar. Finalmente, en cuanto a la publicación en las redes sociales, tras la condena, de mensajes y videos en los que se habría caricaturizado a los acusados como si fueran ladrones, a juicio del fiscal, “el alegado menoscabo al honor e integridad moral tiene sus propias vías de reclamación y no puede encontrar acomodo bajo el paraguas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11.8. Proceso con todas las garantías y filtración de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expuesta la alegación de la parte recurrente, la respuesta ofrecida por el auto que resolvió el incidente de nulidad de actuaciones (fundamento de Derecho 4.2.1), y la doctrina contenida en las SSTC 64/2001, 65/2001, 66/2001, todas de 17 de marzo, FFJJ 2, así como en la STC 69/2001, de la misma fecha, FJ 14, sostiene el ministerio público que, al margen de responsabilidades disciplinarias que pueden resultar, siendo la deliberación y votación de la sentencia anteriores a su redacción y “no existiendo principio de acreditación alguna ni afirmación terminante de que el sentido del fallo pudiera haber sido otro o cómo habría influido en el ánimo de cualquier magistrado”, el hecho de la filtración, por sí solo, no menoscaba la imparcialidad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11.9. Tutela judicial efectiva e individualización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fiscal, que comienza reproduciendo lo dicho al respecto en el auto de 20 de enero de 2020 (fundamento de Derecho 4.2.2), las razones y datos básicos para la individualización de la pena impuesta se expresan de manera escueta, pero más que suficiente de acuerdo con la doctrina constitucional, por remisión de la propia sentencia en su apartado dedicado a las penas (fundamento de Derecho D, apartado 2) al relato de los hechos declarados probados, de los que pueden inferirse sin mayor esfuerzo. No resultan exigibles ulteriores razonamientos que traduzcan dichas razones y datos “en una cuantificación de pena exacta, dada la imposibilidad de sentar un criterio que mida lo que, de suyo, no es susceptible de medición”, atendida la doctrina fijada en las SSTC 47/1998, de 2 de marzo, FJ 6; 136/2003, de 30 de junio, FJ 3, y 98/2005, de 18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A fin de tramitar y resolver la petición de recusación del magistrado de este Tribunal Constitucional Sr. Narváez Rodríguez, planteada por los demandantes en este proceso de amparo mediante escrito de fecha 26 de octubre de 2020, el Pleno, mediante providencia de fecha 17 de noviembre de 2020, con suspensión de las actuaciones correspondientes al presente recurso, acordó formar pieza separada.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16 de febrero de 2021, el magistrado don Antonio Narváez Rodríguez formuló su abstención en relación con el presente proceso constitucional de amparo, abstención que, por unanimidad, fue considerada justificada por el Pleno en resolución de la misma fecha, lo que dio lugar a su aceptación y a acordar el archivo de la pieza separada de recusación formada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registrado en este tribunal el 26 de marzo de 2021, don Aníbal Bordallo Huidobro, procurador de los tribunales, en representación de don Josep Rull i Andreu, promovió la recusación del magistrado don Cándido Conde-Pumpido Tourón.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7 de abril de 2021, el magistrado don Cándido Conde-Pumpido Tourón formuló su abstención en relación con el presente proceso constitucional de amparo, abstención que, por unanimidad, fue considerada justificada por el Pleno en auto de 20 de abril de 2021, lo que dio lugar a apartarle definitivamente del presente recurso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 de junio de 2021, se señaló para la deliberación y votación de la presente sentencia el día 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interpone: i) contra la sentencia de la Sala de lo Penal del Tribunal Supremo núm. 459/2019, de 14 de octubre, que condenó al demandante como autor de un delito de sedición previsto en los arts. 544 y 545.1 CP a las penas de nueve años de prisión y nueve años de inhabilitación absoluta, con la consiguiente privación definitiva de todos los honores, empleos y cargos públicos que tenga el penado, aunque sean electivos, e incapacidad para obtener los mismos o cualesquiera otros honores, cargos o empleos públicos y la de ser elegido para cargo público durante el tiempo de la condena; ii) y contra el auto del mismo tribunal de 29 de enero de 2020, que desestimó los incidentes de nulidad interpuestos contra la sentencia antes indicada, resoluciones que fueron dictadas en la causa especial núm. 20907-2017, por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el recurrente alega las siguientes vulneraciones de derechos fundamentales: i) del derecho al juez ordinario predeterminado por la ley (arts. 24.2 CE y 6 CEDH), por haber asumido el Tribunal Supremo la competencia para enjuiciar los hechos, privando adicionalmente al recurrente de su derecho a la doble instancia (art. 2 del Protocolo núm. 7 CEDH); ii) del derecho de defensa (arts. 24.2 CE y 6 CEDH) y del derecho a la no discriminación por razón de la lengua (arts. 14 CE y 14 CEDH), por no haberse permitido a los acusados declarar en su lengua vernácula empleando un sistema de traducción simultánea; y por haber impedido el empleo del catalán a testigos propuestos por la defensa; iii) del derecho a un juez imparcial (arts. 24.2 y 6 CEDH), por no haberse estimado las diversas recusaciones formuladas a lo largo del procedimiento y por el rol inquisitivo asumido por el presidente del tribunal en el acto del juicio; iv) del principio de igualdad de armas (arts. 24.2 CE y 6 CEDH), por el trato desfavorable dispensado a las defensas en el acto del juicio oral; v) del derecho de defensa (arts. 24 CE y 6 CEDH), por no haber tenido acceso a las actuaciones seguidas en el Juzgado de Instrucción núm. 13 de Barcelona, por la imposibilidad de contrastar las declaraciones testificales con la prueba documental videográfica y por la denegación de pruebas pertinentes solicitadas en tiempo y forma; vi) del derecho a la presunción de inocencia y a la tutela judicial efectiva (art. 24.1 y 2 CE), por las manifestaciones públicas de miembros del Gobierno español sobre los hechos enjuiciados y la reiterada omisión del tribunal de amparar a los procesados ante dichas manifestaciones; vii) del derecho a un proceso con todas las garantías (arts. 24.2 CE y 6 CEDH), por la filtración del contenido de la sentencia cuando su redacción no había culminado; viii) del derecho a la tutela judicial efectiva por ausencia de toda motivación de la individualización de la pena (arts. 17, 24 y 25 CE en relación con art. 120.3 CE); ix) del derecho fundamental a la legalidad penal (arts. 25.1 CE y 7 CEDH), por abandono ad hoc del principio de accesoriedad limitada en la participación; x) del derecho fundamental a la legalidad penal (art. 25.1 CE) en relación con los derechos fundamentales a la libertad, de reunión pacífica y a las libertades de expresión e ideológica (arts. 17, 20, 21 y 16 CE), por la insuficiente taxatividad del tipo penal de la sedición; xi) del derecho fundamental a la legalidad penal (arts. 25.1 CE y 7 CEDH), por aplicación analógica del delito de sedición a los hechos enjuiciados; xii) del derecho fundamental a la legalidad penal (arts. 25.1 CE y 49 CDFUE), en relación con los derechos fundamentales a la libertad, de reunión y a las libertades de expresión e ideológica (arts. 17, 20, 21 y 16 CE), por la imposición de una pena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interesó la desestimación del recurso de amparo. Por su parte, el partido político Vox alegó como óbice procesal la insuficiente justificación de la especial trascendencia constitucional del recurso; y en cuanto al fondo, interesó igualmente su desestimación. Finalmente, el Ministerio Fiscal solicitó también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de las partes intervinientes han sido ampliamente resumidas en los antecedentes de esta resolución. Sin perjuicio de ello, una síntesis de estas será expuesta de nuevo al analizar cada una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Requisitos de admisibilidad: justificación de la especial transcendencia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llevar a cabo el análisis de las lesiones que se invocan en el escrito de demanda, procede resolver el óbice alegado por el partido político Vox, referido a la insuficiente justificación de la especial trascendencia constitucional del recurso de amparo. No obstante, cabe adelantar que, de no ser estimado este primer motivo de inadmisión, los óbices procesales que se asocian a cada uno de los motivos de amparo serán resueltos al enjuiciar cada uno de dichos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partido político señala que el demandante no hace en la demanda el más mínimo esfuerzo para cumplimentar aquel requisito, pues se limita a formular una argumentación genérica que “ni explica la supuesta falta de compatibilidad del delito de sedición y su aplicación al presente caso con los derechos fundamentales alegados, ni tampoco se cita, siquiera, la supuesta vulneración de la jurisprudencia constitucional previa [...] y de la doctrina del Tribunal Europeo de Derechos Humanos”. En suma, incurre en excesiva brevedad y demasiadas generalidades.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dar respuesta a la objeción procesal opuesta, conviene recordar que la previsión del art. 49.1 in fine LOTC —“[e]n todo caso, la demanda justificará la especial trascendencia constitucional del recurso”— se configura como una carga procesal de la parte y, al tiempo, como instrumento de colaboración con la justicia constitucional, habida cuenta de que el legislador ha querido que la valoración del Tribunal acerca de la especial trascendencia constitucional de cada recurso venga siempre precedida de la iniciativa y apreciaciones de la parte, recogidas en su escrito de demanda (STC 178/2012, de 15 de octubre, FJ 3). A la parte recurrente, pues, le es exigible un “esfuerzo argumental” (ATC 154/2010, de 15 de noviembre, FJ 4) que ponga en conexión las vulneraciones constitucionales que alega con los criterios establecidos en el artículo 50.1 b) LOTC, criterios que se concretan, sin ánimo exhaustivo, en los supuestos contemplados en el fundamento jurídico 2 de la STC 155/2009, de 25 de junio. De este modo, no basta argumentar la existencia de la vulneración de un derecho fundamental (SSTC 17/2011, de 28 de febrero, FJ 2; 69/2011, de 16 de mayo, FJ 3; 143/2011, de 26 de septiembre, FJ 2, y 191/2011, de 12 de diciembre, FJ 3; también AATC 188/2008, de 21 de julio, FJ 2; 289/2008, de 22 de septiembre, FJ 2; 290/2008, de 22 de septiembre, FJ 2; 80/2009, de 9 de marzo, FJ 2, y 186/2010, de 29 de noviembre, FJ único); es preciso que “en la demanda se disocie adecuadamente la argumentación tendente a evidenciar la existencia de la lesión de un derecho fundamental —que sigue siendo, obviamente, un presupuesto inexcusable en cualquier demanda de amparo— y los razonamientos específicamente dirigidos a justificar que el recurso presenta especial trascendencia constitucional” (STC 17/2011,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planteamiento del referido óbice obliga a retomar las razones dadas en el escrito de demanda para justificar la especial trascendencia constitucional del presente recurso. En dicho escrito, tras enumerar los diferentes motivos de especial trascendencia constitucional recogidos en la STC 216/2013, de 19 de diciembre, se afirma que el “especial interés constitucional del presente recurso” radica en el hecho de que el Tribunal Constitucional podrá pronunciarse sobre cuestiones respecto de las cuales no existen precedentes, entre ellas la compatibilidad del delito de sedición con el ejercicio de los derechos fundamentales a la libertad ideológica, de reunión y manifestación y con el derecho de legalidad penal. Por otro lado, señala que ciertas decisiones adoptadas por el Tribunal Supremo contravienen la jurisprudencia constitucional previa y la doctrina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el final, la referencia que en la demanda se formula respecto del incumplimiento de la doctrina de los tribunales indicados no constituye un motivo de especial trascendencia constitucional, pues esa alegación, en los términos que ha sido formulada, solo resulta relevante para justificar las lesiones asociadas a esos incumplimientos, pero carece de entidad para entender cumplido el requisito impuesto por el art. 49.1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Distinta consideración merece la referencia a la compatibilidad del delito de sedición con los derechos fundamentales indicados. Este argumento se vincula con las quejas dirigidas contra el tipo de sedición (art. 544 CP), tanto por el insuficiente grado de taxatividad y determinación que presenta como porque su mera vigencia puede restringir los derechos fundamentales antes indicados. Y sobre este aspecto, remarca el recurrente, no existen pronunciamientos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este razonamiento, cuya brevedad resulta incuestionable, se anuda a la inexistencia de doctrina constitucional sobre un aspecto novedoso, cual es la compatibilidad del delito de sedición con los derechos fundamentales objeto de cita. Así pues, debe considerarse cumplido el requisito que el partido político Vox objeta, pues, aunque sucintamente, el demandante ha ofrecido una argumentación que pone de relieve la singular relevancia del recurso de amparo, la cual, además, coincide con el motivo apreciado por este tribunal en la providencia de admisión: que el recurso plantea un problema o afecta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óbice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Delimitación del fundamento fáctico y jurídico de la decisión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del enjuiciamiento constitucional planteado en la demanda aconseja realizar, antes del análisis individualizado de cada una de las quejas, dos consideraciones previas, con la finalidad de facilitar la compresión del texto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tiene un doble objeto: está dirigida a delimitar la conducta del recurrente que ha sido considerada delictiva, así como las razones que han fundamentado dicha consideración (juicios de tipicidad y autoría).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se dirige a destacar los pronunciamientos de este tribunal que, a lo largo del desarrollo de los hechos que han sido después enjuiciados penalmente, ha venido haciendo sobre la constitucionalidad de algunas iniciativas parlamentarias y gubernamentales, relacionadas con los hechos declarados probados, que estaban dirigidas a reivindicar y hacer efectivo el propósito de convocar y llevar a efecto un referéndum sobre la independencia de Cataluña, para dar soporte o continuidad al proceso de creación de un Estado catalán independiente en forma de república.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Delimitación de la conducta del recurrente que ha sido declarada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antecedentes de esta resolución hemos recogido íntegramente la declaración de hechos probados de la sentencia impugnada y hemos resumido los juicios de tipicidad y autoría que han justificado la condena por delito de sedición que se cuestiona. Dada su extensión, pues se refiere a diversos acusados que protagonizaron distintas conductas a lo largo de un dilatado período de tiempo, con la finalidad de facilitar su análisis, procederemos a continuación a exponer, a partir de los mismos, cuál es la conducta del recurrente que ha sido considerada penalmente relevante y cuál el contexto en que se desarrolló, así como las razones tomadas en consideración para fundamentar su declaración de culpabilidad como autor de un delito de sedición (arts. 544 y 545.1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relata en sus hechos probados que la conducta del señor Sànchez formaba parte de una estrategia concertada, que incluía un reparto funcional de roles entre los miembros del Gobierno autonómico de Cataluña, la presidenta de su Parlamento y diversas organizaciones institucionales, culturales y ciudadanas, que mantenían un programa político común, en cuanto eran todas partidarias de la creación de un Estado catalán independiente en forma de república. El objetivo mediato de la actuación conjunta de los acusados era crear una cobertura jurídica aparente, al margen de las previsiones establecidas en el Estatuto de Autonomía de Cataluña y en la Constitución, que permitiera movilizar a los partidarios de la independencia haciéndoles creer, mediante las correspondientes convocatorias, que cuando depositaran su voto en un referéndum convocado al efecto por el Gobierno autonómico, estarían contribuyendo al acto fundacional de una república independiente en Cataluña. En tal medida, en dicha estrategia común cobraba especial relevancia la celebración de un referéndum vinculante que, en caso de obtener un resultado favorable, cualquiera que fuera el índice de participación ciudadana, justificaría la proclamación de Cataluña como un Estado independiente, que era el objetivo final de la estrategia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concierto estratégico, y la decisión de llevarlo a cabo, se había producido antes de las elecciones autonómicas celebradas el 27 de septiembre de 2015, mediante un preacuerdo político u hoja de ruta que las declaraba plebiscitarias; de modo que votar a las candidaturas soberanistas supondría un pronunciamiento favorable a la independencia de Cataluña y a iniciar de inmediato un proceso de transición nacional que llevaría a la proclamación de la república catalana en un plazo máximo de dieciocho meses, con la creación y puesta en marcha de las estructuras necesarias del nuevo Estado y con la elaboración de un proyecto de texto constitucional en el término de diez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las entidades ciudadanas concertadas cobraron especial significación la Asamblea Nacional Catalana (ANC, fundada en 2011), presidida desde mayo de 2015 por el recurrente, y Òmnium Cultural (OC, fundada en 1961), presidida desde finales del año 2015 por don Jordi Cuixart i Navarro, también condenado en la causa. Ambas organizaciones tenían y mantienen entre sus objetivos hacer efectivo el que consideran derecho de los catalanes a elegir democrática y libremente su futuro político a través de un referéndum de autodeterminación.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afirma en la sentencia, a partir de 2015, ambos líderes pusieron esas organizaciones al servicio del propósito de hacer realidad dicho programa, que había sido previamente pactado con diversas fuerzas políticas que ya tenían representación parlamentaria autonómica. Se afirma también que la contribución movilizadora de ambas organizaciones ciudadanas resultaba decisiva para los fines y la estrategia de consecución ideados que han sido descritos.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Más adelante, el relato de hechos probados de la sentencia impugnada declara que, pese a su funcionamiento asambleario y su autonomía funcional y orgánica, la asociación Asamblea Nacional Catalana, liderada por el recurrente, conjuntamente con la entidad Òmnium Cultural y en estrecho contacto con los dirigentes políticos nacionalistas partidarios de la independencia de Cataluña, contribuyó a posibilitar la celebración del proyectado referéndum previsto en la ley autonómica y en los decretos de Gobierno suspendidos cautelarmente por este Tribunal Constitucional. Para ello, de forma coordinada, utilizaron su capacidad de movilización ciudadana convocando a la población a ocupar los espacios donde estaba prevista la votación, lo que se entendió preciso para asegurar tal objetivo, al tiempo que con ello se impedían las actuaciones de los poderes públicos dirigidas a hacer efectiva su suspensión, decretada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relato fáctico de la sentencia, dicha contribución aparece concretada con referencia específica a dos momentos: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primero de ellos se produjo el 20 de septiembre de 2017. Guarda relación con la ejecución por la policía judicial de la decisión adoptada por el magistrado juez de instrucción núm. 13 de Barcelona dirigida a registrar, entre otras, la sede de la Consejería de Vicepresidencia, Economía y Hacienda de la Generalitat de Cataluña. El registro se produjo tras la detención de algunos de sus responsables, y tenía como objetivo el hallazgo de fuentes de prueba útiles para esclarecer las responsabilidades penales en que pudieran haber incurrido los detenidos, o sus colaboradores, como consecuencia de los preparativos del referéndum convocado el anterior día 6 de septiembre, así como, destacadamente, impedir su celebración. Los agentes de policía judicial que integraban la comisión llegaron a la sede de la consejería sobre las 08:00 horas, dejando los vehículos oficiales estacionados frente a su acceso.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el relato señalando que, desde las 8:55 horas, mediante mensajes telemáticos difundidos desde las cuentas en redes sociales de los líderes de ANC y Òmnium Cultural, y desde las de las propias organizaciones que presidían, se convocó a la población a que compareciera, entre otras, ante dicha sede, emplazando a la ciudadanía a defender las instituciones catalanas, y a exigir la puesta en libertad de los detenidos, invitando a la movilización ciudadana. En dichos mensajes se decía que “no podrían con todos ellos”, que “las fuerzas del orden se habían equivocado” y que “habían declarado la guerra a quienes querían votar”.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minutos siguientes la afluencia de personas se fue incrementando, hasta el punto de que a las 10:30 horas de esa mañana los manifestantes habían rodeado por completo el edificio impidiendo a la comisión judicial la normal realización de sus funciones. La concentración, en cifra aproximada de 40 000 personas, se desarrolló durante el resto del día 20 de septiembre, mientras la comisión judicial permanecía en el edificio que debía ser registrado, al que, debido a la concentración, no pudieron ser trasladados los propios detenidos que habían de estar presentes, dada la imposibilidad de atravesar en condiciones de seguridad la multitud. No se estableció un perímetro de seguridad, sino que solo fue abierto un estrecho pasillo humano, que no era controlado policialmente, sino por los propios voluntarios de la entidad convocante (ANC), que portaban chalecos identificativos.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situación de hecho a que dio lugar la convocatoria provocó que no pudieran ser extraídos del edificio los efectos intervenidos y que la comisión judicial no pudiera abandonar el edificio así rodeado. Solo a partir de las 12:00 de la noche, a través de la azotea del edificio contiguo, se consiguió evacuar camuflada a la letrada de la administración de justicia que dirigía la comisión judicial; el resto de sus integrantes, en su mayor parte agentes de policía judicial, pudieron hacerlo a partir de las 04:00 horas de la madrugada siguiente, una vez disuelta la concentración con cargas de agentes policiales antidisturbios, finalizando la evacuación a las 07:00 horas del día 21 de septiembre. Siete vehículos policiales en los que se había desplazado la comisión judicial sufrieron importantes destrozos materiales.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relato, don Jordi Sànchez, durante esos disturbios, se erigió en el interlocutor de la movilización ante los agentes policiales actuantes e impuso condiciones para el efectivo desarrollo de su función, negando a los agentes de la Guardia Civil que pudieran introducir a los detenidos en el edificio, salvo que asumieran conducirlos a pie entre el tumulto, y que se hicieran cargo de los vehículos policiales a menos que procedieran de igual modo. “Al ser informado por los agentes de que en el interior de esos coches había armas, dispuso lo necesario para aislar los vehículos”. Sobre las 21:15 horas de ese mismo día, el entonces jefe de la brigada antidisturbios de los Mossos (BRIMO) se entrevistó con el señor Sànchez “que, hasta tal punto ejercía el control sobre la masa, que se permitió reprochar a su interlocutor la presencia de los efectivos policiales: ‘[…] saca a la BRIMO de aquí […], esto que estás haciendo no es lo que hemos acordado, largaos de aquí’. Conforme avanzaban las horas de la noche, sin embargo, cambió hacia una actitud más colaboradora con los agentes”.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relato de estos hechos señalando que, durante el desarrollo de la concentración, los líderes de ANC y Òmnium Cultural se dirigieron en diversas ocasiones a la multitud. El señor Cuixart exigió la libertad de los detenidos y retó al Estado a incautar el material preparado para la jornada de referéndum. El señor Sànchez, por su parte, proclamó que ese era el día en que había que salir a la calle a defender la dignidad, las instituciones catalanas y el referéndum, por lo que ni el presidente del Gobierno (señor Rajoy), ni el Tribunal Constitucional, ni todas las fuerzas de seguridad del Estado podrían pararles. Aseguró que hacía un rato se había reunido con el presidente de la Generalitat y que este le había asegurado que habría referéndum. Terminó pidiendo que nadie se marchara a casa todavía, pues tenían por delante una noche larga e intensa, y que habían de trabajar porque ellos eran el sueño de un nuevo país. Sobre las 23:41 horas, ambos líderes sociales se dirigieron a los concentrados desde lo alto de uno de los vehículos policiales destrozados. El señor Cuixart manifestó hablar en nombre de las entidades soberanistas, así como del Partido Democrático de Cataluña, Esquerra Republicana de Cataluña y la CUP-CC (Candidatura de Unidad Popular-Llamada Constituyente), proclamando que todos estaban alzados para luchar por su libertad y afirmó que desde ese altar —en clara referencia al vehículo policial— el señor Sànchez y él querían convocar a todos los asistentes a una movilización permanente en defensa de los detenidos, emplazándoles a una concentración que tendría lugar a las 12:00 horas del día siguiente, en el Tribunal Superior de Justicia de Cataluña. Don Jordi Sànchez volvió a dirigirse a la multitud diciendo que ni el Tribunal Constitucional, ni Rajoy, ni la Guardia Civil, ni nadie lograría impedirlo y, tras instar a los congregados a que abandonaran la movilización de ese día, les pidió que acudieran a la manifestación del día siguiente ante el Tribunal Superior de Justicia, a la que asistieron ambos líderes sociales junto a otros responsables políticos y cargos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Tras recoger otros episodios intermedios de reivindicación, llamamientos a participar en el referéndum, y convocatoria a la movilización permanente, la sentencia se detiene en los sucesos acaecidos en la víspera y la jornada en la que la votación había sido establecida. Es este segundo momento el que, en la conducta del señor Sànchez declarada penalmente relevante, se valora como nuclear. Tiene que ver con la preparación y desarrollo de la participación ciudadana en la consulta convocada para la jornada del 1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relación de hechos probados señala que tanto el recurrente —como también el líder de Òmnium Cultural— alentaron a los ciudadanos, a través de mensajes de Twitter y de los medios de comunicación, a ocupar los centros de votación antes de la hora en la que estaba ordenada la intervención de la policía autonómica y les exhortaron a que impidieran que los agentes policiales pudieran proceder a su clausura y a la retirada del material electoral. También los animaron a que acudieran masivamente a votar y a que protegieran después el recuento de los votos frente a las actuaciones que pudieran desarrollar los cuerpos y fuerzas de seguridad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llamamientos se produjeron antes y en la fecha en la que el referéndum había sido convocado, pese a que era ya entonces notorio que la magistrada instructora de las diligencias penales incoadas ante la Sala de lo Civil y Penal del Tribunal Superior de Justicia de Cataluña había dictado auto de fecha 27 de septiembre de 2017 por el que ordenó a la policía autonómica catalana y al resto de cuerpos policiales operativos en Cataluña lo siguiente: “a) impedir, hasta el 1 de octubre, la utilización de locales o edificios públicos —o de aquellos en los que se preste cualquier tipo de servicio público— para la preparación de la celebración del referéndum. En esa fecha, se impedirá su apertura, procediendo, en su caso, al cierre de todos aquellos que hubieran llegado a aperturarse; b) en el caso de que los actos de preparación del referéndum o los de votación el día 1 de octubre, tuvieran lugar en edificios con instalaciones compartidas de servicios públicos en funcionamiento ese día o en fechas anteriores, se procederá únicamente al cierre de aquellas dependencias en las que se hicieran actos de preparación o fuera a celebrarse la votación el día 1, cuidando de que no se vea afectado el resto de dependencias en las que se deban seguir prestando los servicios que les sean propios; c) requisar todo el material relacionado con el referéndum que, en su caso, estuviera en disposición de introducirse, o fuera hallado dentro de dichos locales o edificios, incluyendo los ordenadores que constituyan el objeto o instrumento de los delitos que se investigan; d) asimismo, se impedirá la actividad y/o apertura de establecimientos públicos que se utilicen como infraestructura logística y/o de cálculo: centros de procesamiento, de recepción, de recuento o de gestión de votos. Mossos d’Esquadra, Guardia Civil y Policía Nacional deberán actuar conjuntamente para la efectividad de lo ordenado, prestándose en todo momento el auxilio y apoyo necesario que haga posible el estricto cumplimiento de lo que se aquí se dispone, y con observancia de lo dispuesto en el artículo 46.2 de la Ley Orgánica de fuerzas y cuerpos de seguridad y en el artículo 2.3 a) del Decreto 770/2017, de 28 de julio. Líbrense los oficios oportunos a los respectivos mandos de Mossos d’Esquadra, Guardia Civil y Policía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prohibición judicial, los centros escolares permanecieron abiertos desde el día anterior a la votación y, en gran parte, fueron ocupados por partidarios del referéndum que respondieron a las convocatorias que promovieron su presencia para evitar el cierre de locales y espacios públicos que había sido ordenado judicialmente.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1 de octubre de 2017, multitud de ciudadanos, atendiendo a los reiterados llamamientos, tanto de los líderes de las entidades ya reseñadas, como de otros actores políticos y medios, acudieron y permanecieron en los centros señalados para la emisión de voto. A varios de estos acudieron agentes del Cuerpo Nacional de Policía y de la Guardia Civil, con el propósito de dar cumplimiento a lo ordenado por 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desarrollo de la jornada prevista para la votación se narra así en la decisión de condena: “En diversos lugares de la geografía catalana se produjeron enfrentamientos entre miembros de las fuerzas de seguridad y ciudadanos que participaban en la emisión de voto, quienes intentaban impedir a toda costa el cumplimiento de la resolución judicial de la que eran portadores los agentes. Los Mossos —que dependían administrativa y no solo políticamente del procesado señor Forn— no interfirieron la emisión de votos, más allá de alguna actuación aparente y en un mínimo número de centros. En algunos casos, llegaron incluso a recoger, hacerse cargo y trasladar material electoral, que les era entregado por los ciudadanos que llevaron a cabo la gestión de las correspondientes mesas de votación. En la mayoría de los casos, ante la oposición decidida de los numerosos grupos compactados de personas que protegían el centro y que se negaban de forma rotunda a acatar la orden judicial de la que informaban los binomios de Mossos comisionados, estos siguiendo las instrucciones que tenían desistían de su objetivo ante la obvia imposibilidad de vencer la resistencia de esos grupos de personas. Ante la actitud tácticamente predispuesta de quienes se apostaron a las entradas de los centros, los agentes de Policía Nacional y Guardia Civil se vieron obligados al uso de la fuerza legalmente prevista. El enfrentamiento entre ciudadanos y agentes de la autoridad derivó en lesiones que, en numerosos casos, exigieron asistencia facultativa”.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los datos hechos públicos por el gobierno de la Generalitat, el referéndum arrojó el siguiente resultado: de un total de 5 500 000 de personas con derecho a voto, la cifra total de votantes ascendió a 2 286 217 de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La subsunción jurídica de la conducta del recurrente en el delito de sedición (arts. 544 y 545.1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al juicio de tipicidad expresado en la sentencia cuestionada, cabe anticipar que el recurrente ha sido condenado por movilizar a la ciudadanía en un alzamiento público y tumultuario que, además de tener por objetivo impedir la aplicación de las leyes, obstaculizó de forma grave el cumplimiento de las decisiones judiciales dirigidas a evitar la celebración de un referéndum cuya base normativa y convocatoria habían sido cautelarmente suspendidas.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Dicha apreciación de la Sala enjuiciadora se apoya en una comprensión del delito de sedición expresada en la decisión de condena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Pese a mantener puntos de coincidencia (autoría colectiva y cierta hostilidad para obtener los fines perseguidos, en uno y otro caso), los delitos de rebelión y sedición han de ser diferenciados en atención al bien jurídico protegido, a su ubicación sistemática en el Código penal y a los distintos fines perseguidos por rebeldes y sediciosos. Estos últimos —como en este caso se imputa al recurrente— actúan con la intención de impedir u obstruir la legítima voluntad legislativa, gubernativa o jurisdiccional, siendo indiferente a su calificación penal la finalidad última que anima dicha conducta obstativa.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Pese a su ubicación sistemática como “delito contra el orden público” (título vigésimo segundo, capítulo primero del Código penal) la Sala entiende más correcto, a efectos de ordenación, atender en cada caso concreto al interés protegido en cada uno de los distintos tipos penales incluidos en dicho título.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toma en consideración de la gravedad de las penas asociadas al delito de sedición y la entidad del interés protegido, que la Sala sitúa en la protección de la paz pública, le lleva a concluir que la sedición no alcanza a toda turbación de la paz o tranquilidad pública, sino que, puesta en relación con otras figuras dirigidas a proteger el orden público, es algo más (un aliud) en cuanto exige conductas activas —alzamiento colectivo, vías de hecho o despliegue de resistencia—, que afectan a la colectividad interesada en la efectividad de las funciones legislativa, gubernativa o jurisdiccional. Para la Sala, la idea de paz pública da cuenta de un bien jurídico que se identifica con el interés de la sociedad en la aceptación del marco constitucional, de las leyes y de las decisiones de las autoridades legítimas, como presupuesto para el ejercicio y disfrute de los derechos fundamentales. En definitiva, la conducta, para ser sediciosa, ha de ser apta para poner en cuestión el funcionamiento del Estado democrático de Derecho, para derogar de hecho la efectividad de leyes o el cumplimiento de órdenes o resoluciones de funcionarios en el ejercicio legítimo de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Como actividad delictiva, la sedición se caracteriza por cometerse a través de una pluralidad de actos, sucesivos o acumulados. Exige también una pluralidad de partícipes con un fin compartido que, en este caso, fue proclamar la independencia del territorio de Cataluña, si el resultado del referéndum era favorable a ello. La sedición exige como medio comisivo el alzamiento público y tumultuario, con abierta hostilidad, mediante actos de fuerza o que se realizan fuera de las vías legales. No es preciso que sea violento, como sí se exige en otros tipos penales. El alzamiento, añade la Sala, “se caracteriza por esas finalidades que connotan una insurrección o una actitud de abierta oposición al normal funcionamiento del sistema jurídico, constituido por la aplicación efectiva de las leyes y la no obstrucción a la efectividad de las decisiones de las instituciones”.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trata de un tipo penal “de resultado cortado”, es decir, para su consumación el impedimento tipificado no tiene por qué haber sido logrado efectivamente; lo exigible es que los actos realizados se dirijan a obtener el resultado que caracteriza el delito. Basta que el alzamiento tumultuario busque impedir, obstruir o dificultar en términos tales que resulte funcional para el objetivo de disuadir de la persistencia en la aplicación de las leyes, en la legítima actuación de la autoridad, corporación pública o funcionarios para el cumplimiento de sus resoluciones administrativas o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los anteriores criterios a los hechos declarados probados, hace a la Sala concluir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hostilidad desplegada hizo inviable el día 20 de septiembre que los funcionarios dieran cumplimiento con normalidad a las órdenes del Juzgado de Instrucción núm. 13 de Barcelona, ocasionando miedo real, no solamente en los funcionarios que ejecutaban legítimas órdenes jurisdiccionales —es el caso de la letrada de la administración de justicia actuante en la sede de la Vicepresidencia—, sino en los funcionarios autonómicos bajo investigación, que habían de ser trasladados, por exigencia legal, a los inmuebles en los que se estaban practicando los registros. Se trataba de los mismos funcionarios a los que los sediciosos decían querer defender, cuya presencia fue efectiva y definitivamente impedida por los acusados que lideraron la tumultuaria movilización”.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“Y los comportamientos del día 1 de octubre implicaron el uso de fuerza suficiente para neutralizar a los agentes de policía que legítimamente trataban de impedir la votación, según venían obligados por expreso mandato judicial. Se perseguía así abortar el cumplimiento de las órdenes de la magistrada del Tribunal Superior de Justicia de Cataluña y del Tribunal Constitucional. Y todo ello con una trascendencia que rebasaba con mucho los límites de una laxa interpretación del concepto de orden público, para incidir en el núcleo esencial de ese bien desde una perspectiva constitucional. Basta, en efecto, la lectura del hecho probado, donde se recoge el contenido esencial de las leyes 19 y 20 aprobadas por el Parlament en las fechas iniciales de septiembre de 2017, para comprender que, aun prescindiendo de su irrelevante funcionalidad a los fines del tipo de rebelión, suponían un intento de derogación de la legislación válida vigente, además de una contumaz rebeldía a acatar las resoluciones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consideración del recurrente como autor de un delito de sedición se justifica señalando que su actuación, como líder de la Asociación Nacional Catalana, “fue absolutamente necesaria para la ejecución de los planes sediciosos”. Su contribución no se limitó al liderazgo en las movilizaciones multitudinarias de los días 20 y 21 de septiembre y, si bien fue ajeno al proceso legislativo que culminó con la aprobación de las leyes de transitoriedad y referéndum, “su concertación con el resto de los acusados es una evidencia”. Diversas declaraciones del señor Sànchez y su comportamiento con ocasión de la Diada del 11 de septiembre de 2015 y 2017, las manifestaciones convocadas por ANC el 13 de noviembre de 2015 y 6 de febrero de 2017, y las concentraciones de 11 de junio y de 11 de septiembre de 2017, acreditan el apoyo de la citada entidad a los planes de los coacusados desde que aquel asumió su presidencia en mayo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se detiene después en el protagonismo que mantuvo el recurrente el día 20 de septiembre en la concentración a las puertas de la Consejería de Vicepresidencia Economía y Hacienda, convocada por la asociación que él mismo presidía —ANC—, señalando que “asumió de forma voluntaria y con la aquiescencia del procesado señor Forn, que le confirió el rango de interlocutor, la promoción y el liderazgo” de dicho episodio siendo su actitud la de “dificultar y bloquear la actuación judicial”. Con ello pretendió demostrar que los jueces y magistrados de Cataluña habían perdido la capacidad de ejecutar sus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ese acontecimiento y la predominante participación del recurrente, destaca que esos hechos, junto con los acaecidos el 21 de septiembre prepararon el camino para que el 1 de octubre las urnas estuvieran en los centros previstos, y estos estuvieran abiertos y protegidos o “custodiados” frente a lo que ya se sabía iba a ser la actuación de las fuerzas y cuerpos de seguridad del Estado. “Se trataría así de demostrar que se podía vencer su resistencia, concebida seguramente ex ante como pasiva —lo que ya es actuar fuera de las vías legales o ejercer fuerza—, pero con un evidente peligro de que pudiese degenerar en activa, en agresiones no solo verbales, sino también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condena concluye señalando que ni las llamadas a la movilización, “a la cohesión social en torno al ideal independentista”, ni la protesta ciudadana, “ni los encendidos discursos en favor de la independencia”, actuaciones y actitudes protegidas por nuestro sistema constitucional, constituyen el fundamento de su imputación. “El juicio de autoría descansa sobre su concertado papel con otros responsables públicos para organizar un referéndum que fue declarado ilegal por el Tribunal Constitucional, para movilizar a la ciudadanía con el objeto de hacer evidente que la justicia española no podía ejecutar sus legítimas decisiones. Se apoya también en las movilizaciones ciudadanas que el día 1 de octubre impidieron con su oposición y fuera de las vías legales, que lo ordenado por el Tribunal Constitucional y el Tribunal Superior de Justicia de Cataluña pudiera hacerse realidad”.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Referencia a la actividad institucional relevante relacionada con los hechos enjuiciados, y a su enjuiciamiento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programa político a cuyo cumplimiento era funcional la convocatoria de un referéndum limitado al territorio de Cataluña, como el compromiso conjunto de llevarlo a la práctica, fueron reiteradamente exteriorizados en sede parlamentaria durante la legislatura iniciada tras las elecciones autonómicas de 2015. Así, la sentencia impugnada hace referencia a las siguientes diez decisiones parlamentarias o gubernamentales sometidas a consideración ante este tribunal, que fueron declaradas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Resolución 1/XI, de 9 noviembre 2015, sobre el inicio del proceso político en Cataluña como consecuencia de los resultados electorales del 27 de septiembre de 2015. Fue declarada inconstitucional y nula mediante STC 259/2015, de 2 diciembre, en la que el tribunal apreció que la resolución parlamentaria anulada, que era el acto fundacional del proceso de creación de un Estado catalán independiente en forma de república, excluía la utilización de los cauces constitucionales para alcanzar tal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que sobre los titulares de los cargos públicos recae un cualificado deber de acatamiento de la Constitución, que se traduce en el compromiso de realizar sus funciones de acuerdo con ella y en el respeto al resto del ordenamiento jurídico, se reafirma que en el Estado constitucional el principio democrático no puede desvincularse de la primacía incondicional de la Constitución, de lo que es garante el Tribunal Constitucional. Se destaca, también, que en nuestro modelo constitucional no cabe contraponer legitimidad democrática y legalidad constitucional en detrimento de la segunda. La declaración de inconstitucionalidad concluye afirmando que el programa político expresado en la Resolución 1/XI vulnera, asimismo, el art. 168 CE, dado que “[l]a Cámara autonómica no puede erigirse en fuente de legitimidad jurídica y política, hasta arrogarse la potestad de vulnerar el orden constitucional que sustenta su propia autoridad. Obrando de ese modo, el Parlamento de Cataluña socavaría su propio fundamento constitucional y estatutario (arts. 1 y 2.4 EAC, antes citados), al sustraerse de toda vinculación a la Constitución y al resto del ordenamiento jurídico, e infringiría las bases del Estado de Derecho y la norma que declara la sujeción de todos a la Constitución (arts. 1.1 y 9.1 CE)”. De esta manera, tratar de sortear, eludir o simplemente prescindir de los procedimientos de reforma constitucional sería intentar una inaceptable vía de hecho (incompatible con el Estado social y democrático de Derecho que se proclama en el art. 1.1 CE) para reformar la Constitución al margen de ella o conseguir su ineficacia práctica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Resolución 5/XI, de 20 de enero de 2016, de creación de comisiones parlamentarias, que incluía la de una “comisión de estudio del proceso constituyente”. El tribunal estimó entonces el incidente de ejecución planteado al apreciar que dicha resolución desconocía lo resuelto en la citada STC 259/2015 y contravenía de forma clara sus mandatos. En el ATC 141/2016, de 19 de julio, la actividad de la comisión creada fue declarada absolutamente inviable si no se entendía condicionada al cumplimiento de las exigencias de la Constitución y, singularmente, de los procedimientos para su reforma. Se incluyó adicionalmente una advertencia a los poderes implicados y a sus titulares, especialmente a la mesa del Parlamento, de su deber de impedir o paralizar cualquier iniciativa que suponga ignorar o eludir los mandatos en él 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Resolución 263/XI, de 27 de julio de 2016, por la que se aprobaron las conclusiones de la mencionada comisión de estudio del proceso constituyente. Fue declarada inconstitucional y nula por ATC 170/2016, de 6 de octubre, al apreciar también que desatendía los pronunciamientos derivados de la STC 259/2015, por lo que se acordó notificarlo personalmente a la presidenta del Parlamento de Cataluña, a los demás miembros de la mesa del Parlamento y al secretario general, así como al presidente y demás miembros del Consejo de Gobierno de la Generalitat de Cataluña, con la advertencia de abstenerse de realizar cualesquiera actuaciones tendentes a dar cumplimiento a esta, y de su deber de impedir o paralizar cualquier iniciativa, jurídica o material, que directa o indirectamente suponga ignorar o eludir la nulidad de dicha resolución, apercibiéndoles de las eventuales responsabilidades, incluida la penal, en las que pudieran incurrir en caso de incumplimiento de lo ordenado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Resolución 306/XI, de 6 de octubre de 2016, sobre la orientación política general del Gobierno, en la que se proclamaba un presunto derecho imprescriptible e inalienable de Cataluña a la autodeterminación, e instaba al gobierno autonómico “a celebrar un referéndum vinculante sobre la independencia de Cataluña, como muy tarde en septiembre de 2017, con una pregunta clara y de respuesta binaria”. El ATC 24/2017, de 14 de febrero, tras recordar que el Parlamento de Cataluña no puede desconocer que la Comunidad Autónoma de Cataluña carece de competencias para convocar y celebrar un referéndum como el proyectado, declaró la inconstitucionalidad y nulidad de la resolución parlamentaria impugnada al apreciar, por tercera vez, que contravenía directamente los pronunciamientos de este tribunal que han sido analizados en los epígrafes precedentes. La decisión fue notificada a los miembros de los órganos rectores del Parlamento, así como a los del Gobierno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no impidió la convocatoria del proyectado referéndum, previa aprobación de su norma reguladora. Lo que dio lugar a nuevos pronunciamientos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Ley del Parlamento de Cataluña 4/2017, de 28 de marzo, de presupuestos de la Generalitat de Cataluña para 2017 (disposición adicional cuadragésima y partidas presupuestarias “GO 01 D/227.0004/132. Procesos electorales y consultas populares”, “DD 01 D/227.0004/132. Procesos electorales y consultas populares” y “DD 01 D/227.00157132. Procesos electorales y participación ciudadana” de la citada Ley), que fue declarada inconstitucional y nula en los apartados reseñados por la STC 90/2017, de 5 de julio, al apreciar que se dirigía a dar cobertura financiera a un proceso referendario que contravenía el orden constitucional, tanto por motivos sustantivos como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determinar los efectos del fallo, mantuvo la advertencia a autoridades y funcionarios de la Generalitat de Cataluña “de su deber de impedir o paralizar cualquier iniciativa que pudiera suponer ignorar o eludir la suspensión acordada, advertencia esta que ha de hacerse extensiva a las autoridades que las hayan sucedido o puedan hacerlo en el futuro”, concretada ahora en el deber de impedir o paralizar cualquier iniciativa que pudiera suponer ignorar o eludir su fallo, en particular mediante la realización de las actuaciones allí especificadas.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Ley del Parlamento de Cataluña 19/2017, de 6 de septiembre, denominada “del referéndum de autodeterminación”, que fue suspendida por este tribunal mediante providencia del día siguiente, 7 de septiembre, con expresa advertencia a los miembros del Gobierno catalán, a la presidenta del Parlamento y a distintos miembros de su órgano directivo, otros cargos públicos y suplentes de la sindicatura electoral, del deber de impedir o paralizar cualquier iniciativa que suponga ignorar o eludir la suspensión acordada. En particular, que se abstengan de iniciar, tramitar, informar o dictar, en el ámbito de sus respectivas competencias, acuerdo o actuación alguna que permita la preparación y/o la celebración del referéndum sobre la autodeterminación de Cataluña regulado en la ley objeto de la presente impugnación y de poner a disposición de la sindicatura electoral de Cataluña o de las sindicaturas electorales de demarcación los medios materiales y personales necesarios para el ejercicio de sus funciones con las advertencias de las eventuales consecuencias penales en caso de incumplimiento. La ley impugnada fue declarada inconstitucional y nula por STC 114/2017, de 17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En desarrollo de la Ley 19/2017 se dictaron, inmediatamente, los decretos de la Generalitat de Cataluña 139/2017, de 6 de septiembre, de convocatoria del referéndum de autodeterminación de Cataluña, y 140/2017, de 7 de septiembre, de normas complementarias para su celebración. La vigencia de ambas normas fue suspendida por este tribunal mediante providencias de 7 de septiembre de 2017, que contenían advertencias semejantes a las reseñadas, dirigidas en esta ocasión a quienes integraban el Gobierno de la Generalitat. Ambos decretos fueron declarados inconstitucionales y nulos por SSTC 121 y 122/2017, de 31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Resolución 807/XI, de 7 de septiembre de 2017, por la que se designaron los miembros de la sindicatura electoral al amparo de la Ley 19/2017, del referéndum de autodeterminación. Esta resolución fue suspendida por providencia de la misma fecha del Tribunal Constitucional, y declarada inconstitucional y nula por STC 120/2017, de 31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(ix) Ley del Parlamento de Cataluña 20/2017, de 8 de septiembre, denominada “de transitoriedad jurídica y fundacional de la república”, que fue suspendida por este tribunal mediante providencia del día 12 de septiembre siguiente, con similares advertencias. La ley impugnada fue declarada inconstitucional y nula por STC 124/2017, de 8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también oportuno reseñar que, después de la desordenada jornada de votación, ajeno su recuento a los más esenciales controles de autenticidad, su resultado fue proclamado por los responsables del Gobierno autonómico y, tal y como preveían las leyes autonómicas suspendidas, dio lugar a una convocatoria del Pleno del Parlamento en la que, el 10 de octubre siguiente, compareció quien entonces era presidente de la Generalitat y, con invocación explícita de la entonces suspendida Ley 19/2017, dijo asumir, presentando los “resultados del referéndum”, el “mandato del pueblo” para que Cataluña se convirtiera en “un Estado independiente en forma de república”, sin perjuicio de proponer a la Cámara que se suspendieran “los efectos de la declaración de independencia” a fin de iniciar “un diálogo sin el que no es posible llegar a una solución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Concluida esta misma sesión parlamentaria, el propio presidente firmó en acto público, junto a otros miembros del Gobierno y diputados integrados en los grupos Junts pel Sí y CUP-CC, una “Declaración de los representantes de Cataluña” en la que figuraban, entre otros pronunciamientos, los siguientes: “Constituimos la república catalana, como un Estado independiente y soberano, de Derecho, democrático y social. Disponemos la entrada en vigor de la Ley de transitoriedad jurídica y fundacional de la república” e “Iniciamos el proceso constituyente, democrático, de base ciudadana, transversal, participativo y vinculante”, todo ello suscrito por los firmantes como “legítimos representantes del pueblo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 Por último, en su sesión de 27 de octubre de 2017, se produjo la admisión a trámite, sometimiento a debate y aprobación por el Pleno del Parlamento de Cataluña, de las resoluciones denominadas “Declaración de los representantes de Cataluña” y “Proceso constituyente”. Estas resoluciones, en tanto fue apreciado que plasmaban la contumaz voluntad de esa cámara de eludir los procedimientos de reforma constitucional para llevar adelante su proyecto político de desconexión del Estado español y crear un “Estado catalán independiente en forma de república”, dando inicio al llamado “proceso constituyente”, fueron declaradas inconstitucionales y nulas mediante ATC 144/2017, de 8 de noviembre, con notificación personal a la presidenta del Parlamento de Cataluña y presidenta de la diputación permanente, y a los restantes miembros de la mesa de la diputación permanente, con requerimiento personal de su deber de impedir o paralizar cualquier iniciativa que suponga ignorar o eludir la nulidad acordada, apercibiéndoles de las eventuales responsabilidades, incluida la penal, en las que pudieran incurrir. En particular, de abstenerse de iniciar, tramitar, informar o dictar, en el ámbito de sus respectivas competencias, acuerdo o actuación que permita otorgar valor jurídico alguno a la declaración de independencia y, en especial, a las previsiones contenidas en la suspendida Ley 20/2017 en orden a la aplicación de un régimen jurídico transitorio, y a dar efectividad a las denominadas “comisión de investigación por el 1 de octubre” y “comisión parlamentaria de seguimiento del proceso constituyente”, recogidas en las dos resoluciones anuladas.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 sabido, la reseñada actuación, protagonizada por quienes eran entonces cargos públicos autonómicos, en el Gobierno y en el Parlamento, dio lugar a que, mediante Acuerdo del Pleno del Senado de 27 de octubre de 2017, fueran aprobadas, con determinadas modificaciones, las medidas cuya autorización fue solicitada por el Gobierno de la Nación al amparo del artículo 155 de la Constitución. Dicho precepto constitucional, según hemos declarado, constituye una modalidad extraordinaria de control de la actividad de los órganos de las comunidades autónomas dirigido a afrontar con poder de coerción los incumplimientos constitucionales extremadamente cualificados, que es apta como medida de último recurso del Estado ante una situación de incumplimiento manifiesto, contumaz o flagrante de las obligaciones constitucionalmente impuestas [SSTC 6/1982, de 22 de febrero, FJ 7; 27/1987, de 27 de febrero, FJ 9; 49/1988, de 22 de marzo, FJ 31; 215/2014, de 18 de diciembre, FJ 8; 41/2016, de 3 de marzo, FJ 16; 185/2016, de 3 de noviembre, FJ 17 a), y 33/2018, de 12 de abril,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solicitud de adopción de dichas medidas y el acuerdo del Senado que las autorizó fueron sometidas a control de este tribunal en sendos recursos de inconstitucionalidad, que dieron lugar a las SSTC 89 y 90/2019, de 2 de julio, que ratificaron su conformidad a la Constitución. Este tribunal apreció entonces (STC 89/2019, FJ 6) que las actuaciones autonómicas referidas al denominado “proceso de transición nacional” incurrieron en los supuestos genéricamente enunciados en el art. 155.1 CE. Sus hitos más inmediatos fueron fijados por el Gobierno en la aprobación de las Leyes 19 y 20/2017, de 6 y 8 de septiembre, intituladas, respectivamente, “del referéndum de autodeterminación” y “de transitoriedad jurídica y fundacional de la república”, y en el impulso que el Gobierno de la Generalitat había dado al pretendido referéndum, respaldando plenamente su desarrollo material el 1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oportuno destacar ahora que, al valorar la concurrencia del presupuesto habilitante recogido en el art. 155 de la Constitución, apreciamos que se contravino, por un lado, el mandato del art. 9.1 CE, de acuerdo con el cual todos los poderes públicos están sujetos a la Constitución y deben adecuar su actuación a sus determinaciones, cuestionando la fuerza de obligar de la Constitución y del ordenamiento jurídico fundado en ella. Concluimos entonces señalando que “se pretendía así la ruptura del orden constitucional, ignorando que una comunidad autónoma no es un ente soberano, sino que, por el contrario, está sometido a la Constitución, al estatuto de autonomía y al resto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ratificar las medidas adoptadas, señalamos en la STC 89/2019 cómo “ante la evidencia de un gobierno que ha provocado una grave crisis constitucional, con la proclamación de una ‘república catalana’ (ficticia en Derecho, pero afirmada y propugnada de facto) mediante la que se pretendía quebrar la unidad de la Nación española constituida en Estado social y democrático de Derecho (arts. 1, apartados 1 y 2, y 2 CE), no pueden tacharse de excesivas las medidas autorizadas por el Senado para el cese y sustitución de quienes, si bien ostentaban aún los títulos respectivos de presidente y vicepresidente de la Generalitat de Cataluña y de miembros de su consejo de Gobierno, actuaban como un mero poder de hecho” (STC 89/2019, de 2 de julio,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tribunal, con las medidas entonces adoptadas, el Senado hubo de “salir al paso, en defensa de la Constitución y del estatuto de autonomía, de la arbitrariedad desplegada, con desprecio de toda norma que no sirviera a su propósito, por el Gobierno autonómico, socavando su propio fundamento constitucional y estatutario (arts. 1 y 2.4 EAC), sustrayéndose de toda vinculación a la Constitución y al resto del ordenamiento jurídico”. Así, el cese del Govern “se acordó para restaurar el orden constitucional así comprometido. En concreto, para que los titulares de estos cargos públicos no prosiguieran en la perpetración de actuaciones de ese género, sirviéndose para ello, como propias, de las instituciones de todos los ciudadanos de Cataluña, ni consumaran su propósito último de quebrar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cabe concluir que el intento de quebrar la unidad de la Nación española constituida en Estado social y democrático de Derecho (arts. 1, apartados 1 y 2, y 2 CE), adquiere mayor gravedad porque se produce en un modelo de articulación del poder como el reconocido por nuestra Constitución, que, como hemos recordado desde la STC 42/2014, de 25 de marzo, ha supuesto el reconocimiento, también de Cataluña, como sujeto jurídico, en tanto que nacionalidad histórica. A través del reconocimiento de la autonomía es como se promueve en nuestro ordenamiento la conciliación de la unidad y la diversidad.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recordado en nuestra jurisprudencia, la Constitución no constituye un texto jurídico intangible e inmutable. La previsión de la reforma constitucional reconoce y encauza la aspiración, plenamente legítima en el marco constitucional, dirigida a conseguir que el poder constituyente constitucionalizado en los arts. 167 y 168 CE revise y modifique la norma fundamental. Así, todas y cada una de las determinaciones constitucionales son susceptibles de modificación, pero para ello es preciso que “el intento de su consecución efectiva se realice en el marco de los procedimientos de reforma de la Constitución, pues el respeto a estos procedimientos es, siempre y en todo caso, inexcusable” (STC 138/2015, de 11 de junio, FJ 4, y jurisprudencia allí citada). Y tal y como hemos tenido ocasión de recordar, la apertura de la norma fundamental para su revisión formal es plena, y la pueden solicitar o proponer, entre otros órganos del Estado, las asambleas de las comunidades autónomas (arts. 87.2 y 166 CE; STC 42/2014, FFJJ 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derechos al juez ordinario predeterminado por la ley y, en conexión, al doble grado de jurisdicción penal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queja formulada en la demanda de amparo nos obliga a determinar si han vulnerado el derecho al juez ordinario predeterminado por la ley las decisiones por las que la Sala de lo Penal del Tribunal Supremo asumió, extendió y mantuvo la competencia objetiva para la averiguación y enjuiciamiento de los hechos atribuidos como delictivos en las querellas, presentadas por el Ministerio Fiscal, ante la propia Sala y ante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sostiene que, atendido el art. 57.2 del Estatuto de Autonomía de Cataluña, es la Sala de lo Civil y Penal del Tribunal Superior de Justicia de aquella comunidad autónoma la competente para enjuiciar los hechos que le han sido atribuidos, pues ni uno solo de los elementos típicos del delito por el que ha sido acusado aconteció fuera del territorio de Cataluña. Afirma que la supuesta rebelión o sedición que le han sido imputadas se materializaron íntegramente en territorio catalán, sin que tampoco pueda razonadamente afirmarse que ninguno de los elementos del tipo penal de malversación de caudales públicos, que no le ha sido imputado, pero sí ha sido enjuiciado en la misma causa, se desarrollara fuera de Cataluña pues, aunque el beneficiario de la malversación no resida en Cataluña, tanto el exceso en el ejercicio de facultades de disposición como el perjuicio patrimonial —que son los únicos elementos objetivos del tipo penal— se habrían producido de modo inequívoco en territorio catalán. De esta manera, afirma que se han creado nuevas reglas competenciales ad hoc y se ha recurrido a nuevos criterios jurídicos acuñados para este caso por primera vez en la jurisprudencia. Cuestiona también los argumentos judiciales que han llevado a la Sala de lo Penal del Tribunal Supremo a afirmar su propia competencia objetiva, tanto los que se refieren a la relevancia de la realización fuera de Cataluña de actos ejecutivos no necesariamente violentos pero vinculados al elemento tendencial del delito de rebelión (proclamar la independencia), como a los relativos a la supuesta malversación. Considera que se apoyan en una interpretación forzada e irrazonable de las normas procesales que, además, es contradictoria con anteriores precedentes de la propia Sala, que cita, y con la interpretación de la competencia sostenida por el propio Tribunal Superior de Justicia en anteriores resoluciones dictadas en otras causas.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aboga en favor de la desestimación de la queja. Aduce que los órganos judiciales no han llevado a cabo una interpretación que suponga una manipulación manifiesta de las reglas legales sobre atribución de competencias, ni que hayan incurrido en error patente, irrazonabilidad manifiesta o arbitrariedad. Afirma que el demandante no ha cumplido con la carga de criticar fundadamente los argumentos dados por el Tribunal Supremo, en cuya virtud la competencia se fija a partir “del relato que fluye de las acusaciones y de su cristalización progresiva a lo largo de la instrucción, para atender al elemento territorial o geográfico que el art. 57.2 EAC utiliza para determinar la competencia objetiva”. Por ello, la competencia ha sido judicialmente determinada mediante un juicio ex ante que versa sobre el contenido de la pretensión acusatoria, que no puede verse revertido ni afectado por la decisión final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sus alegaciones, el Ministerio Fiscal propone también la desestimación de la queja. Con apoyo en la previsión establecida en el art. 57.2 EAC, el relato de hechos y los delitos atribuidos al demandante, considera que la competencia se determinó fundadamente atendiendo a dos criterios: la condición de diputados del Parlamento de Cataluña de buena parte de los investigados y el elemento geográfico basado en el lugar de comisión del hecho. El Tribunal Supremo afirma en ese momento su propia competencia para la investigación y enjuiciamiento de los hechos con base en la constatación de que la querella contenía un relato fáctico en el que se describe una estrategia concertada, dirigida a declarar la independencia, que habría tenido como protagonistas a autoridades gubernamentales, parlamentarias y de movimientos sociales ideológicamente afines, cada una de las cuales habría contribuido a ese objetivo desde el espacio funcional propio, y en el que se destaca una pluralidad de acciones desarrolladas fuera del territorio estatal que contribuyeron al objetivo perseguido. Tras considerar fundada la aplicación, en este caso, de la denominada “doctrina de la ubicuidad”, según la cual, el delito se comete en cualquiera de los territorios donde se realizan algunos de los elementos del tipo, concluye afirmando que “la argumentación desplegada tanto en las diversas resoluciones anteriores al juicio oral, como en la sentencia, ha sido fuertemente motivada y resulta más que suficientemente razonada y razonable, amén de no contradictoria con sus precedentes”. En la causa se habría hecho patente “la existencia de componentes de internacionalización y extraterritorialidad respecto de la Comunidad Autónoma de Cataluña y la necesidad de instruir y enjuiciar conjuntamente a aforados y no aforados para evitar decisiones contradictorias y la ruptura del relato histórico que podría derivarse de una eventual fragmentación del hecho justiciable”, evitando con ello —también— dilaciones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procesal del partido político Vox postula también la desestimación íntegra del recurso de amparo. Considera que “no se desprende del motivo desarrollado por el demandante una interpretación ‘manifiestamente errónea, irrazonable o arbitraria’ en el modo así considerado por este tribunal respecto a la competencia del Tribunal Supremo para enjuiciar los hechos de la que trae causa el presente recurso de amparo” (STC 183/1999, de 11 de octubre). Admite que, aunque en este caso pueda ser considerado discutible el ámbito geográfico “cuando no se puede decidir la competencia exactamente porque no se conoce el lugar o porque se duda —como es el caso— debemos acudir a la teoría de la ubicuidad”, conforme a la cual, “[e]l delito se comete en todas las jurisdicciones en las que se haya realizado algún elemento del tipo. En consecuencia, el juez de cualquiera de ellas que primero haya iniciado las actuaciones procesales, será en principio competente para la instrucción de la causa” (acuerdo del Pleno no jurisdiccional de la Sala de lo Penal del Tribunal Supremo de 3 de febrero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lo que se cuestiona en la demanda es la interpretación que la Sala de lo Penal del Tribunal Supremo ha hecho de las normas que establecen la competencia para la averiguación y enjuiciamiento de los hechos y delitos atribuidos al recurrente, iniciaremos nuestro análisis exponiendo el razonamiento judicial que justificó la asunción, extensión y mantenimiento de su competencia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4.2.1. La Sala de lo Penal del Tribunal Supremo asumió y mantuvo su competencia objetiva para la averiguación y el enjuiciamiento de los hechos atribuidos al demandante, y al resto de personas acusadas en la causa, en aplicación de la siguiente base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57.1.2 de la Ley Orgánica del Poder Judicial (LOPJ), conforme al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Sala de lo Penal del Tribunal Supremo conocerá: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De la instrucción y enjuiciamiento […] de las causas que, en su caso, determinen los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 57.1 y 2 EAC, que establece el aforamiento parlamentario de los diputados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miembros del Parlamento son inviolables por los votos y las opiniones que emitan en el ejercicio de su cargo. Durante su mandato tendrán inmunidad a los efectos concretos de no poder ser detenidos salvo en caso de flagrante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las causas contra los diputados, es competente el Tribunal Superior de Justicia de Cataluña. Fuera del territorio de Cataluña la responsabilidad penal es exigible en los mismos términos ante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artículo 17.1 y 2 LECrim, que, al regular el enjuiciamiento de delitos conexos,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Cada delito dará lugar a la formación de una única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los delitos conexos serán investigados y enjuiciados en la misma causa cuando la investigación y la prueba en conjunto de los hechos resulten convenientes para su esclarecimiento y para la determinación de las responsabilidades procedentes salvo que suponga excesiva complejidad o dilación para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los efectos de la atribución de jurisdicción y de la distribución de la competencia se consideran delitos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Los cometidos por dos o más personas reunidas.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Los cometidos por dos o más personas en distintos lugares o tiempos si hubiera precedido concierto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Los cometidos como medio para perpetrar otros o facilitar su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artículo 272, párrafos segundo y tercero LECrim, según el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el querellado estuviere sometido, por disposición especial de la ley a determinado tribunal, ante este se interpondrá la querella.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se hará cuando fueren varios los querellados por un mismo delito o por dos o más conexos y alguno de aquellos estuviere sometido excepcionalmente a un tribunal que no fuere el llamado a conocer, por regla general,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4.2.2. De las decisiones adoptadas a lo largo de la causa se deriva que han sido tres los criterios concurrentes tomados en consideración por la Sala de lo Penal del Tribunal Supremo para afirmar su competencia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prerrogativa de aforamiento especial parlamentario: desde su inicio y durante todo el desarrollo de la causa, una o varias de las personas a las que se refería la querella, después sometidas a investigación, procesadas o finalmente acusadas, mantenían la condición de diputados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momento de ejercer la acción penal, todos los querellados, menos uno, formaban parte de la diputación permanente del Parlamento de Cataluña —una vez fue disuelto por Real Decreto 946/2017, de 27 de octubre, de convocatoria de elecciones al Parlamento de Cataluña y de su disolución—. Como se desprende de los antecedentes que se recogen en las SSTC 4/2020, 9/2020, 11/2020, 23/2020, 36/2020, 38/2020, 97/2020, 193/2020 y 194/2020, poco después, una vez acumuladas ya las causas por conexidad, otras personas coencausadas —entre ellas, el recurrente— fueron elegidas para integrar el parlamento constituido tras las elecciones autonómicas celebradas el 21 de diciembre de 2017. E iniciado ya el juicio oral ante la Sala de lo Penal del Tribunal Supremo en febrero de 2019, tras las elecciones generales celebradas el 28 de abril de 2019, el recurrente y otros acusados pasaron a integrarse como diputados o senador en las Cortes Generales (art. 57.2 EAC). Otros, en fin, concurrieron y fueron elegidos diputados del Parlamento Europeo tras las elecciones desarrolladas con tal fin el 26 de mayo de 2019, adquiriendo así las prerrogativas que les reconoce el Protocolo sobre los privilegios y las inmunidades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ubicación geográfica de los hechos imputados: como veremos a continuación, el relato fáctico que dio sustento a la querella inicial y a los escritos de acusación formulados afirmaba, en cada caso, la realización de algunos hechos típicos fuera del territorio de la comunidad autónoma catalana (art. 57.2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apreciación de conexidad procesal entre los delitos investigados en las diversas causas acumuladas: la Sala de lo Penal del Tribunal Supremo consideró que los hechos investigados en las actuaciones penales dirigidas contra varios acusados no aforados eran plenamente coincidentes con los de aquellas otras causas que se seguían contra los que sí tenían reconocida la prerrogativa parlamentaria de aforamiento ante la Sala de lo Penal del Tribunal Supremo (arts. 17.1 y 2, y 272 LECrim), de manera que los delitos a que se referían eran procesalmente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describe en las diversas resoluciones que, sobre la propia competencia, han sido dictadas en el desarrollo de la causa. Son paradigmáticos en este sentido el auto de 31 de octubre de 2017 (ratificado en súplica) por el que la querella fue admitida a trámite, y el auto de 27 de diciembre de 2018 por el que la sala de enjuiciamiento desestimó las peticiones de declinatoria de jurisdicción planteadas como artículo de previo pronunciamiento por los acusados (art. 666.1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4.2.2.1. La decisión inicial de admisión a trámite de la querella, formulada por los delitos de rebelión, sedición y malversación de caudales públicos (auto de Sala de 31 de octubre de 2017), justifica la asunción de competencia para la averiguación de los hechos imputados identificando en primer lugar la ya citada norma delimitadora del aforamiento (art. 57.2 EAC) y aquella otra que permite afirmar que todos los querellados, menos uno, mantenían en ese momento su condición parlamentaria por formar parte de la diputación permanente de la entonces disuelta asamblea legislativa catalana [art. 24 d) del Reglamento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Sala explica que la regla de aforamiento no atiende únicamente a la condición parlamentaria de los inicialmente investigados (condición que nunca ha sido cuestionada), sino que, para determinar el juez competente, la norma obliga también a tomar en consideración un elemento geográfico —el lugar de comisión del hecho presentado como ilícito—, a tenor del cual será competente el Tribunal Superior de Justicia de Cataluña o la Sala de lo Penal del Tribunal Supremo, en función de que los hechos atribuidos tengan lugar en el territorio de la comunidad autónoma o fuera de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esta última circunstancia, sin afirmar su realidad o la existencia de indicios que la avalen, la Sala atiende al relato de hechos supuestamente delictivos que se afirman en la querella. Y en su examen constata que, en el apartado 29 de los hechos, descritos bajo el enunciado “Aspectos internacionales de la declaración de independencia de Cataluña”, el Ministerio Fiscal sitúa la ejecución de parte de los hechos imputados fuera del territorio de la comunidad autónoma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 querella afirma el fiscal que, en su fase preparatoria, el Gobierno de la Generalitat, decidido a promover y celebrar unilateralmente una consulta a modo de referéndum, desarrolló una campaña internacional de imagen, dirigida a justificar la necesidad de intercesión de la comunidad internacional en su propósito secesionista. Con este fin, en enero de 2016, constituyó un departamento de asuntos exteriores, relaciones internacionales y transparencia, atribuyendo en él un papel relevante a las delegaciones en el exterior, cuya partida presupuestaria fue incrementada en más del 100 por 100 con el fin de preparar el proceso constituyente de la república catalana. Centra también su imputación en el Consejo de Diplomacia Pública de Cataluña (Diplocat), a quien correspondía la labor de lobby internacional realizando actividades de difusión de la pretensión de independencia (foros, visitas organizadas, información en Internet, formación de activistas como observadores en procesos electorales o diversos contratos con organizaciones de los países donde radican las sedes en el exterior para promover y favorecer la pretensión de independencia). Entre los hechos realizados en el exterior, se incluyen en la querella las páginas web internacionales creadas desde el Gobierno de la Generalitat para informar y facilitar la participación en la consulta ilegal promovida; sitios web que, tras ser clausurados judicialmente otros radicados en España, se localizaron en terceros países para eludir el control de las autoridades españolas. A las delegaciones en el exterior se les otorga en la querella un papel trascendental en el transcurso de la consulta sobre la independencia que se intentó celebrar el 1 de octubre de 2017: facilitaron el voto de los ciudadanos catalanes residentes en el exterior, crearon un registro y modelos impresos, recogían y custodiaban las papeletas de los ciudadanos que decidían participar y realizaron también su escrutinio. Se refiere también a la participación de diversos voluntarios observadores en el desarrollo de la consulta del 1 de octubre, asistencia que considera fruto de la actuación de Diplocat. A los expuestos se añaden en el relato de la querella otros aspectos denominados como “efectos internacionales” de la actuación imputada, aunque la sala de admisión, al asumir la competencia, ya determinó como premisa que “no cabe confundir el resultado del delito con los efectos del delito, por más que estos puedan implicar, por su propia naturaleza, la destrucción del Estado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fiscal que la celebración de una consulta, a modo de referéndum, constituía el elemento central del delito de rebelión imputado a las personas querelladas. A partir de esta constatación, la Sala aclara que, conforme a criterios ya establecidos por el Pleno de la Sala de lo Penal del Tribunal Supremo, cuando los hechos imputados se ejecutan en diversos lugares, el delito se entiende cometido en todas las jurisdicciones en las que se haya realizado algún elemento del tipo (acuerdo de 3 de febrero de 2005 del Pleno no jurisdiccional de la Sala de lo Penal), por lo que la competencia objetiva se atribuye al juez de cualquiera de las jurisdicciones territoriales que primero haya iniciado las actuaciones procesales dirigidas a la instrucción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resolución señalando que “el relato que sirve de soporte fáctico a la querella entablada por el Ministerio Fiscal […] parte de la base de una estrategia concertada dirigida a declarar la independencia, que habría tenido como protagonistas a autoridades gubernamentales, parlamentarias y de movimientos sociales ideológicamente afines, cada uno de los cuales habría contribuido a ese objetivo desde el espacio funcional que le es propio. La existencia de una actuación ejecutada fuera de España, tendencialmente dirigida a hacer realidad el designio independentista, permite tener por colmada, […] a los exclusivos efectos de determinar la competencia objetiva, la referencia geográfica a la que el art. 57.2 del Estatuto de Autonomía de Cataluña asocia la competencia de esta Sala. El carácter plurisubjetivo del delito de rebelión hace perfectamente explicable, a la hora de valorar la verdadera entidad de cada una de las aportaciones individuales, un reparto de cometidos en el que la coincidencia en la finalidad que anima la acción —la declaración de independencia de Cataluña— tolera contribuciones fácticas de muy distinto signo y, precisamente por ello, ejecutadas en diferentes puntos geográficos”.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asumir la competencia objetiva para la investigación de los hechos objeto de querella indica, finalmente, que “será la instrucción la que ponga de manifiesto la procedencia o improcedencia de reclamar para esta Sala, como sugiere el Ministerio Fiscal, el conocimiento de aquellos hechos inicialmente tramitados en otros órganos jurisdiccionales, pero que presenten una naturaleza inescindible respecto de los que aquí van a ser investigados y, en su caso, enjuiciados”.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4.2.2.2. Siguiendo este último criterio de conexidad procesal entre los delitos investigados, el magistrado instructor acordó mediante auto de 24 de noviembre de 2017 la extensión subjetiva del ámbito de investigación a otras personas, entonces no aforadas. Concretamente, al presidente de la asociación Òmnium Cultural y al recurrente que, por aquellas fechas, era el presidente de la asociación Asamblea Nacional Catalana. Y la extendió también a quienes habían sido miembros del Gobierno de la Generalitat de Cataluña en la legislatura anterior, ya disuelta. Poco tiempo después, por medio de auto de 22 de diciembre de 2017, la investigación se amplió “a los presidentes y portavoces de los grupos parlamentarios independentistas del disuelto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extensión de la competencia del Tribunal Supremo a los nuevos investigados no aforados se justificó valorando que existía plena coincidencia entre los hechos denunciados en las diversas actuaciones penales ya iniciadas; se apreció, además, la eventual existencia de “una estrategia concertada dirigida a declarar la independencia, que habría tenido como protagonistas a autoridades gubernamentales, parlamentarias y de movimientos sociales ideológicamente afines, cada uno de los cuales habría contribuido a ese objetivo desde el espacio funcional que le es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instructor apreció que los hechos atribuidos a las personas no aforadas mantenían una conexión material inescindible con la conducta imputada a las personas cuyo estatus parlamentario les reconocía aforamiento (art. 57.2 EAC). Añadió que la unificación de las actuaciones en una sola causa, ante la Sala Penal del Tribunal Supremo, venía justificada por una finalidad funcional “concretada en la facilitación de la tramitación y en resolver los problemas derivados de la inescindibilidad del enjuiciamiento, lo que se manifiesta singularmente en todos aquellos casos en los que el objeto del proceso se configura por una unidad delictiva, con una pluralidad de partícipes, supuestos estos, específicamente contemplados en los números 1 y 2 del artículo 17 de la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Concluyó su razonamiento señalando que “aunque es evidente que la intervención de los distintos actuantes ha tenido una sustantividad material propia, lo que marca la necesidad del enjuiciamiento conjunto es que no pueda alcanzarse un pronunciamiento sobre el objeto del proceso si no se analizan integralmente las actuaciones desarrolladas por aquellos y el cuadro de intenciones que les inspiraba. Una agrupación procesal que afecta necesariamente a la competencia y que viene expresamente prevista en nuestro ordenamiento jurídico en el artículo 272 de la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4.2.2.3. A su vez, mediante auto de 27 de diciembre de 2018, una vez ratificada la conclusión del sumario, declarada la apertura del juicio oral y formulados los escritos de acusación, al desestimar las diversas peticiones de declinatoria de jurisdicción planteadas por las defensas, la sala de enjuiciamiento se remitió a los criterios expuestos en los anteriores pronunciamientos dictados en la fase de instrucción, aplicándolos ahora a los hechos imputados en los escritos de calificación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nuevo, como presupuesto metodológico, destacó la Sala que aquellas decisiones se adoptaron a partir de los elementos fácticos que sirvieron de soporte al Ministerio Fiscal para justificar el ejercicio de la acción penal. Añadió que en nuestro sistema procesal “el objeto del proceso penal es de cristalización progresiva”, pues se dibuja de una forma incipiente con la denuncia o querella y se va perfilando conforme avanzan las investigaciones; considera también que “el auto de procesamiento permite al instructor proclamar, también en el plano indiciario, los elementos fácticos sobre los que ha de apoyarse la competencia del tribunal”. Para la Sala, “ese objeto queda provisionalmente fijado en las conclusiones y con esa provisionalidad se inician los debates del juicio oral”. Por ello, “el momento procesal en el que se encuentra la causa —tramitación de los artículos de previo pronunciamiento— define un marco procesal renovado que exige del órgano de enjuiciamiento ponderar si los presupuestos sobre los que descansa nuestra competencia siguen presentes o si, por el contrario, aconsejan su reexamen”. Continúa la Sala señalando que tal reexamen, una vez las acusaciones pública y popular han presentado sus conclusiones provisionales, ha de realizarse exclusivamente a partir de la afirmación fáctica que les sirve de sustento. De esta forma, lo que permite determinar el órgano de enjuiciamiento es el contenido de la pretensión acusatoria, pues incorpora al proceso el relato fáctico que va a ser su objeto de análisis y asocia a dicho relato la calificación jurídica pretendida y la pena imponible, para el caso de que los hechos que son presupuesto de la acusación resulten acreditados en el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medida, la Sala constata en su resolución que tanto la acusación del Ministerio Fiscal y de la acción popular por delito de rebelión, como el relato fáctico sobre el que se construye la acusación por el delito de malversación de caudales públicos (que no se imputa al demandante), incorpora hechos que desbordan el límite territorial de la comunidad autónoma catalana (apartado 3.1 del fundamento de Derecho tercero), sin que sea relevante que el auto de procesamiento no se refiriera provisionalmente a hechos realizados fuera de España, pues el relato fáctico del auto de procesamiento no cierra la posibilidad de acusación por hechos que, sin ser extravagantes a él, se encuentren en estrecha conexión con dicho relato.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Sucintamente expuestos, tal y como se recogen en los escritos de calificación, los hechos objeto de acusación realizados fuera de Cataluña fueron los siguientes: las concretas iniciativas de búsqueda de la legitimación internacional mediante la creación de estructuras de Estado, incluidas las de acción exterior, dirigidas a preparar, financiar y legitimar la celebración del referéndum, con financiación de actuaciones realizadas fuera de España, incluido un contrato dirigido a “internacionalizar” la consulta, para la inserción publicitaria de una conferencia sobre la consulta en diversos medios internacionales de prensa escrita; todas estas actuaciones estaban al servicio de la pretensión independentista; se hace de nuevo referencia a la creación del departamento de asuntos exteriores de la Generalitat, al incremento de las delegaciones exteriores en países europeos, en la Unión Europea y en Estados Unidos, y a la realización de una campaña internacional de imagen, protagonizada por Diplocat, consorcio público-privado que actuaría en completa vinculación con el Gobierno catalán, a modo de cuerpo diplomático, que firmó contratos fuera de España con mediadores y consultores que facilitarían encuentros que se consideraban útiles para promover la aceptación de la realización del referéndum; en tales actividades también habría coadyuvado Òmnium Cultural; se incluye también la referencia a la creación y mantenimiento de webs internacionales dirigidas a la internacionalización del proceso independentista; en el conjunto de actividades dirigidas a ese mismo fin se incluyen por las acusaciones la contratación y financiación de expertos y observadores internacionales para dar una apariencia de normalidad a la pretendida votación. Según estas acusaciones, las conductas descritas, además de cooperar en el ilegal designio independentista unilateral (que calificaron como delito de rebelión), serían constitutivas de otro de malversación de caudales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concluyó señalando que “la competencia de esta Sala para el enjuiciamiento de los hechos que son objeto de acusación fluye del propio relato que ofrecen el fiscal, la abogacía del Estado y la acción popular para justificar la imputación de sendos delitos de rebelión y malversación de caudales públicos. Los arts. 57.2 del Estatuto de Autonomía de Cataluña, y 73.3 a) LOPJ, no admiten otro desenlace cuando los hechos se sitúan por las acusaciones fuera del ámbito de la comunidad autónoma catalana”. La conclusión toma en consideración la denominada “doctrina de la ubicuidad”, según la cual el delito se comete en cualquiera de los territorios donde se realizan algunos de los elementos del tipo objetivo y subjetivo del delito, por lo que “la atribución por el fiscal a algunos de los procesados de actos ejecutivos, no necesariamente violentos pero vinculados al elemento tendencial del delito por el que se formula acusación (cfr. art. 472.5 [CP]), justifica la aplicación del art. 57.2 del Estatuto de Autonomía que señala a esta Sala como el órgano competente para la investigación y enjuiciamiento de hechos ejecutados fuera del territorio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no obsta a lo expuesto que, al igual que la de Cataluña, otras comunidades autónomas cuenten con delegaciones en el exterior, pues lo relevante no es su existencia, sino la acusación de que fueron puestas al servicio de fines secesionistas. Rechaza también que se pueda cuestionar que el resultado de los delitos de malversación por los que se formula acusación se haya producido fuera del ámbito territorial catalán, dado el principio de unidad patrimonial que inspira la regulación del patrimonio de las administraciones públicas. Y al analizar específicamente la jurisprudencia previa que le fue alegada como término de comparación, concluye que, debido a los delitos investigados en aquellos precedentes, se trata de supuestos objetivamente distintos, por lo que la asunción de competencia cuestionada no contradice las resoluciones a que se refieren las defensas de los acusados (autos de la Sala de lo Penal de 12 de noviembre de 2014 y 26 de abril de 2006). Tampoco considera término de comparación suficiente el contenido de los pronunciamientos previos de otros tribunales —singularmente el Tribunal Superior de Justicia de Cataluña— pues su criterio razonado de decisión no queda vinculado por los que hayan utilizado otros órganos judiciales al abordar las causas que a ellos se les han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atendiendo objetivamente a la naturaleza y estructura de algunos de los delitos imputados, la Sala argumenta en favor de la inescindibilidad de los hechos sometidos a valoración judicial, circunstancia que aconseja y justifica que sean enjuiciados conjuntamente los acusados aforados y otros que no disponen de dicha prerrogativa parlamentaria. En tal sentido, se añade que “[…] la estructura de los tipos por los que se formula acusación es incompatible con un enjuiciamiento separado por órganos jurisdiccionales diferentes. La inescindibilidad del hecho —tal y como se describe por el fiscal— sugiere evitar la artificial fragmentación del objeto del proceso, dificultando sobremanera el enjuiciamiento de los hechos que se califican como constitutivos de delitos de rebelión y malversación que, en su configuración legal, se presentan como un único tipo agravado (cfr. arts. 472 y 473.2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4.2.2.4. Estos mismos criterios fueron expuestos en la sentencia condenatoria al justificar la desestimación de las cuestiones previas planteadas por algunos acusados [FJ A) 4]. En ellas, alegando de nuevo la vulneración del derecho al juez predeterminado por la ley, discutieron la competencia de la sala de enjuiciamiento. Con remisión a los autos ya reseñados, la Sala complementó la decisión de mantenimiento de su competencia de enjuiciamiento argumentando de forma más extensa sobre la vigencia y fundamento de la doctrina de la ubicuidad; sobre la naturaleza colectiva de los delitos de rebelión y sedición, que constituye un elemento diferenciador de la acusación formulada en esta causa frente a los precedentes alegados por las defensas como término de comparación; acerca de la inescindibilidad de la causa en relación con la acusación por delito de rebelión y de malversación de caudales públicos, dada la conexión material o instrumental de los hechos y delitos imputados; y en relación con el carácter no vinculante que la jurisprudencia de un tribunal superior de justicia tiene para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Doctrina jurisprudencial.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planteada es sustancialmente idéntica a la analizada por el Pleno en la reciente STC 34/2021, de 17 de febrero, relativa a otra coacusada que ha sido condenada en la misma causa penal; en tal medida, la doctrina constitucional que a continuación se resume es en todo coincidente con la expuesta al fundamentar dicha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constitucional al juez ordinario predeterminado por la ley es una consecuencia necesaria del principio de división de poderes. En favor de todos los ciudadanos, está reconocido en el art. 24.2 CE y se proyecta tanto sobre el órgano judicial, como sobre sus integrantes. Desde sus primeros pronunciamientos (STC 47/1983, de 31 de mayo, FJ 2), este tribunal ha tenido ocasión de determinar tanto el fundamento como el contenido del derecho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dicha doctrina, hemos reiterado que su contenido exige, en primer lugar, que el órgano judicial al que se atribuye un asunto litigioso haya sido creado previamente por la norma jurídica, que esta le haya investido de jurisdicción y competencia con anterioridad al hecho motivador de la actuación o proceso judicial y que su régimen orgánico y procesal no permita calificarle de órgano especial o excepcional. La generalidad y la abstracción de los criterios legales de atribución competencial garantiza la inexistencia de jueces ad hoc; la anterioridad de tales criterios al caso a enjuiciar garantiza que una vez determinado en concreto el juez de un caso en virtud de la aplicación de las reglas competenciales establecidas en las leyes, no podrá ser desposeído de su conocimiento en virtud de decisiones tomadas por órganos gubernativos (SSTC 101/1984, de 8 de noviembre, FJ 4, y 199/1987, de 16 de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en relación con quienes lo integran, el derecho alegado garantiza también que la composición del órgano judicial venga determinada por la ley y, además, que en cada caso concreto se siga el procedimiento legalmente establecido para la designación de los miembros que han de constituir el órgano correspondiente (SSTC 47/1983, de 31 de mayo, FJ 2, y 93/1988, de 24 de mayo, FJ 4). La garantía no sería eficaz si bastase con determinar legalmente el órgano judicial, pero pudieran designarse o alterarse arbitrariamente sus componentes, que son quienes, en definitiva, van a ejercitar sus facultades intelectuales y volitivas en las decisiones que hayan de adoptarse.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través de ambas exigencias, que son fuente objetiva de legitimación de la función judicial, se trata de garantizar la independencia e imparcialidad de los órganos judiciales, lo que, como analizaremos más adelante, constituye el interés directo protegido por el derecho al juez ordinario legalmente predeterminado, proclamado también expresamente, aunque con distinta dicción, en el art. 14.1 del Pacto internacional de derechos civiles y políticos y en el art. 6.1 del Convenio europeo para la protección de los derechos humanos y de las libertades fundamentales, como analizaremos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Dados los términos del debate que se plantea en la demanda, en tanto se cuestiona únicamente la competencia de la Sala de lo Penal del Tribunal Supremo para la investigación y enjuiciamiento de los hechos atribuidos, entre otros, al demandante, resulta oportuno recordar que aunque la determinación del órgano judicial competente para conocer de un asunto exige siempre una operación de subsunción en la norma general previa que atribuye la competencia, la jurisprudencia de este tribunal ha establecido, también desde sus primeras resoluciones, que la previsión contenida en el art. 24.2 CE no va encaminada a dilucidar en una instancia final cuestiones de competencia o conflictos jurisdiccionales (STC 49/1983, de 1 de junio, FJ 8). No le corresponde a este tribunal decidir en amparo simples cuestiones de competencia entre órganos que pertenecen todos a la jurisdicción ordinaria, ya que la manera en que se apliquen los criterios legales de delimitación de competencias entre ellos no es materia que, por sí sola, sea objeto del derecho fundamental reconocido por el art. 24.2 CE (SSTC 43/1985, de 22 de marzo, FJ 2, y 93/1988, antes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medida, hemos reiterado que “no cabe confundir el contenido del derecho al juez ordinario predeterminado por la ley con el derecho a que las normas sobre distribución de competencias entre los órganos jurisdiccionales se interpreten en un determinado sentido”. La atribución que el art. 117.3 CE lleva a cabo en favor de juzgados y tribunales del ejercicio de la potestad jurisdiccional en todo tipo de procesos, según las normas de competencia y procedimiento que las leyes establezcan, supone que “la interpretación de las normas que regulan la competencia, y, por consiguiente, la determinación de cuál sea el órgano competente, es cuestión que corresponde en exclusiva a los propios tribunales de la jurisdicción ordinaria y los criterios de aplicación de la delimitación de competencias entre distintos órganos jurisdiccionales no constituyen por sí solos materia que sea objeto del derecho al juez ordinario predeterminado por la ley” (STC 183/1999, de 11 de octubre, FJ 2, con cita de otras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aspecto, hemos reconocido que el derecho al juez predeterminado por la ley puede quedar en entredicho cuando un asunto se sustraiga indebida e injustificadamente de aquel al que la ley lo atribuye para su conocimiento, manipulando el texto de las reglas de distribución de competencias con manifiesta arbitrariedad. Con el fin de evitar tan indeseado efecto, aunque no corresponde al Tribunal Constitucional juzgar el acierto o desacierto del órgano judicial en el proceso de selección e interpretación de la norma aplicable, sí le compete revisar en su análisis que la interpretación y aplicación de las normas de competencia realizadas por el órgano jurisdiccional ordinario sean fundadas en Derecho; esto es, no resulten arbitrarias, manifiestamente irrazonables o consecuencia de un error patente de hecho (ATC 262/1994, de 3 de octubre, FJ 1, y STC 70/2007, de 16 de abril, FJ 4), pues si así fuera, el efecto de tan improcedente aplicación de la norma desconocería el monopolio legislativo en la determinación previa del órgano judicial que ha de conocer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Dado que forman parte de una cultura europea común, los criterios que definen la doctrina de este tribunal sobre la necesidad de predeterminación legal de los órganos judiciales, de quienes han de integrarlos y de la competencia que les corresponde, son semejantes a los que, desde sus primeras resoluciones, se desprenden de la jurisprudencia del Tribunal Europeo de Derechos Humanos. La semejanza no se extiende solo a la definición del contenido del derecho y a su fundamento, sino también al criterio de análisis utilizado para abordar las quejas que en esta materia le han sido presentadas.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establecido en el art. 6.1 CEDH: “Toda persona tiene derecho a que su causa sea oída equitativa, públicamente y dentro de un plazo razonable, por un tribunal independiente e imparcial, establecido por ley”. El tribunal europeo ha señalado que esta última expresión es reflejo del principio del Estado de Derecho, dado que un órgano judicial no establecido conforme a la voluntad del legislador carecería necesariamente de la legitimidad requerida en una sociedad democrática para oír la causa de un particular. La exigencia de previsión legal se extiende tanto al órgano mismo como a sus integrantes y, en tal medida, abarca la interpretación y aplicación de las normas relativas a los mandatos, las incompatibilidades y la recusación de los magistrados (SSTEDH de 22 febrero de 1996, asunto Bulut c. Austria, § 29; de 22 de junio de 2000, asunto Coëme y otros c. Bélgica, y de 28 de noviembre de 2002, asunto Lavents c. Letonia).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otros pronunciamientos (sentencia de 5 de octubre de 2010, asunto DMD GROUP, A.S. c. Eslovaquia), el tribunal ha establecido que la expresión “establecido por la ley” tiene por objeto asegurar “que la organización judicial en una sociedad democrática no dependa de la discrecionalidad del Poder Ejecutivo, sino que esté regulada por la ley emanada del Parlamento” (informe de la Comisión de 12 de octubre de 1978, asunto Zand c. Austria). Incluso cuando existe una previsión legal expresa, la organización del sistema judicial no puede quedar a la valoración discrecional de las autoridades judiciales. Lo dicho no significa que los tribunales no tengan cierta libertad para interpretar la legislación nacional relevante (SSTEDH de 22 de junio de 2000, asunto Coëme y otros c. Bélgica, antes citado, § 98, y de 28 de abril de 2009, asunto Savino y otros c. Italia). Aunque corresponde en primer lugar a los tribunales nacionales la interpretación de las normas reguladoras, su incumplimiento conlleva, en principio, la violación del artículo 6.1 CEDH cuando se constate una violación flagrante de dichas previsiones, no con razón de una mera discrepancia de interpretación de las normas sobre competencia (sentencia de 28 de noviembre de 2002, asunto Lavents c. Letonia).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la Corte ha recordado que el artículo 6 CEDH no concede al imputado el derecho a elegir la jurisdicción que le juzgará, por lo que, en protección del derecho analizado, la tarea que le corresponde se limita a examinar si existían motivos razonables (no arbitrarios) que, conforme a la previsión legal, justificaran que las autoridades del Estado se declarasen competentes para conocer del asunto (sentencia de 12 de julio de 2007, asunto Jorgic c. Alemania, § 64 a 72; referida al enjuiciamiento por actos de genocidio cometidos fuera de Alemania).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4.4.1. El análisis de la queja planteada por el demandante, que fue acusado por delitos de rebelión, sedición y organización criminal, pero condenado exclusivamente por un delito de sedición, exige poner de relieve dos momentos diferenciados en el desarrollo de la causa; ambos están relacionados con la adquisición por el demandante de la condición de diputado autonómico catalán en las elecciones del 21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un primer momento procesal, el señor Sànchez i Picanyol no tenía la condición de aforado. No la tenía cuando, el 27 de septiembre de 2017, fue denunciado como supuesto autor de un delito de sedición ante la Audiencia Nacional (lo que dio lugar a las diligencias previas núm. 82-2017, seguidas ante el Juzgado Central de Instrucción núm. 3). Tampoco cuando, mediante auto de 24 de noviembre de 2017, el magistrado instructor de la Sala de lo Penal del Tribunal Supremo, por apreciar identidad en los hechos denunciados, reclamó a dicho juzgado la remisión de aquellas actuaciones, para su acumulación procesal a la causa especial núm. 20907-2017.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Sin embargo, pocas semanas después, desde que en el mes de enero de 2018 adquirió la condición de diputado del Parlamento de Cataluña como consecuencia de las elecciones celebradas el 21 de diciembre de 2017, el demandante mantuvo reconocido tal fuero especial (art. 57 EAC) hasta que, en mayo de 2019, iniciadas ya las sesiones del juicio oral desde febrero de 2019, adquirió la condición de diputado de las Cortes Generales, tras resultar elegido en las elecciones generales celebradas el 21 de abril de 2019; condición esta última que lleva también aparejada, ex art. 71.3 CE, la condición de aforado. Aunque en la sentencia condenatoria se alude adicionalmente a esta última circunstancia para rechazar la alegada vulneración del derecho al juez predeterminado por la ley, sin embargo, no fue tomada en consideración por la Sala al rechazar la declinatoria de jurisdicción pues, entonces, el demandante mantenía la condición de diputado autonómico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secuencia temporal expuesta permite distinguir dos motivos nucleares en la queja que denuncia la vulneración del derecho al juez ordinario predeterminado por la ley. De una parte, el demandante cuestiona como arbitraria, forzada e irrazonable la interpretación de las normas procesales que llevaron al magistrado instructor a acordar la acumulación de causas por considerar coincidentes los hechos investigados en ellas y conexos los delitos que se denunciaban como cometidos. En segundo término, califica también como arbitraria la apreciación de que parte de los hechos imputados como delictivos, también incluidos en el sustrato fáctico de los escritos de acusación, hubieran tenido lugar fuera de Cataluña. En tal medida, el demandante entiende que, conforme al art. 57.2 EAC, las actuaciones penales que han dado lugar a su condena debieron seguirse ante el Tribunal Superior de Justicia de Cataluña, y no ante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concreta vertiente del derecho fundamental alegado por el demandante y la doctrina jurisprudencial que sobre su contenido ha sido expuesta en el anterior subepígrafe primero, la cuestión que hemos de resolver se concreta en determinar si las resoluciones judiciales por las que la Sala de lo Penal del Tribunal Supremo asumió la competencia para la investigación de los hechos atribuidos en la querella, la extendió a los no aforados por razones de conexidad procesal e inescindibilidad de la causa, y después, la mantuvo para el enjuiciamiento de los hechos que dieron sustento a la pretensión acusatoria, se apoyan en razonamientos arbitrarios, irrazonables o basados en un error fáctico patente que deriva de las actuaciones. Solo en este caso presentará relieve constitucional la discrepancia expresada por el demandante, más allá de exteriorizar una diferencia razonada de criterio con la interpretación judicial de la ley procesal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4.4.2. Dada la delimitación progresiva de su objeto, debemos hacer una consideración previa sobre las peculiaridades que, en torno a la determinación de la competencia, presenta el desarrollo del proceso penal. En nuestro ordenamiento, la exigencia de responsabilidad penal a cualquier investigado solo puede venir apoyada en una inicial atribución fáctica y delictiva que se expresa por referencia a dos parámetros: hechos supuestamente cometidos y su calificación jurídica provisional como delito. Sobre este presupuesto, los hechos atribuidos han de ser investigados, contrastados y en su caso, declarados probados. Por otra parte, la calificación jurídica es provisional durante la fase de investigación e intermedia (SSTC 20/1987, de 19 de febrero, FJ 4, y 186/1990, de 15 de noviembre, FJ 4). Solo después de practicar contradictoriamente la prueba en un juicio público, si se mantiene la acusación, pueden los hechos imputados ser afirmados como delictivos por el órgano de enjuiciamiento, tras subsumirlos en el tipo penal que le haya sido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de forma sintética el desarrollo del proceso penal, resulta indiscutible que la evaluación inicial de la competencia objetiva para la investigación de la causa solo puede tener como referencia los hechos atribuidos en la querella y su calificación jurídica provisional. En aquel momento procesal (auto de admisión a trámite de la querella de 31 de octubre de 2017), salvo que se hubiese considerado que los hechos en que se fundaba eran manifiestamente falsos o no eran constitutivos de delito (arts. 269 y 313 LECrim), la Sala únicamente podía atender al relato fáctico de la querella y a la relación que mantuviera con la calificación jurídica provisional que se aducía por el querellante (delitos de rebelión, sedición, y malversación de caudales públicos). En este caso, para determinar el órgano judicial competente para su conocimiento, dada la condición parlamentaria de varias personas querelladas, resultaban determinantes su fuero especial y el lugar de comisión de los hechos imputados, a la vista de la dicción del art. 57.2 del Estatuto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estas consideraciones, no podemos compartir con el demandante que la asunción inicial de la competencia de investigación, en aplicación de los parámetros expuestos, se haya apoyado en valoraciones o razonamientos que puedan ser calificados como arbitrarios, manifiestamente irrazonables o fruto de un error patente que derive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criterios jurídicos utilizados por la Sala de lo Penal del Tribunal Supremo —extensamente descritos en anteriores epígrafes— dan cuenta de la toma en consideración de los elementos nucleares de la regla de atribución de competencia: aforamiento especial parlamentario, lugar atribuido de la comisión del delito y conexidad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una parte, la Sala tuvo en cuenta los pasajes fácticos de la querella que describen los que denomina “aspectos internacionales de la declaración de independencia”, donde se relatan como típicos hechos acaecidos fuera del territorio de Cataluña. En segundo término, se destaca en la resolución el carácter complejo del hecho atribuido —plurisubjetivo y colectivo—, expuesto por el Ministerio Fiscal en la querella como fruto de una estrategia concertada que presenta un elemento tendencial notorio: declarar la independencia de una parte del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precisamente la afirmación de que una pluralidad de sujetos intervino concertadamente en el hecho atribuido lo que justificó también la decisión de interconectar en la misma causa contribuciones fácticas acaecidas dentro y fuera del territorio de Cataluña, pues todas ellas se presentaron al tribunal como consecuencia de un reparto de cometidos coincidentes en la finalidad que animó la acción denunciada. Se trataba de hechos diversos que no podían ser escindidos en diversos procesos sin desvirtuar la perspectiva global desde la que habían de ser contemplados, tanto en fase de averiguación, como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por tanto, de razonamientos que tienen que ver con los hechos atribuidos, con el lugar donde supuestamente se produjeron, con la calificación jurídica provisional expresada en la querella y con la condición parlamentaria de varios querellados aforados. No parten de premisas inexistentes o patentemente erróneas. Y su desarrollo argumental no incurre en quiebras lógicas ni se aleja del tenor de la norma aplicada, sino que, descartando la identidad objetiva de los precedentes jurisprudenciales alegados por el demandante, se apoyan en otros, con expresa referencia a un acuerdo del Pleno no jurisdiccional de la Sala de lo Penal del Tribunal Supremo que, ya en 2005, acogió la denominada “doctrina de la ubicuidad”, antes descrita, aplicable a los casos en que un mismo delito se hubiere cometido en diversas jurisdicciones territoriales. Que se utilizaran criterios jurisprudenciales nuevos para un caso complejo como el que era objeto de investigación, no permite afirmar, sin más, su arbitrariedad. El demandante discrepa de los criterios utilizados para extender la autoría por colaboración a quienes realizaran tareas dirigidas al mismo fin que los denunciados, pero, dada la naturaleza y características de los delitos de rebelión y sedición imputados (colectivos, plurisubjetivos y de resultado cortado), tal discrepancia en Derecho no constituye parámetro suficiente para justificar la vulneración que denuncia, ni permite apreciar la arbitrariedad que alega.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resulta fundada la discrepancia que se expresa utilizando como término de comparación la solución dada a anteriores acciones penales ya enjuiciadas pues, como extensamente ha argumentado la Sala de lo Penal del Tribunal Supremo al rechazar la declinatoria de jurisdicción, se trata de casos distintos, referidos a hechos diferentes, que no pueden ser utilizados como término de comparación válido para cuestionar la decisión adoptada en la presente causa. En aquellos supuestos la acusación tuvo un presupuesto fáctico distinto, y tampoco se extendió a los tipos penales que han sido enjuiciados en la presente causa penal. En todo caso, más allá de expresar su discrepancia al respecto, el recurrente no hace el mínimo esfuerzo argumental en relación con la respuesta expresa que, sobre esta cuestión, ha recibido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 cuanto a la asunción de la competencia para la averiguación del delito denunciado, la conclusión alcanzada es consecuencia lógica de las razones jurídicas expuestas y no supone una manipulación arbitraria de la regla de distribución de competencias, por lo que la vulneración alegada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4.4.3. Como ha quedado expuesto, la extensión subjetiva de la competencia al demandante y a otras personas no aforadas sometidas a investigación, fue acordada por auto del magistrado instructor de 24 de noviembre de 2017. Aunque el demandante carecía en aquel momento de la condición de aforado, la investigación y enjuiciamiento de los hechos que se le atribuían por la Sala de lo Penal del Tribunal Supremo estaban explícita y específicamente previstos por las normas de la Ley de enjuiciamiento criminal que establecen el enjuiciamiento conjunto en un solo proceso de los delitos conexos cuya inescindibilidad sea apreciada (art. 17.1 y 2 y art. 272 LECrim). No cabe compartir la afirmación que se hace en la demanda según la cual tales reglas de conexidad son “difícilmente comprensibles y contradictorias con pronunciamientos anteriores recientes del Tribunal Supremo”. Se trata de normas procesales aplicadas diaria y ordinariamente en nuestra realidad jurídica cuando un solo hecho es cometido por dos o más personas reunidas, o un delito es medio para la comisión de otro o para facilitar su ejecución, o, en fin, cuando se aprecia la existencia de un concierto previo para la comisión de un delito plurisubjetivo en distintos lugares o tiempos (art. 17.1 a 3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4.4.4. Igual suerte desestimatoria ha de correr la vulneración que se asocia al auto de 27 de diciembre de 2018 que desestimó las diversas declinatorias de jurisdicción planteadas por los acusados. Sus razonamientos son semejantes y abundan en los que ya han sido expuestos. El único elemento diferencial de su análisis radica ahora en que la competencia de enjuiciamiento se ratificó en atención al relato fáctico que sustentaba las pretensiones acusatorias provisionales entonces formuladas. De forma razonada, la Sala mantuvo su criterio anterior al constatar que tanto la acusación por los delitos de rebelión y sedición, como el relato fáctico sobre el que se construye la acusación por malversación de caudales públicos (delito del que el demandante no fue acusado), incorporaban hechos que desbordan el límite territorial de la comunidad autónoma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mantenimiento de la competencia para enjuiciamiento vino apoyado en todo momento en los elementos que, en el Estatuto de Autonomía de Cataluña, definen la regla estatutaria de atribución competencial. La consideración de que a las personas investigadas, y luego acusadas, se atribuían hechos relevantes para la calificación jurídica como rebelión, sedición y malversación de caudales públicos, cometidos dentro y fuera del territorio de Cataluña, se apoyó en datos objetivos confirmados por la instrucción. Esta valoración, que constituye el elemento nuclear del disentimiento expresado en el recurso de amparo, no vino apoyada en un razonamiento arbitrario, ajeno al sentido de la norma, irrazonable por su incoherencia lógica, o apoyado en un error patente pues, en este último sentido, no se evaluaron hechos cometidos, sino hechos atribuidos por los acusadores.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era jurídicamente viable que, en dicho momento procesal, esto es, antes de practicarse la prueba de cargo y descargo, la sala de enjuiciamiento pudiera dejar de tomar en consideración los hechos atribuidos por la acusación para determinar su competencia objetiva, pues es la acusación, salvo que carezca manifiestamente de justificación o sea inverosímil, la que delimita el marco objetivo a partir del cual ha de ser establecida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permite apreciar que la Sala de lo Penal del Tribunal Supremo, en cuanto es el órgano judicial establecido por la ley para exigir responsabilidad por delito a los diputados autonómicos, cuando los hechos atribuidos tienen lugar fuera del territorio catalán, no es irrazonable que lo sea respecto a las acciones penales que contra ellos se dirijan en esos casos; lo que permite concluir que las resoluciones impugnadas en amparo no vulneraron el derecho del recurrente al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4.5. La desestimación del precedente motivo de amparo lleva consigo la del que, por conexión, denuncia la indebida limitación del derecho al doble grado jurisdiccional en materia penal. El demandante ha visto cómo la investigación y el enjuiciamiento de las imputaciones que pesaban sobre él se trasladaron ante la Sala de lo Penal del Tribunal Supremo debido a que algunas otras personas acusadas en la misma causa tenían la condición necesaria para el aforamiento parlamentario previsto en el art. 57.2 EAC, y a que se apreció identidad fáctica y conexidad procesal entre los hechos y delitos atribuidos inicialmente a los aforados y al demandante. Posteriormente fue mantenida tras adquirir la condición de diputado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expresa la sentencia impugnada, este tribunal ya ha abordado en anteriores pronunciamientos dicha cuestión (por todas, SSTC 51/1985, de 10 de abril, FJ 3; y 64/2001, de 17 de marzo, FJ 5). En ellos hemos señalado que el derecho a someter el fallo condenatorio y la pena ante un tribunal superior integra el derecho al proceso con todas las garantías reconocido en el art. 24.2 CE. Sin embargo, a lo expuesto no obsta que, en casos de aforamiento ante el Tribunal Supremo, incluso cuando, en atención a las reglas procesales de conexión, el enjuiciamiento en única instancia se extiende a personas no aforadas, la restricción de su derecho a someter la declaración de la pena y la culpabilidad ante un tribunal superior encuentra justificación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consideración se basa en dos valores constitucionalmente relevantes. De una parte, la protección de la propia prerrogativa parlamentaria, que constituye una salvaguarda de la independencia institucional tanto de la asamblea legislativa afectada como del propio Poder Judicial, de modo que preserva un cierto equilibrio entre los poderes y, al propio tiempo, garantiza la resistencia más eficaz frente a la eventual trascendencia de la resolución judicial en la composición del Parlamento, cuando es obligado enjuiciar la causa ante el Tribunal Supremo, órgano superior en todos los órdenes jurisdiccionales (STC 69/2001, de 17 de marzo, FJ 6). Y en segundo lugar, se apoya en la inescindibilidad de la causa: se atiende así a las exigencias de una buena administración de justicia en materia penal, entre las que se encuentra la necesidad de coordinar la apreciación de los hechos y de las responsabilidades de los intervinientes cuando la realización del delito se atribuye al concurso de una pluralidad de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este tribunal observó en su STC 51/1985, hay determinados supuestos en que la garantía que ofrece el sometimiento del fallo condenatorio a un tribunal superior puede ser debidamente satisfecha sin necesidad de que exista, como tal, un recurso autónomo. En la citada resolución se estimó que “no había vulneración del derecho a la revisión de la condena cuando esta era pronunciada en única instancia por el Tribunal Supremo”. El propio art. 6 CEDH no enuncia expresamente el derecho fundamental aquí considerado, aunque sí viene reconocido en el art. 2 de su Protocolo núm. 7 (de 22 de noviembre de 1984, firmado por España el 19 de marzo de 1985, cuyo Instrumento de ratificación de 28 de agosto de 2009, fue publicado en el “Boletín Oficial del Estado” de 15 de octubre siguiente). Dicha adición recoge el contenido del derecho plasmado en el art. 14.5 del Pacto internacional de derechos civiles y políticos de 1966, cuyo influjo ha sido decisivo en esta materia (STC 42/1982). Pero, al mismo tiempo que lo reconoce, el Protocolo establece una excepción en este caso significativa, ya que su enunciado admite que las legislaciones de los Estados contratantes lo excluyan, entre otros supuestos “cuando el culpable haya sido juzgado en primera instancia por el más alto tribunal”. Dicha circunstancia es la que aquí concurre, dado que el demandante ha sido juzgado en única instancia por el Tribunal Supremo, órgano jurisdiccional superior en todos los órdenes (art. 123 CE), contra cuyas resoluciones no cabe recurso ordinario alguno. Tal circunstancia justifica en este caso que no se pueda apreciar como indebida la denunciada limitación del derecho a la doble instancia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Derechos de defensa y a no ser discriminado por razón de la lengua.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denuncia la vulneración de su derecho de defensa (arts. 24 CE y 6 CEDH) por no haber permitido el tribunal sentenciador a los acusados y a los testigos declarar en el juicio oral en su lengua materna, habilitando un sistema de traducción simultánea. Considera también que este hecho supuso la infracción del derecho a la no discriminación por razón de lengua (arts. 14 CE y 14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como se indica pormenorizadamente en los antecedentes de esta sentencia, que ahora sintetizamos, recuerda la demanda que varias defensas solicitaron a la Sala utilizar en el interrogatorio de sus defendidos en la vista oral el catalán, a fin de poder declarar con mayor fluidez, así como la utilización del sistema de traducción simultánea, que el art. 123.2 LECrim considera preferente al sistema de traducción sucesiva. El tribunal, sin embargo, pese a reconocer expresamente que los procesados tenían derecho a declarar en catalán (página 69 de la sentencia), acordó que habría de utilizarse un sistema de traducción sucesiva, mucho menos ágil, lo que forzó a aquellos a desistir de expresarse en su lengua vernácula. Según la defensa, su uso permite al procesado entender mejor las preguntas que se le hacen y responderlas con mayor fluidez, pero la fórmula de traducción consecutiva, cuyo empleo se justificó por la Sala como garantía de la publicidad del proceso, y que según el art. 123.2 LECrim solo procede cuando no es posible habilitar un sistema de traducción simultánea, ralentiza y prolonga en exceso el acto, que deviene agotador para todos los intervinientes y para la propia Sala, en un juicio ya de por sí extenso. Se añade que, además del menoscabo al derecho de defensa (art. 24.1 CE), la negativa a permitir la traducción simultánea constituye una discriminación contraria al art. 14 CE, pues, en comparación con el trato dispensado a cualquier ciudadano español cuya lengua propia sea el castellano, los ciudadanos catalanohablantes tienen que “soportar la carga (absolutamente evitable) de una prolongación del juicio oral”, lo que se traduce en “un claro efecto desincentivador del ejercicio de los derechos lingüísticos”.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testigos, a quienes se impidió la posibilidad de expresarse en catalán, según la parte recurrente, la Sala basó su decisión en una interpretación del art. 231.3 LOPJ opuesta a los arts. 3.2 y 14 CE, lo que les condujo a expresarse en una lengua que hablan con menor fluidez, incidiendo en la credibilidad de su testimonio y vulnerando, por tanto, el derecho de defensa de los procesados.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rechaza el fundamento de esta queja señalando que la configuración, en el bloque de constitucionalidad, del régimen de cooficialidad lingüística impide hablar de indefensión, pues no existe el derecho a la utilización de un mecanismo de traducción simultánea para el desarrollo de la práctica de la prueba y las alegaciones en un idioma distinto del oficial. En relación con los tres testigos que pidieron declarar en catalán, señala que no solo tenían obligación de conocer el castellano, sino que por razón de sus cargos eran perfectamente conocedores de esa lengua, a lo que se suma que esos testimonios fueron inanes desde el punto de vista probatorio, por lo que no incidieron en 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procesal del partido político Vox postula también la desestimación de este motivo de amparo. A su juicio, de la STC 74/1987, de 25 de mayo, se desprende que el deber de conocer el castellano, conforme se establece en el art. 3.1 CE, genera una presunción de conocimiento que puede ser desvirtuada cuando de manera verosímil se alega ignorancia o conocimiento insuficiente, lo que no se ha producido en este caso, siendo esto predicable tanto respecto del demandante como en relación con los testigos.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Ministerio Fiscal, que lleva a cabo un importante esfuerzo de compilación de la doctrina constitucional, interesa también la desestimación de la queja. A su entender, ni siquiera existe infracción de norma procesal alguna, ya que el art. 231.3 LOPJ circunscribe la posibilidad de empleo de la lengua cooficial exclusivamente a las actuaciones judiciales que tengan lugar en el territorio de la comunidad autónoma correspondiente, a lo que se agrega que, en el caso de los testigos, la irrelevancia de sus declaraciones descarta la afectación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recurrida en amparo se refiere a esta materia, que fue planteada por las defensas de varios procesados —concretamente los señores Junqueras, Romeva, Sànchez, Rull, Turull, Cuixart y la señora Forcadell— en el fundamento de Derecho A), apartado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 capítulo introductorio, el tribunal sentenciador condensa su respuesta señalando que “como ya anticipó in voce al resolver la audiencia preliminar, reconoció el derecho de los acusados a valerse del idioma catalán, pero rechazó la posibilidad de que el interrogatorio se practicara mediante traducción simultánea, que habría exigido a los miembros del tribunal la utilización de auriculares”. La razón —señala— es doble: “la afectación que esa práctica podría conllevar respecto del principio de publicidad” y “el verdadero significado constitucional del plurilingüismo en nuestro sistema, construido normativamente a partir de una delimitación espacial o territorial de su respectiva vigencia”.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este enunciado general, la sentencia aborda estos puntos en varios subapartados.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epígrafe 3.2.1 desarrolla la perspectiva del principio de publicidad procesal. Comienza declarando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“Admitir la exigencia de auriculares como única forma de garantizar el derecho a expresarse en la propia lengua, habría implicado el sacrificio del principio de publicidad. Si entender las preguntas de los letrados y las respuestas de los acusados hubiera exigido disponer de auriculares, habríamos excluido de forma injustificada a todas aquellas personas que, hallándose en la sala de juicios o siguiendo la retransmisión televisada del proceso, no tuvieran a su alcance esos dispositivos. Habríamos también excluido a quienes siguieran el juicio a través de una señal de transmisión cuyos responsables no consideraran oportuno o rentable incorporar una voz en off que efectuara la traducción”.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Sala, “se trataría de un sacrificio innecesario e injustificado”. Argumenta que ofreció, “incluso a quienes no lo habían solicitado de forma expresa, la posibilidad de practicar en lengua catalana los actos procesales en los que debieran tener algún tipo de intervención”, a cuyo fin el tribunal dispuso de dos intérpretes jurados de catalán. “Sin embargo, ninguno de los acusados quiso valerse de intérprete para sus respuestas, renunciando expresamente a lo que reivindicaba como su derecho y contestando el interrogatorio en castellano. El juicio, por tanto, se desarrolló con absoluta normalidad, sin que durante los interrogatorios se expresara por las partes alguna dificultad en el entendimiento de lo que se estaba preguntando y sin que se quisiera hacer algún matiz impuesto o aconsejado por el empleo del idioma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“[M]uestra de la fluidez, la precisión y el dominio de la lengua castellana que evidenciaron todos los procesados” es el soporte digital en el que consta la grabación del juicio. “Su capacidad argumental, la solidez dialéctica y, en algunos casos, la brillantez de sus exposiciones, disipan cualquier duda acerca de la alegada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insistir en que “se puso al alcance de todos los acusados que quisieran hablar en el idioma catalán” la posibilidad de hacerlo, sin sacrificio de la publicidad, mediante la alternativa del empleo de traductores jurados en interpretación sucesiva, lo que fue rechazado por los acusados, se niega la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después a la interpretación y aplicación del art. 123 LECrim [apartado 2: “En el caso de que no pueda disponerse del servicio de interpretación simultánea, la interpretación de las actuaciones del juicio oral a que se refiere la letra c) del apartado anterior se realizará mediante una interpretación consecutiva de modo que se garantice suficientemente la defensa del imputado o acusado”]. Señala que “[l]a primera conclusión que autoriza la lectura de este precepto es que el respeto al derecho fundamental de los imputados que no hablen o entiendan el castellano o la lengua oficial en la que se desarrolle el plenario, no se asocia a la utilización de un método de traducción simultánea. Su empleo no actúa como presupuesto de validez de la declaración de los procesados. Tan idónea, a efectos de su validez procesal, es la utilización de un mecanismo de traducción simultánea como el que se vale de la traducción sucesiva”. Y añade que, si bien es cierto que el precepto “condiciona la decisión por uno u otro sistema a que ‘[…] no pueda disponerse del servicio de interpretación simultánea’ […] no fue esta la razón que llevó a la Sala a optar por la segunda alternativa. No han sido razones económicas […]. Tampoco dificultades técnicas […]. La circunstancia que ha condicionado nuestra decisión está vinculada a la singularidad de este proceso, desarrollado en sesiones orales que se han prolongado durante cuatro meses y televisado mediante streaming en su integridad. Constatada, por tanto, la ausencia de cualquier indefensión derivada del sistema de traducción sucesiva, hemos considerado necesario preservar todas las ventajas y garantías propias del principio de publicidad. Todo ciudadano que haya querido seguir el desarrollo de las sesiones del juicio oral ha podido hacerlo sin que la ausencia de auriculares a su alcance haya mermado su capacidad para formarse opinión de lo que estaba aconteciendo en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los apartados 3.2.2 y 3.2.3 de la sentencia se trata del aspecto relativo al plurilingüismo en España y su dimensión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por reproducir el artículo 3 de la Constitución (“1. El castellano es la lengua española oficial del Estado. Todos los españoles tienen el deber de conocerla y el derecho a usarla. 2. Las demás lenguas españolas serán también oficiales en las respectivas Comunidades Autónomas de acuerdo con sus Estatutos. 3. La riqueza de las distintas modalidades lingüísticas de España es un patrimonio cultural que será objeto de especial respeto y protección”) y señala que la Sala rechazó la petición de la defensa de los señores Junqueras y Romeva relativa a que los letrados pudieran formular sus preguntas en lengua catalana en aplicación del artículo 231.1 LOPJ que “proclama que el castellano, en su condición de lengua oficial del Estado, será el idioma usado en todas las actuaciones judiciales”. Añade que “el apartado 3 de ese mismo precepto, en consonancia con la previsión del art. 3 de la CE, autoriza a las partes, a sus representantes, a los peritos, a los testigos y a los letrados, a valerse de una lengua cooficial cuando se trate de actos procesales practicados en el territorio de una comunidad autónoma. La sede del Tribunal Supremo, fuera de ese ámbito territorial explica y justifica la exclusión de esa posibilidad”.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Carta europea de las lenguas regionales o minoritarias, hecha en Estrasburgo el 5 de noviembre de 1992 (instrumento de ratificación publicado en el “BOE” núm. 222, de 15 de septiembre de 2001), invocada por las defensas, tras hacer una exhaustiva exposición en torno a su artículo 9 y al quinto informe sobre su cumplimiento en España, elaborado por el Ministerio de la Presidencia y para las Administraciones Territoriales, el tribunal sentenciador declara que “la limitación territorial al ámbito de las comunidades autónomas vuelve a hacer acto de presencia, en la misma línea que ya proclamara el precepto constitucional y su desarrollo orgánico (arts. 3 CE y 231.3 LOPJ)”. Esta misma restricción —añade— “está también definida, por ejemplo, en el informe sobre la aplicación de la Carta europea de lenguas regionales o minoritarias en Cataluña, correspondiente a los años 2006-2008”, así como en los apartados 2 y 5 del artículo 33 del Estatuto de Autonomía de Cataluña. Concluye señalando: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apunta, en consecuencia, a que ni la Constitución Española, ni el Estatuto de Autonomía del Cataluña, ni la legislación orgánica de desarrollo, otorgan un derecho incondicional al uso de la lengua propia de una comunidad autónoma en actuaciones procesales que se desarrollen fuera del territorio que le es propio. El territorio, por tanto, opera como verdadero criterio delimitador de la oficialidad”.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refiere a la jurisprudencia constitucional (con cita y reproducción de parte de las SSTC 82/1986, de 26 de junio, y 31/2010, de 28 de junio) de donde extrae que “[n]o existe […] el derecho a la utilización de un mecanismo de traducción simultánea que obligue al Tribunal Supremo a presenciar el desarrollo de la práctica de la prueba y las alegaciones de las partes en un idioma distinto del idioma oficial”. Agrega que “[e]se derecho tampoco lo reconocen los instrumentos jurídicos de ámbito internacional suscritos por España para la protección de las lenguas regionales”, con referencia al “informe explicativo del Consejo de Europa sobre su alcance (Explanatory Report to the European Charter for Regional or Minority Languages)”, que, “en su apartado 11, bajo el título ‘consideraciones generales’, proclama que ‘la Carta no otorga derechos individuales ni colectivos a los hablantes de una lengua minoritaria’, solo concede el derecho a reclamar la aplicación de los principios de la Carta, lo que conllevará un saludable efecto en la situación de esas comunidades y de sus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la “claridad del cuadro normativo”, insiste, la Sala de lo Penal del Tribunal Supremo “puso a disposición de las defensas […] dos traductores oficiales de la lengua catalana y concedió a los procesados la posibilidad de hacer uso de la lengua vernácula en sus respuestas”. Se optó, señala, “por una interpretación extensiva del derecho de opción lingüística que otorga el art. 33.1 del Estatuto de Autonomía de Cataluña, más allá incluso de los límites territoriales que enmarcan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reitera que “[n]o ha habido indefensión”. No existió ni en la fase de investigación ni en el acto del juicio oral, en el que “los acusados optaron por expresarse en castellano, renunciando de forma explícita al uso de la lengua vernácula” y a “valerse de los dos intérpretes de lengua catalana puestos a su disposición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apartado 3.2.4 se refiere al argumento, que ya fue respondido en el auto de 27 de diciembre de 2018 (que desestimó la declinatoria de jurisdicción), relativo a la conveniencia del desplazamiento de la sala de enjuiciamiento a Barcelona para el desarrollo de las sesiones del juicio oral en esa ciudad, como única forma garantizar los derechos lingüísticos de los acusados. Dice al respecto que “nuestro sistema constitucional no concede a los procesados el derecho a ser enjuiciados en las proximidades del domicilio familiar. Ningún sistema procesal contempla la cercanía domiciliaria como fuero determinante de la competencia en el proceso penal (cfr. arts. 14 y concordantes de la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en el subepígrafe 3.2.5 se da respuesta a la queja planteada respecto de los testigos. Señala literalmente la Sala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largo del juicio oral la utilización del idioma catalán por algunos de los testigos fue también objeto de alegación. Del ingente número de personas que prestaron su testimonio en las sesiones del plenario, solo tres anunciaron, en calidad de testigos, su deseo de expresarse en catalán. Dos de ellas lo hicieron mediante la presentación anticipada de un escrito en el registro general de la Sala, con el fin de hacer llegar al tribunal su determinación de responder a las preguntas de las acusaciones y defensas en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legales y jurisprudenciales apuntadas supra, interpretadas a la luz de los tratados internacionales de los que España forma parte, fueron determinantes para rechazar esa posibilidad. Se daba la circunstancia añadida de que esos tres testigos —un diputado nacional, un agente de policía autonómica y un abogado en ejercicio— no solo estaban directamente afectados por el mandato constitucional impuesto por el art. 3 de la CE, sino que, precisamente por razón de sus respectivos cargos, eran perfectos conocedores de la lengua oficial en la que han de desarrollarse los actos procesales que se celebren en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irrelevancia probatoria de esos tres testimonios, una vez valorada por la Sala la prueba testifical, añade razones para descartar cualquier efecto negativo en el círculo de derechos, no ya de los procesados, sino de los propios declarantes”.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del apartado 16 del mismo fundamento de Derecho A), en concreto en el apartado 16.3.6.7, a propósito de la denunciada vulneración del principio de igualdad de armas por el trato desfavorable dispensado a las defensas en el acto del juicio oral, la sentencia se remite a lo trascrito con anterioridad para rechazar que la negativa a que los testigos declarasen en catalán menoscabara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5.3. Encuadramiento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la que se ha dejado constancia más arriba, alude, como fundamento de esta queja, a varios derechos fundamentales. Su correcto encuadramiento, sin embargo, supone situar el motivo de amparo en el marco de los derechos reconocidos en el art. 24 CE y, específicamente, en 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invocación del derecho a no sufrir discriminación (art. 14 CE) por razón de la lengua y la mención de los “derechos lingüísticos” de los procesados exige, sin embargo, algunas aclaraciones, antes de examinar el fundamento de esta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nuestro sistema procesal no existe un genuino derecho de los intervinientes en juicio a utilizar la lengua cooficial en actuaciones judiciales desarrolladas fuera del territorio de la comunidad autónoma correspondiente. A pesar de reconocer esa posibilidad a los procesados, justificada explícitamente en la propia sentencia recurrida por haber optado por una interpretación extensiva del derecho de opción lingüística que otorga el art. 33.1 EAC, el Tribunal Supremo subraya que “ni la Constitución Española, ni el Estatuto de Autonomía del Cataluña, ni la legislación orgánica de desarrollo, otorgan un derecho incondicional al uso de la lengua propia de una comunidad autónoma en actuaciones procesales que se desarrollen fuera del territorio que le es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es. La delimitación de la cooficialidad lingüística sobre la base del territorio en que tiene su sede el órgano del poder público de que se trate ha sido constante en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82/1986, de 26 de junio, FJ 2, declaró al respecto: “según el núm. 1 del art. 3 de la Constitución, el castellano es la lengua española oficial del Estado, y entendiéndose obviamente aquí por ‘Estado’ el conjunto de los poderes públicos españoles, con inclusión de los autónomos y locales, resulta que el castellano es lengua oficial de todos los poderes públicos y en todo el territorio español. Aunque la Constitución no define, sino que da por supuesto lo que sea una lengua oficial, la regulación que hace de la materia permite afirmar que es oficial una lengua, independientemente de su realidad y peso como fenómeno social, cuando es reconocida por los poderes públicos como medio normal de comunicación en y entre ellos y en su relación con los sujetos privados, con plena validez y efectos jurídicos (sin perjuicio de que en ámbitos específicos, como el procesal, y a efectos concretos, como evitar la indefensión, las leyes y los tratados internacionales permitan también la utilización de lenguas no oficiales por los que desconozcan las oficiales). Ello implica que el castellano es medio de comunicación normal de los poderes públicos y ante ellos en el conjunto del Estado español. En virtud de lo dicho, al añadir el núm. 2 del mismo art. 3 que las demás lenguas españolas serán también oficiales en las respectivas comunidades autónomas, se sigue asimismo, que la consecuente cooficialidad lo es con respecto a todos los poderes públicos radicados en el territorio autonómico, sin exclusión de los órganos dependientes de la administración central y de otras instituciones estatales en sentido estricto, siendo, por tanto, el criterio delimitador de la oficialidad del castellano y de la cooficialidad de otras lenguas españolas el territorio, independientemente del carácter estatal (en sentido estricto), autonómico o local de los distintos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misma sentencia, como nos recuerda la STC 253/2005, de 11 de octubre, FJ 10, “abordó ya el tema de la regulación del uso de la lengua dentro de la administración de justicia concluyendo que en tanto en cuanto la Constitución reserva como competencias exclusivas del Estado la administración de justicia (art. 149.1.5) y la legislación procesal (art. 149.1.6) debe ser el Estado el que regule el uso de las lenguas dentro de la administración de justicia, sin perjuicio de que las comunidades autónomas puedan regular el alcance inherente al concepto de cooficialidad, tal y como viene establecido por el art. 3.2 de la Constitución y en los artículos correspondientes de los estatutos de autonomía (STC 56/1990, de 29 de marzo, FJ 40, con cita de las SSTC 82/1986, 83/1986 y 84/1986, todas de 26 de junio, y 123/1988, de 23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uso de las lenguas en el seno de la administración de justicia se reguló en el art. 231 LOPJ. Respecto de este precepto, ya tuvimos ocasión de manifestar que “el carácter de lengua oficial de ámbito general del castellano y la obligación que todos los españoles tienen de conocerlo y el derecho de usarlo (art. 3.1 de la Constitución) hace que esta sea la lengua generalmente usada en el ámbito de la administración de justicia, lo que viene a ser reconocido por el art. 231.1 LOPJ. Ahora bien, frente a esa generalidad, existen comunidades autónomas con estatuto de cooficialidad lingüística, estatuto que se traduce, entre otras cosas, en el derecho de usar la lengua propia en el seno y ante las administraciones públicas, lo que para la administración de justicia se reconoce en los apartados 2 y 3 del art. 231 LOPJ” (STC 56/1990, de 29 de marzo, FJ 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órganos jurisdiccionales de ámbito estatal, condición que reconoce al Tribunal Supremo el artículo 123.1 de la Constitución, y respecto de la lengua catalana, la STC 31/2010, de 28 de junio, FJ 21, tomando como punto de partida la doctrina constitucional antes reseñada, declaró que “el criterio territorial relevante a los efectos de la delimitación del poder público vinculado a las consecuencias de principio inherentes a la cooficialidad de una lengua autonómica es el de la sede de la autoridad, no el del alcance territorial de su respectiva competencia, pues esto último implicaría la sujeción de todos los órganos de ámbito estatal a los efectos de la cooficialidad de todas las lenguas autonómicas en cualesquiera puntos del territorio nacional; esto es, una vinculación por principio reservada a la única lengua española común”. Subrayó también que la actividad de estos órganos “se ejerce con referencia no a una determinada comunidad autónoma, sino a todo el territorio nacional, por lo que no puede tener cabida en ellos la cooficialidad idiomática”, y reiteró el criterio de delimitación competencial, de modo que, en este ámbito, corresponde al legislador estatal con entera libertad, dentro de los límites constitucionales (art. 3.1 CE), el reconocimiento o no de eficacia jurídica a las actuaciones desarrolladas en la lengua cooficial.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de acuerdo con el régimen legal vigente, contenido en el citado artículo 231 LOPJ, la posición expresada en la sentencia impugnada, según la cual los procesados no disponían de un derecho autónomo a declarar en lengua catalana ante el Tribunal Supremo, con sede en la villa de Madrid (art. 53 LOPJ), debe ser avalada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pesar de lo anterior y como se ha adelantado, hay que destacar que la Sala sentenciadora del Tribunal Supremo reconoció expresamente el derecho de los procesados a emplear la lengua catalana en sus declaraciones, si bien, como explica la propia sentencia impugnada, acordó que, para el caso de que se hiciera uso de esta posibilidad, habría de emplearse un sistema de traducción consecutiva —y no simultánea, como pretendían las defensas—, en aras de la garantía de publicidad del proceso. No fue siquiera controvertido, por tanto, el pretendido derecho a usar la lengua catalana, que fue reconocido, sino exclusivamente el sistema que habría de habilitarse para su traducción al castellano, lo que, pudiendo incidir en el ámbito protegido por el derecho de defensa (art. 24 CE), como examinaremos después, descarta el presupuesto de la denuncia de discriminación por razón de la lengua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contenida en la demanda, que sustenta la diferencia de trato en la superior duración de las sesiones del juicio oral derivada del empleo del sistema de traducción consecutiva en los interrogatorios, para el caso de que se hubiera optado por la utilización de la lengua catalana, llevaría a calificar de discriminatoria no ya la decisión del tribunal sentenciador sobre la lengua sino sobre el método de traducción. La queja tiene como presupuesto una mera hipótesis que, aun aceptada a los efectos del discurso, resulta manifiestamente insuficiente para integrar un trato peyorativo jurídicamente relevante. En todo caso, esa eventual prolongación temporal del juicio representaría un gravamen leve, un perjuicio mínimo consustancial al empleo de cualquier mecanismo de traducción y que habría de soportar el justiciable en el ejercicio del derecho de defensa en las condiciones de diligencia que exige el art. 24 CE, como veremos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5.4.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de defensa contradictoria de las partes contendientes en todo proceso judicial constituye una de las manifestaciones del derecho fundamental a obtener la tutela judicial efectiva sin indefensión consagrado en el artículo 24.1 de la Constitución y comprende el deber de los órganos judiciales de asegurar a las partes contendientes la oportunidad de alegar y probar procesalmente sus derechos o intereses (SSTC 25/1997, de 11 de febrero, FJ 2; 102/1998, de 18 de mayo, FJ 2; 18/1999, de 22 de febrero, FJ 3; 143/2001, de 18 de junio, FJ 3), así como de replicar dialécticamente las posiciones contrarias en el ejercicio del indispensable principio de contradicción en igualdad de condiciones con las demás partes procesales (SSTC 2/2002, de 14 de enero, FJ 2; y 25/2011, de 14 de marzo,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STC 57/2012, de 29 de marzo, el Pleno de este tribunal ha sintetizado su doctrina en los siguientes términos: “‘[e]n el contexto del art. 24 de la Constitución la indefensión se caracteriza por suponer una privación o una limitación del derecho de defensa, que […] si se produce en virtud de concretos actos de los órganos jurisdiccionales entraña mengua del derecho de intervenir en el proceso en el que se ventilan intereses concernientes al sujeto, […], así como del derecho de realizar los alegatos que se estimen pertinentes para sostener ante el juez la situación que se cree preferible’ (STC 48/1984, de 4 de abril, FJ 1). Este tribunal también ha reiterado que para que ‘una irregularidad procesal o infracción de las normas de procedimiento alcance relevancia constitucional debe producir un perjuicio real y efectivo en las posibilidades de defensa de quien las denuncie’ (por todas, SSTC 233/2005, de 26 de septiembre, FJ 10, o 130/2002, de 3 de junio, FJ 4) y que ‘es necesario que la indefensión alegada sea imputable a actos u omisiones de los órganos judiciales y que tenga su origen inmediato y directo en tales actos u omisiones; esto es, que sea causada por la incorrecta actuación del órgano jurisdiccional, estando excluida del ámbito protector del art. 24 CE la indefensión debida a la pasividad, desinterés, negligencia, error técnico o impericia de la parte o de los profesionales que la representen o defiendan’ (entre otras muchas, SSTC 101/1989, de 5 de junio, FJ 5; 237/2001, de 18 de diciembre, FJ 5; 109/2002, de 6 de mayo, FJ 2; 87/2003, de 19 de mayo, FJ 5; 5/2004, de 16 de enero, FJ 6; 141/2005, de 6 de junio, FJ 2;160/2009, de 29 de junio, FJ 4, y 12/2011, de 28 de febrero, FJ 5)”. “No hay vulneración del derecho a la tutela judicial efectiva que garantiza el art. 24.1 CE cuando el propio interesado, ignorando o despreciando las posibilidades de subsanación a su alcance, no hizo lo necesario para defender sus derechos e intereses, ‘cooperando con ello, al menoscabo de su posición procesal’ (STC 287/2005, de 7 de noviembre, FJ 2)” (SSTC 14/2008, de 31 de enero, FJ 3, y 62/2009, de 9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ha venido insistiendo en la exclusiva relevancia de la indefensión material: “la indefensión, que se concibe constitucionalmente como una negación de [l]a garantía [de la tutela judicial] y para cuya prevención se configuran los demás derechos instrumentales contenidos en el art. 24 CE, ha de ser algo real, efectivo y actual, nunca potencial o abstracto, por colocar a su víctima en una situación concreta que le produzca un perjuicio, sin que le sea equiparable cualquier expectativa de un peligro o riesgo. Por ello hemos hablado siempre de una indefensión ‘material’ y no formal para la cual resulta necesaria pero no suficiente la mera transgresión de los requisitos configurados como garantía, siendo inexcusable la falta de esta, cuando se produce de hecho y como consecuencia de aquella. No basta, pues, la existencia de un defecto procesal si no conlleva la privación o limitación, menoscabo o negación, del derecho a la defensa en un proceso público con todas las garantías ‘en relación con algún interés’ de quien lo invoca (STC 90/1988)” (STC 181/1994, de 20 de junio, FJ 2). “Para que pueda estimarse una indefensión con relevancia constitucional, que sitúe al interesado al margen de toda posibilidad de alegar y defender en el proceso sus derechos, no basta con una vulneración meramente formal, sino que es necesario que de esa infracción formal se derive un efecto material de indefensión, con real menoscabo del derecho de defensa y con el consiguiente perjuicio real y efectivo para los intereses del afectado” (SSTC 185/2003, de 27 de octubre, FJ 4; 164/2005, de 20 de junio, FJ 2, y 25/2011, de 14 de marzo,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Este tribunal se ha pronunciado también sobre la proyección en el derecho de defensa del desconocimiento de la lengua utilizada en juicio. En esta materia, que es la aquí concernida, hemos reconocido que el derecho a ser asistido de intérprete, más allá de su reconocimiento legal expreso —en la Ley Orgánica del Poder Judicial y en la Ley de enjuiciamiento criminal— deriva directamente de la Constitución; debe entenderse comprendido en el art. 24.1 CE en cuanto dispone que en ningún caso puede producirse indefensión; y se extiende a los españoles que no conozcan suficientemente el castellano —los que no lo comprendan o no lo hablen— y no solo a los extranjeros que se encuentren en ese caso (SSTC 74/1987, de 25 de mayo, FFJJ 3 y 4; 71/1988, de 19 de abril, FJ 2; 30/1989, de 7 de febrero, FJ 3, y 188/1991, de 3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74/1987, a propósito de la constitucionalidad del art. 520.2 e) LECrim redactado por la Ley Orgánica 14/1983, de 12 de diciembre, sobre el derecho a la asistencia de intérprete por detenidos y presos, este tribunal declaró que “la atribución de este derecho [a ser asistido de un intérprete, que deriva del desconocimiento del idioma castellano que impide al detenido ser informado de sus derechos, hacerlos valer y formular las manifestaciones que considere pertinentes], a los españoles que no conozcan suficientemente el castellano y no solo a los extranjeros que se encuentren en ese caso no debe ofrecer duda. Lo contrario supondría una flagrante discriminación prohibida por el art. 14 de la Constitución. No cabe objetar que el castellano es la lengua española oficial del Estado y que todos los españoles tienen el deber de conocerla (art. 3.1 de la Constitución), ya que lo que aquí se valora es un hecho (la ignorancia o conocimiento insuficiente del castellano) en cuanto afecta al ejercicio de un derecho fundamental, cual es el de defensa”. Añadió que “ciertamente, el deber de los españoles de conocer el castellano, antes aludido, hace suponer que ese conocimiento existe en la realidad, pero tal presunción puede quedar desvirtuada cuando el detenido o preso alega verosímilmente su ignorancia o conocimiento insuficiente o esta circunstancia se pone de manifiesto en el transcurso de las actuaciones policiales” (STC 74/1987, de 25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doctrina, íntegramente trasladable a la posición del procesado en juicio oral (la temprana STC 5/1984, de 24 de enero, FJ 2, ya reconoció que el derecho a la defensa comprende el derecho de toda persona acusada a ser asistida por un intérprete cuando no comprenda o no pueda expresarse fluidamente en el idioma utilizado en el tribunal), la procedencia, en cada caso, de la asistencia de intérprete, exige valorar no solo el derecho y deber de conocer el castellano (art. 3 CE), sino el hecho concreto de la ignorancia o conocimiento precario de nuestra lengua común, en cuanto afecte al ejercicio de un derecho fundamental, cual es el de defensa (STC 71/1988, de 19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5.5.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que acabamos de sintetizar nos lleva a descartar el fundamento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conoce y domina la lengua castellana, por lo que falta el presupuesto establecido por nuestra doctrina en que sustentar la alegada indefensión. Este es el dato determinante para rechazar la queja. La propia sentencia impugnada constata que “el juicio se desarrolló con absoluta normalidad, sin que durante los interrogatorios se expresara por las partes alguna dificultad en el entendimiento de lo que se estaba preguntando y sin que se quisiera hacer algún matiz impuesto o aconsejado por el empleo del idioma oficial del Estado”. El tribunal sentenciador, que cuenta con la inestimable ventaja de la inmediación, apreció “la fluidez, la precisión y el dominio de la lengua castellana que evidenciaron todos los procesados” así como “su capacidad argumental, la solidez dialéctica y, en algunos casos, la brillantez de sus exposiciones”. Muestra de ello, dice, es el soporte digital en el que consta la grabación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discurso argumental de la demanda cae enteramente en cuanto se constata que toma como punto de partida un presupuesto inexistente. Como ha quedado expuesto, el empleo en el interrogatorio de la lengua catalana, con la asistencia de intérprete, solo resultaría exigible ex art. 24.1 CE en caso de ignorancia o conocimiento precario del castellano, lo que ha sido negado.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 bien lo anterior descarta la indefensión invocada, cabe agregar que todos los procesados, entre los que se encuentra el ahora recurrente, rehusaron la posibilidad conferida por el órgano de enjuiciamiento de declarar en catalán, siendo asistidos por un intérprete. La indefensión que se alega —que ya hemos descartado y que si seguimos tomando es únicamente por razones argumentativas— solo habría de imputarse a la conducta de la propia parte, debidamente asistida de abogado, lo que, como también veíamos, la excluye del ámbito protector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sentenciador expresa profusamente las razones por las que no acogió el sistema de traducción simultánea solicitado por las defensas y que habría exigido a los miembros del órgano judicial la utilización de auriculares, y, en su lugar, puso a su disposición dos traductores jurados en interpretación sucesiva. Interesa ahora destacar que no fueron “razones económicas ligadas a los costes del proceso” ni “tampoco dificultades técnicas que hicieran inviable la traducción simultánea”, sino la garantía del principio de publicidad, que aquí cobra una especial significación por “la singularidad de este proceso, desarrollado en sesiones orales que se han prolongado durante cuatro meses y televisado mediante streaming en su integridad”. Debemos subrayar que el tribunal de enjuiciamiento trató así de tutelar un valor esencial, que tiene en nuestra Constitución la doble naturaleza de principio procesal (art. 120.1 CE) y derecho fundamental del justiciable en materia penal (art. 24.2 CE; art. 11 de la Declaración universal de derechos humanos; art. 14 del Pacto internacional de derechos civiles y políticos y art. 6 CEDH). Según la doctrina de este tribunal, es el juicio oral, en el que se producen o reproducen las pruebas de cargo y descargo y se formulan las alegaciones y peticiones definitivas de la acusación y la defensa, el acto procesal en que cobra todo su sentido la publicidad del proceso en su verdadero significado de participación y control de la Justicia por la comunidad (STC 176/1988, de 4 de octubre, FJ 2, con cita de la STC 62/1982, de 15 de octubre, haciendo suya la jurisprudencia del Tribunal Europeo de Derechos Humanos expresada en las SSTEDH de 22 de febrero de 1984, asunto Sutter c. Suiza, y de 8 de diciembre de 1983, asuntos Pretto y otros c. Italia, y Axen c. Alemania, y STC 174/2001, de 26 de julio, FJ 3). Hemos de recordar que la publicidad es garantía del justiciable frente a una justicia secreta que escape a la fiscalización del público, y constituye también un medio para preservar la confianza de los ciudadanos en los tribunales, de forma que, al dotar de transparencia a la administración de justicia, contribuye a realizar los fines del derecho al proceso justo (STEDH de 8 de diciembre de 1983, asunto Axen c. Alemania, § 25, y STC 83/2019, de 17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procede dirigir reproche en este aspecto al Tribunal Supremo, pues, no hallándose siguiera compelido por el art. 24.1 CE a ofrecer ningún sistema de traducción a los procesados, como hemos dejado sentado más arriba, atendió a tan esencial bien jurídico al habilitar un sistema de traducción como el citado, ponderando las superiores ventajas que ofrecía el mismo para la publicidad del proceso frente al inconveniente de la eventual superior duración de los interrogatorios. Como hemos adelantado, la aplicación de la doctrina constitucional sobre la indefensión conduce a afirmar que esa hipotética prolongación temporal de los interrogatorios y del propio juicio constituiría un leve inconveniente que asumió la sala de enjuiciamiento del Tribunal Supremo y que habría de soportar el recurrente en el ejercicio diligente del derecho de defensa, exigible conforme al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 las declaraciones testificales, vale lo dicho ut supra en cuanto a la procedencia del empleo de la lengua castellana en el juicio desarrollado en la sede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poner en cuestión, respecto de los tres testigos que manifestaron su deseo de expresarse en catalán, que su grado de conocimiento de la lengua castellana les impidiera declarar, incidiera en el correcto entendimiento de las preguntas o en la emisión de las respuestas durante el interrogatorio, afectando así al ámbito protegido por el derecho de defensa (art. 24.1 CE), el derecho a la prueba y a la presunción de inocencia (art. 24.2 CE) de la parte recurrente en amparo, que es la única perspectiva que importa a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comparte este tribunal la afirmación efectuada en la demanda según la cual la menor fluidez en el uso de la lengua incide negativamente en la credibilidad del testimonio. Tan apodíctica declaración no se cohonesta con la experiencia y profesionalidad que atesoran los magistrados que integran el tribunal de justicia que tuvo encomendada la valoración de la prueba, órgano jurisdiccional superior en todos los órdenes, salvo lo dispuesto en materia de garantías constitucionales (art. 123.1 CE). En todo caso, como hemos visto, el tribunal de enjuiciamiento, con inmediación, valora que estos tres testigos eran perfectos conocedores de la lengua castellana, hecho que, además, estimó que venía avalado por los cargos que ostentaban o la profesión que ejercían (se trataba de un diputado nacional, un agente de policía autonómica y un abogado en ejercicio). Y en cualquier caso, los testigos no mostraron dificultad alguna para comprender las preguntas que las partes les dirigieron, hasta el punto de que ninguno de ellos hizo indicación alguna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no nos dice la parte recurrente en qué aspecto del relato fáctico, determinante de su condena, pudieron incidir estas tres declaraciones. El órgano judicial que valoró la prueba y, a partir de ella, confeccionó la relación de hechos probados, calificó esos testimonios de “irrelevantes”. Descartada la utilidad de la prueba en sí misma, decae también el argumento que liga la supuesta merma de credibilidad de los testigos con el derecho de defensa, pues, en todo caso, de tal supuesto no derivó ningún resultado relevante. Rechazamos, por tanto, que la denunciada defectuosidad en estas declaraciones testificales, que no es tal, haya podido causar a la parte recurrente indefensión material proscrita por el artículo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derecho a un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alega la vulneración del derecho a un juez imparcial, con invocación expresa del art. 24 CE y del art. 6 CEDH. El planteamiento de este motivo de amparo se desarrolla, a su vez, en varias quejas concretas que, sin perjuicio de su relación con el derecho fundamental alegado, presentan una distinta naturaleza y significación, por lo que deben ser resueltas de manera individualizada.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vulneración alegada se basa, por un lado, en la desestimación de las diversas recusaciones formuladas a lo largo de todo el procedimiento y, por otro, en el denominado como “rol inquisitivo” asumido por el presidente de la sala de enjuiciamiento, en uno de los interrogatorios llevados a cabo en el acto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pluralidad y heterogeneidad de las vulneraciones alegadas aconsejan, en este caso, iniciar su análisis mediante la reseña de la doctrina jurisprudencial sobre el derecho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6.1. Doctrina jurisprudencial.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6.1.1.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al juez imparcial aparece expresamente reconocido en el art. 6.1 CEDH. Este precepto, bajo el epígrafe “Derecho a un proceso equitativo”, garantiza a toda persona el “derecho a que su causa sea oída equitativa, públicamente y dentro de un plazo razonable, por un tribunal independiente e imparcial, establecido por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 conocido, nuestro texto constitucional no recoge este derecho de forma singularizada. Sin embargo, eso no fue obstáculo para que, inicialmente, se considerara englobado en el derecho al juez ordinario predeterminado por la ley (STC 47/1983, de 31 de mayo, FJ 2). A partir de la STC 113/1987, de 3 de julio, FJ 2, y, sobre todo, de la STC 145/1988, de 12 de julio, FJ 5, el derecho al juez imparcial se reconoce integrado en el derecho a un juicio con todas las garantías, “aunque no se cite en forma expresa” en el art. 24.2 CE. Se continuaba así con la progresiva confluencia (art. 10.2 CE) entre nuestra doctrina y la desarrollada por el tribunal europeo en la interpretación del art. 6.1 CEDH, representada en aquel momento por las SSTEDH de 1 de octubre de 1982, asunto Piersack c. Bélgica, y de 26 de octubre de 1984, asunto De Cubber c. Bélgica, y plasmada posteriormente —entre otras muchas— en las SSTEDH de 24 de mayo de 1989, asunto Hauschildt c. Dinamarca, de 25 de noviembre de 1993, asunto Holm c. Suecia, de 28 de octubre de 1998, asunto Castillo Algar c. España, de 22 de junio de 1989, asunto Langborger c. Suecia, o más recientemente, en las SSTEDH de 6 de enero de 2010, asunto Vera Fernández-Huidobro c. España, o de 6 de noviembre de 2018, asunto Otegi Mondragón y otros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conformado un cuerpo doctrinal sobre el derecho al juez imparcial que, de forma sistematizada y en lo que ahora interesa para la resolución de este recurso, puede exponerse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al juez imparcial es una garantía fundamental del sistema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afirmado que el derecho a un juez imparcial “constituye una garantía fundamental de la administración de justicia en un Estado de Derecho que condiciona su existencia misma, ya que sin juez imparcial no hay, propiamente, proceso jurisdiccional. Por ello, la imparcialidad judicial, además de reconocida explícitamente en el art. 6.1 del Convenio europeo para la protección de los derechos humanos y de las libertades fundamentales (CEDH), está implícita en el derecho a un proceso con todas las garantías (art. 24.2 CE), con una especial trascendencia en el ámbito penal. El reconocimiento de este derecho exige, por estar en juego la confianza que los tribunales deben inspirar en una sociedad democrática, que se garantice al acusado que no concurre ninguna duda razonable sobre la existencia de prejuicios o prevenciones en el órgano judicial” (SSTC 205/2013, de 5 de diciembre, FJ 2, y 133/2014, de 22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“ser tercero entre partes, permanecer ajeno a los intereses en litigio y someterse exclusivamente al ordenamiento jurídico como criterio de juicio, son notas esenciales que caracterizan la función jurisdiccional desempeñada por jueces y magistrados” (STC 162/1999, de 27 de septiembre, FJ 5). “Esta sujeción estricta a la ley supone que la libertad de criterio en que estriba la independencia judicial no sea orientada a priori por simpatías o antipatías personales o ideológicas, por convicciones e incluso por prejuicios o, lo que es lo mismo, por motivos ajenos a la aplicación del Derecho. En definitiva, la obligación de ser ajeno al litigio puede resumirse en dos reglas: primera, que el juez no puede asumir procesalmente funciones de parte; segunda, que no puede realizar actos ni mantener con las partes relaciones jurídicas o conexiones de hecho que puedan poner de manifiesto o exteriorizar una previa toma de posición anímica a su favor o en contra (STC 5/2004, de 16 de enero, FJ 2)” (STC 60/2008, de 26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imparcialidad judicial comprende dos vertientes: subjetiva y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línea con lo anterior, “se viene distinguiendo entre una imparcialidad subjetiva, que garantiza que el juez no ha mantenido relaciones indebidas con las partes, en la que se integran todas las dudas que deriven de las relaciones del juez con aquellas, y una imparcialidad objetiva; es decir, referida al objeto del proceso, por la que se asegura que el juez se acerca al thema decidendi sin haber tomado postura en relación con él (así, SSTC 47/2011, de 12 de abril, FJ 9; 60/2008, de 26 de mayo, FJ 3, o 26/2007, de 12 de febrero, FJ 4)” (STC 133/2014, de 22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se destaca que “[j]unto a la dimensión más evidente de la imparcialidad judicial, que es la que se refiere a la ausencia de una relación del juez con las partes que pueda suscitar un interés previo en favorecerlas o perjudicarlas, convive su vertiente objetiva […] que se dirige a asegurar que los jueces y magistrados que intervengan en la resolución de una causa se acerquen a la misma sin prevenciones ni prejuicios que en su ánimo pudieran quizás existir a raíz de una relación o contacto previos con el objeto del proceso” (STC 143/2006,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imparcialidad objetiva debe ser ponderada en cada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“causas significativas de tal posible inclinación previa objetiva” se han considerado la “realización de actos de instrucción, que pueden suponer un contacto con el litigio que dificulte su correcto enjuiciamiento posterior; la adopción de decisiones previas que comporten un juicio anticipado de culpabilidad; o la intervención previa en una instancia anterior del mismo proceso (SSTC 157/1993, de 6 de mayo, FJ 3; 299/1994, de 14 de noviembre, FJ 3; 162/1999, de 27 de septiembre, FJ 5; 151/2000, de 12 de junio, FJ 3; STEDH de 23 de mayo de 1991, caso Oberschlick, § 48 a 52) o, más en general, el pronunciamiento sobre los hechos debatidos en un pleito anterior (SSTC 138/1994, de 9 de mayo, FJ 7; 47/1998, de 2 de marzo, FJ 4, y SSTEDH de 7 de agosto de 1996, caso Ferrantelli y Santangelo, y de 26 de agosto de 1997, caso De Haan). Debemos subrayar en cualquier caso que ni esta relación de causas de parcialidad objetiva tiene el carácter de cerrada ni la concurrencia de tales supuestos comporta necesariamente tal tacha, cuestión que habrá de analizarse en cada caso a la luz de sus concretas características (SSTC 170/1993, de 27 de mayo, FJ 3; 162/1999, de 27 de septiembre, FJ 5)” (STC 156/2007, de 2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concreción de esta doctrina constitucional se ha producido principalmente al estudiar la incompatibilidad de las facultades de instrucción y de enjuiciamiento, pero sin perder de vista que lo decisivo es el criterio material que anima la apreciación de la pérdida de imparcialidad más que el concreto tipo de actuación judicial del que pretendidamente se derivaría la pérdida de imparcialidad. […] ‘la determinación de cuáles son las circunstancias específicas que posibilitan en cada caso considerar como objetivamente justificadas las dudas sobre la imparcialidad judicial no está vinculada tanto con una relación nominal de actuaciones o decisiones previas que queden vedadas al juzgador cuanto, especialmente, con la comprobación, en cada supuesto en particular, de si la intervención previa en la que el interesado centra sus dudas ha sido realizada por el órgano judicial teniendo que adoptar una decisión valorando cuestiones sustancialmente idénticas o muy cercanas a aquellas que deben ser objeto de pronunciamiento o resolución en el enjuiciamiento sobre el fondo. Y ello porque la imparcialidad trata de garantizar también que el juzgador se mantenga ajeno, específicamente, a la labor de incriminación o inculpación del acusado, aun cuando esta sea solo indiciaria y provisional’ […] deben considerarse objetivamente justificadas las dudas sobre la imparcialidad judicial y, por tanto, vulnerado el derecho al juez imparcial, cuando la decisión a la que se pretende vincular la pérdida de imparcialidad se fundamenta en valoraciones que resulten sustancialmente idénticas a las que serían propias de un juicio de fondo sobre la responsabilidad penal, exteriorizando, de este modo, un pronunciamiento anticipado al respecto” (STC 143/2006,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imparcialidad judicial se presume.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misma doctrina, “aun cuando es cierto que en este ámbito las apariencias son muy importantes […], no basta con que tales dudas o sospechas sobre [la] imparcialidad surjan en la mente de quien recusa, sino que es preciso determinar caso a caso si las mismas alcanzan una consistencia tal que permitan afirmar que se hallan objetiva y legítimamente justificadas (SSTC 69/2001, de 17 de marzo, FFJJ 14 y 16; 140/2004, de 13 de septiembre, FJ 4). Por ello la imparcialidad del juez ha de presumirse y las sospechas sobre su idoneidad han de ser probadas (SSTC 170/1993, de 27 de mayo, FJ 3; 162/1999, de 27 de septiembre, FJ 5) y han de fundarse en causas tasadas e interpretadas restrictivamente sin posibilidad de aplicaciones extensivas o analógicas” (STC 60/2008, de 26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derecho al juez imparcial debe hacerse valer a través del incidente de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instrumento primordial para preservar el derecho al juez imparcial es la recusación, cuya importancia resulta reforzada si se considera que estamos no solo ante un presupuesto procesal del recurso de amparo por la supuesta vulneración del derecho al juez imparcial, sino que el derecho a recusar se integra, asimismo, en el contenido del derecho a un proceso público con todas las garantías, reconocido en el art. 24.2 CE (STC 140/2004, de 13 de septiembre, FJ 4). Por tanto, la privación de la posibilidad de ejercer la recusación “implica la restricción de una garantía esencial que aparece establecida legalmente con el fin de salvaguardar aquella imparcialidad del juzgador protegida constitucionalmente (SSTC 230/1992, de 14 de diciembre, FJ 4; 282/1993, de 27 de septiembre, FJ 2; 64/1997, de 7 de abril, FJ 3; y 229/2003, 18 de diciembre, FJ 10)” (STC 116/2008, de 13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incidente de recusación puede ser rechazado a limine, incluso por el órgano recusado.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“regla general es […] que el órgano recusado ha de dar curso a la recusación para que sea examinada por un órgano distinto a aquel de quien se sospecha la parcialidad” (STC 155/2002, de 22 de julio, FJ 2), eso “no significa […] que en casos muy excepcionales la recusación no pueda rechazarse de plano por el propio órgano recusado, lo que resulta constitucionalmente admisible, a decir de la STC 47/1982, de 12 de julio, cuando se propone por quien no es parte en el proceso o falta alguno de los presupuestos de admisibilidad, tales como que se incumplan los requisitos formales que afectan a la esencia del procedimiento (entre ellos, la extemporaneidad), cuando no se alega la causa en que legítimamente puede fundarse la recusación, o cuando no se establecen los hechos que le sirven de fundamento (FJ 3). […] En el mismo sentido dijimos en la STC 136/1999, de 20 de julio, FJ 5, que ‘la inadmisión liminar de la recusación puede sustentarse tanto en la falta de designación de una causa legal de abstención como en su invocación arbitraria’ [mientras que] en la ya citada STC 47/1982, de 12 de julio, analizando un supuesto de rechazo a limine de la recusación por los propios recusados, ya admitimos que tal rechazo ‘puede producirse por incumplimiento de los requisitos formales que afectan a la esencia del procedimiento’ (FJ 3), entre los que, a tenor de lo dispuesto en el art. 223.1 LOPJ, ha de incluirse la formulación de la recusación en plazo” (STC 155/2002, de 22 de julio, FJ 3). En esta misma resolución se añadía que el rechazo liminar de la recusación puede acordarse cuando “la improcedencia de la recusación […] pueda apreciarse prima facie de modo manifiesto, claro y terminante y, además, que la tramitación ordinaria del incidente pueda causar perjuicios relevantes al proceso principal” (STC 155/2002, de 22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STC 140/2004, de 13 de septiembre, FJ 5, señala que “el derecho a plantear la recusación, inserto, a su vez, en el derecho a la imparcialidad del juzgador, está sujeto a configuración legal (SSTC 32/1994, de 31 de enero, FJ 4; y 137/1994, de 9 de mayo, FJ único) en las normas orgánicas y procesales […]. Pues bien, [esa] exigencia legal de que la recusación se proponga tan luego o tan pronto como se tenga conocimiento de la existencia de la causa que la funde no carece de toda trascendencia constitucional. […] Por ello es lícito que el legislador imponga la carga de impugnar esa idoneidad subjetiva con premura y que, en consecuencia, limite o excluya la posibilidad de la invocación tardía de la causa de recusación. […] Resulta, en consecuencia, constitucionalmente lícita la aplicación de un criterio riguroso a la hora de enjuiciar tanto si la parte obró con diligencia para hacer valer la recusación en un momento anterior a la sentencia, como la realidad de la concurrencia de la causa de recusación que eventualmente se invoque”.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6.1.2. Doctrina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señalado anteriormente que la doctrina de este tribunal es semejante a la que, desde sus primeras resoluciones, se desprende de la jurisprudencia del Tribunal Europeo de Derechos Humanos, como expresión de una cultura jurídica común a nivel europeo. En efecto, aunque se observa alguna diferencia en los criterios de sistematización, tanto el método de análisis como el contenido de su doctrina son esencialmente coincidentes.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 STEDH de 6 de noviembre de 2018, asunto Otegi Mondragón y otros c. España, § 52 a 57), con cita de otras anteriores, se realiza una exposición de los principios generales en esta materia que, en lo que ahora interesa, se pueden resumir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imparcialidad judicial comprende dos perspectivas: subjetiva y objetiva. El tribunal europeo expone que “la existencia de imparcialidad a los efectos del artículo 6.1 [CEDH] debe ser analizada de acuerdo con un criterio subjetivo, teniendo en cuenta las convicciones personales y el comportamiento de un juez en particular, es decir, analizando si el juez se encontraba afectado por cualquier prejuicio personal o predeterminación en relación a un concreto caso; y también de acuerdo con un criterio objetivo; es decir, analizando si el tribunal en sí mismo y, entre otros aspectos, su composición ofrecían suficientes garantías para excluir cualquier duda legítima relativa a su imparcialidad (véase, por ejemplo, SSTEDH de 15 de diciembre de 2005, asunto Kyprianou c. Chipre [GC], § 118, y de 15 de octubre de 2009, asunto Micallef c. Malta [GC], § 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vertientes subjetiva y objetiva están íntimamente relacionadas. El tribunal reconoce que “no hay una nítida división entre la imparcialidad subjetiva y la objetiva, pues el comportamiento de un juez no solo puede suscitar desconfianzas objetivas sobre su imparcialidad por parte del observador externo (criterio objetivo) sino también entrañar el análisis de sus convicciones personales (criterio subjetivo) (véase Kyprianou, anteriormente citado, § 119). Por ello, en aquellos casos en los que pudiera ser difícil encontrar pruebas en base a las cuales rebatir la presunción de imparcialidad subjetiva de un juez, la exigencia de imparcialidad objetiva proporciona una importante garantía adicional (véase Pullar c. Reino Unido, de 10 de junio de 1996, § 32, Informes 1996-III)”.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imparcialidad judicial se presume. En relación con el criterio subjetivo, el “principio según el cual a un tribunal se le debe presumir carente de prejuicios personales o de parcialidad está reconocido desde antaño por la doctrina de este tribunal (véase Kyprianou, anteriormente citado, § 119, y Micallef, anteriormente citado, § 94). La imparcialidad personal de un juez debe presumirse mientras no se pruebe lo contrario (véase Hauschildt c. Dinamarca, de 24 de mayo de 1989, § 47, Serie A núm. 154). Respecto del tipo de prueba que se requiere para ello, este tribunal, por ejemplo, requiere que se acredite si el juez ha mostrado hostilidad o animadversión por razones personales (véase De Cubber c. Bélgica, de 26 de octubre de 1984, § 25, Serie A núm. 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imparcialidad ha de analizarse en función de las circunstancias del caso concreto. En relación con el criterio objetivo, se deben “analizar los vínculos jerárquicos o de otra naturaleza que existen entre el juez y los otros protagonistas de un procedimiento (ibid. § 97). Por lo tanto, se debe analizar en cada caso concreto si dicho vínculo es de tal naturaleza e intensidad como para implicar una falta de imparcialidad por parte del tribunal (véase Pullar, anteriormente citado, §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importancia de la apariencia de imparcialidad. Como es conocido, el tribunal europeo tiene declarado que “las apariencias pueden alcanzar una cierta importancia o, en otras palabras, ‘la justicia no solo tiene que aplicarse, sino que también debe ser aparente que se administra’ (véase De Cubber, anteriormente citado, § 26). Lo que está en juego es la confianza que los tribunales deben inspirar en los ciudadanos en una sociedad democrática. Por lo tanto, cualquier juez respecto del cual pueda existir un motivo legítimo para temer de su falta de imparcialidad debe abstenerse (véase Castillo Algar c. España, de 28 de octubre de 1998, § 45, Informes 1998-VIII; y Micallef, anteriormente citado, § 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Las dudas sobre la imparcialidad han de estar objetivamente justificadas. Finalmente, y en todo caso, “se debe analizar si, con independencia del comportamiento del juez, existen hechos acreditados que pudieran generar dudas sobre su imparcialidad. Esto supone que a la hora de decidir sobre si en un caso concreto hay una razón justificada para temer que un juez en concreto o un tribunal carecen de imparcialidad, el punto de vista de la persona afectada es importante pero no decisivo. Lo que es decisivo es determinar si dicho temor puede considerarse objetivamente justificado (véase Micallef, anteriormente citado, § 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expuesta la doctrina de este tribunal y del Tribunal Europeo de Derecho Humanos procede abordar el análisis de las distintas quejas formuladas, siguiendo el orden propuesto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6.2. La recusación del magistrado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6.2.1.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cuestiona la imparcialidad del magistrado instructor, que se concreta en la pérdida de la necesaria equidistancia con los hechos investigados. Se basa para ello, esencialmente, en la expresión “la estrategia que sufrimos”, que se contiene en la página 54 del auto de procesamiento de 21 de marzo de 2018. Con esa expresión, el magistrado se estaría colocando a sí mismo como víctima de la infracción delictiva investigada, lo que determinaría la concurrencia de la causa de abstención y/o de recusación prevista en el art. 219.10 LOPJ; es decir, “[t]ener interés directo o indirecto en el pleito o causa”. La misma expresión se contiene en el auto de 12 de abril de 2018, por el que se deniega la libertad interesada por uno de los procesados.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puso de manifiesto esta cuestión en el recurso de apelación interpuesto contra el auto de 12 de abril de 2018. Del mismo modo, se invocó esta vulneración por adhesión a los argumentos expuestos por otra de las partes, en el trámite del recurso de apelación interpuesto contra el auto de 9 de mayo de 2018 por el que se desestimaron los recursos de reforma planteados, a su vez, contra el auto de procesamiento. Esta pretensión fue reiterada en fecha 12 de febrero de 2019, en el trámite de cuestiones previas, así como en el escrito de conclusiones definitivas.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motivo de amparo, el Ministerio Fiscal plantea que “la recusación se hizo valer tardíamente al ser conocido el auto de procesamiento con su notificación el 26 de marzo de 2018 y no ser propuesta hasta el 16 de abril siguiente”, lo que parece invocar el óbice procesal de inadmisión contemplado en el art. 50.1 a) LOTC, en relación con el art. 44.1 c) LOTC. No obstante, se pronuncia también sobre el fondo para descartar la vulneración denunciada. A juicio del fiscal, la expresión controvertida no supone un pronunciamiento sobre el fondo del asunto, ni muestra un interés en la condena ni aporta elemento alguno a la incriminación propia del auto de procesamiento, o una determinada orientación o sentimiento de animadversión. La abogacía del Estado señala que la expresión guarda directa relación con la descripción que se hace en el auto de procesamiento sobre el contenido del Libro Blanco; mientras que el partido político Vox argumenta que el recurrente no ha sido capaz de hacer valer sus temores de parcialidad como objetivamente justificados.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motivo fue abordado en nuestra STC 23/2020, de 13 de febrero, dictada en el recurso de amparo avocado núm. 3807-2018, promovido por el recurrente contra el auto de 18 de junio de 2018. No obstante, no hubo pronunciamiento sobre el fondo, al apreciarse el óbice procesal consistente en la “falta de agotamiento de la vía judicial previa”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6.2.2.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causa de recusación alegada fue inicialmente rechazada por la sala de recursos en su auto de 18 de junio de 2018, por el que se desestimó el recurso de apelación interpuesto por el demandante contra el auto de 12 de abril de 2018, por el que se le denegó la libertad interesada. Decisión que fue reiterada, por remisión, en el auto de 26 de junio de 2018, por el que se desestimaron los recursos de apelación interpuestos contra el auto de 9 de mayo de 2018. La decisión de la sala de recursos fue avalada y confirmada por la sala de enjuiciamiento en la sentencia ahora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fundamento jurídico A), apartado 5.5.2, la Sala Segunda del Tribunal Supremo se remite a los argumentos ofrecidos por la sala de recursos. Más en concreto, señala que la “queja […] desenfoca y descontextualiza el sentido de las expresiones utilizadas por el magistrado instructor, tiñendo así de falta de imparcialidad lo que ha de ser entendido como una percepción generalizada de la forma en que se fueron desarrollando los acontecimientos en Cataluña, con ocasión de exponer el instructor el desarrollo de la estrategia secesionista que se recogía en el Libro Blanco que era objeto de explicación y comentario en la resolución recurrida”. La expresión controvertida “ha de entenderse como la expresión de la incomodidad o desazón que generaba la repetición de noticias e imágenes que cualquier ciudadano podía percibir a diferentes horas del día relacionadas con la evolución del llamado procés y a las incidencias que en el día a día se iban produciendo. […] Sin embargo, una referencia incidental de esa índole en la redacción de una resolución judicial nada tiene que ver con una posible pérdida de imparcialidad a la hora de adoptar una decisión sobre el caso. Atribuir a una expresión de esa naturaleza las connotaciones propias de un signo revelador de pérdida de imparcialidad nos llevaría a unas consecuencias tan desmesuradas y distorsionadas que haría muy difícil celebrar un juicio o realizar una investigación en el ámbito judicial. Pues, de aplicarse los baremos que postula la defensa para valorar que existe una pérdida de imparcialidad, habría que anular todos aquellos procedimientos en los que la actitud poco comedida o desabrida de un acusado, o simplemente la pesadez o el incordio de uno de los protagonistas de un juicio, generara un estado de desazón o una sensación de molestia o de incomodidad en el juzgador que pudiera afectar a su grado de imparcialidad a la hora de enjuiciar un caso”. Para el Tribunal Supremo, estos razonamientos permiten descartar la vulneración del derecho al juez imparcial por parte del magistrado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6.2.3.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expresión controvertida (“la estrategia que sufrimos”) se contiene en el auto de procesamiento de fecha 21 de marzo de 2018. Se inserta en el marco de una detallada exposición de los elementos fácticos que sustentaban la fundamentación jurídica del auto. Más en concreto, dentro del apartado 38 del antecedente de hecho único, bajo el epígrafe “una posible actividad delictiva en desarrollo, con un relevo en los partícipes”, en la página 54. Se trataba de una descripción de la estrategia contenida en el denominado Libro Blanco para la Transición Nacional de Cataluña, en el que se planteaban los diferentes escenarios frente a la respuesta del Estado ante la actuación planificada por las distintas autoridades y organizaciones sociales de la Comunidad Autónoma de Cataluña que promovieron las actuaciones objeto de enjuiciamiento. Entre esos escenarios se abordaba una posible sucesión o relevo de los autores de esa actuación, lo que da título al apartado 38. En una frase introductoria de la parte final de esa estrategia se reseña la expresión controvertida: “Y termina el relato de la estrategia que sufrimos diciendo, inmediatamente después […]”, extractando a continuación un párrafo del Libro Blanco. Como ya se expuso, esta misma expresión se recoge igualmente en el auto dictado por el magistrado instructor en fecha 12 de abril de 2018, por el que se deniega la libertad interesada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carácter previo al análisis de este motivo de amparo, se hace necesario abordar la alegación formulada por el Ministerio Fiscal en relación con la lesión invocada. Para el fiscal, esta causa de recusación no fue planteada en el momento procesal oportuno; es decir, cuando fue notificado el auto de procesamiento, en fecha 26 de marzo de 2018. Por el contrario, esta alegación fue invocada por el recurrente en fecha 16 de abril de 2018, al impugnar el auto de 12 de abril de 2018; y más tarde, por adhesión a lo expuesto por otra parte, en el trámite del recurso de apelación interpuesto contra el auto de desestimación del recurso de reforma planteado contra el auto de procesamiento. Ulteriormente, se volvió a invocar en el trámite de cuestiones previas, al inicio del juicio oral, así como en el escrito de conclusiones definitivas.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deduce que el fiscal plantea la concurrencia de la causa de inadmisión prevista en el art. 50.1 a) LOTC, en relación con lo dispuesto en el art. 44.1 c) LOTC. Lo que ha de ponerse en relación, a su vez, con la infracción de lo dispuesto en el art. 223.1 LOPJ, cuando señala que la recusación “deberá proponerse tan pronto como se tenga conocimiento de la causa en que se funde, pues, en otro caso, no se admitirá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el examen de los motivos que integran la demanda de amparo requiere, conforme al art. 44.1 c) LOTC, que “se haya denunciado formalmente en el proceso, si hubo oportunidad, la vulneración del derecho constitucional, tan pronto como, una vez conocida la violación, hubiere lugar para ello”. La finalidad de esta norma es la de preservar el carácter subsidiario del recurso de amparo (por todas, SSTC 42/2010, de 26 de julio, FJ 2; 91/2010, de 15 de noviembre, FJ 3, y 12/2011, de 28 de febrero, FJ 2). Este elemento teleológico ha guiado la interpretación de este requisito y el contenido mínimo de la invocación para que pueda considerarse cumplido. En tal sentido, “el tribunal ha rechazado una interpretación literal o excesivamente rigorista de este requisito, aunque [no hasta el punto de] un vaciamiento absoluto de un precepto legal cuya ordenación responde a la naturaleza subsidiaria del recurso de amparo que se desprende claramente del art. 53.2 CE, y el titular del derecho fundamental debe facilitar su protección y hacer posible, con su invocación, que el órgano judicial remedie la presunta violación del correspondiente derecho” (STC 11/2020, de 28 de enero, FJ 5). Por ello, este tribunal ha exigido que, al menos, la invocación formal se haga “de manera que se cumpla la finalidad perseguida con aquel requisito, lo que significa que se ha de ofrecer base suficiente para que, en la vía judicial, pueda entrarse a conocer de las concretas vulneraciones después aducidas en el recurso de amparo, lo que requiere, al menos, una delimitación del contenido del derecho que se dice vulnerado” (STC 11/2020, de 28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tal y como apunta el Ministerio Fiscal, el motivo alegado no fue articulado en el momento procesal oportuno, ni a través del cauce procesal indicado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señalado, las dudas sobre la imparcialidad judicial han de hacerse valer a través del incidente de recusación correspondiente, hasta el punto de que la posibilidad de recusar se integra en el derecho a un proceso con todas las garantías (STC 116/2008, de 13 de octubre, FJ 2). El incidente de recusación se convierte, por tanto, en el instrumento idóneo para invocar una vulneración del derecho al juez imparcial. Al no hacerse así, no solo se renuncia al ejercicio del derecho a recusar en tiempo y forma, como expresión del derecho al juez imparcial integrado en el derecho a un proceso con todas las garantías (art. 24.2 CE). También se impide la práctica de la prueba que se estime pertinente (art. 225 LOPJ), así como la instrucción y resolución del incidente por los órganos legalmente competentes (arts. 224 y 227 LOPJ). Del mismo modo, se imposibilita que el magistrado recusado pueda ofrecer las explicaciones que entienda procedentes sobre la cuestión sometida a controversia. El incidente de recusación es una garantía para quien recusa, porque permite una eventual reparación de la vulneración alegada mediante el apartamiento del magistrado, pero también para el recusado, porque impide —en su caso— una indebida exclusión del conocimiento del asunto que legalmente le está encomendado.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tenía que haber planteado el incidente de recusación cuando le fue notificado el auto de 21 de marzo de 2018 en el que se contenía la expresión discutida. Sin embargo, además de no plantear el incidente, ni siquiera recurrió en reforma ese auto por el motivo que ahora alega.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ahora denunciada fue alegada más tarde, mediante la interposición de un recurso de apelación contra el auto de 12 de abril de 2018, que fue desestimado por medio del auto de 18 de junio de 2018, ya citado. Ulteriormente, mediante un escrito de 24 de mayo de 2018, se formuló una adhesión genérica al recurso de apelación interpuesto por la representación de doña Carme Forcadell contra el auto de 9 de mayo de 2018 que resolvía el recurso de reforma frente al auto de procesamiento de 21 de marzo de 2018. Se trataba, en todo caso, de una invocación general, inconcreta e indirecta que, además, se planteaba contra una resolución distinta de la que motivaba, según el recurrente, la causa de recusación. En esos términos, el órgano judicial no podía entrar a valorar la concreta cuestión ahora invocada por el recurrente. De hecho, el auto de 26 de junio de 2018 se limitaba a señalar, en respuesta a la vulneración alegada por otra de las partes recurrentes, que “el mecanismo procesal para hacer valer las dudas sobre la imparcialidad o las afirmaciones sobre la ausencia de la misma es la recusación, que tiene su propia regulación legal” (fundamento jurídico tercero, apartado 2); mientras que en el fundamento jurídico séptimo, apartado 5, destacaba que la “cuestión relativa a la imparcialidad del instructor ya ha sido examinada”.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 conocido (STC 154/2016, de 22 de septiembre, FJ 2, y más recientemente en STC 130/2018, de 12 de diciembre, FFJJ 3 a 5), los defectos insubsanables de que pudiera estar afectado el recurso de amparo no resultan subsanados porque haya sido inicialmente admitido a trámite (por todas, SSTC 18/2002, de 28 de enero, FJ 3, y 158/2002, de 16 de septiembre, FJ 2), de forma que la comprobación de los presupuestos procesales para la viabilidad de la acción puede volverse a abordar o reconsiderar en la sentencia, de oficio o a instancia de parte, dando lugar a un pronunciamiento de inadmisión por la falta de tales presupuestos, sin que para ello constituya obstáculo el carácter tasado de los pronunciamientos previstos en el art. 53 LOTC (por todas, SSTC 69/2004, de 19 de abril, FJ 3; 89/2011, de 6 de junio, FJ 2, y 174/2011 de 7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invocación fue extemporánea, ya que se formuló en el mes de abril frente a una resolución del mes de marzo, y formalmente indebida, por no haberse planteado a través de un incidente de recusación, pudiendo hacerlo. En consecuencia, la pretensión incurre en causa de inadmisión del recurso de amparo en este punto, conforme a lo dispuesto en el art. 50.1 a) LOTC, en relación con su art. 44.1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obstante lo anterior, de los antecedentes descritos se deduce que tanto la sala de recursos como el tribunal sentenciador entraron a valorar el fondo de la pretensión ahora formulada. Esto permite a este tribunal señalar que, en cualquier caso, el motivo no podría haber prosperado en los términos en que ha sido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Como se ha expuesto, este tribunal tiene declarado que la imparcialidad judicial se presume, y que las causas de recusación han de ser interpretadas restrictivamente, lo que implica la exigencia de que se aporte un principio de prueba del que se pueda derivar una duda objetiva y razonable sobre la causa de recusación invocada. Aunque en esta materia son importantes las apariencias, la imparcialidad del órgano jurisdiccional no puede quedar a expensas de una mera interpretación subjetiva del recurrente, o de sus convicciones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causa de recusación invocada es la prevista en el art. 219.10 LOPJ: “Tener interés directo o indirecto en el pleito o causa”. Como se deduce de lo expuesto en el ATC 26/2007, de 5 de febrero, FJ 7, esta causa de abstención y/o recusación hace referencia a la relación del magistrado con el objeto del procedimiento, de manera que le pueda “afectar directa y especialmente”, o pueda derivarse del mismo algún “beneficio o perjuicio”. En esa resolución también se señalaba que, partiendo de la acepción de la palabra “interés” recogida en el diccionario de la Real Academia Española, como “inclinación del ánimo hacia un objeto, una persona o una narración”, se ha afirmado que “las manifestaciones o expresiones de opiniones e ideas relacionadas con el objeto del proceso […] pueden ser exponente en algunos casos del ‘interés’ a que se refiere el art. 219.10 LOPJ, y determinar por tanto la recusación del magistrado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la expresión impugnada permite descartar cualquier indicio de parcialidad, sin alterar su literalidad ni el sentido o contexto en que fue utilizada. Se podrá discutir la mayor o menor fortuna en la elección del verbo empleado, cuya pertinencia no ha podido ser explicada por el magistrado instructor, precisamente porque se ha omitido su informe al no haberse planteado un incidente de recusación. No obstante, ese verbo no puede ser necesariamente identificado con una pérdida de la imparcialidad del magistrado instructor. Es decir, la propia dimensión objetiva de la expresión no puede transmitir una imagen o una apariencia de 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recurrente afirma que la palabra “sufrimos” implica la asunción de la posición de víctima del magistrado instructor. Lo cierto es que el recurso parte de una premisa errónea. Los hechos objeto de investigación estaban siendo calificados como constitutivos de unos delitos que, en el caso de la rebelión (arts. 472 y ss. CP) afecta al orden constitucional (título vigesimoprimero del libro segundo), mientras que en el caso de la sedición (arts. 544 y ss. CP) atenta contra el orden público (título vigesimosegundo del libro segundo). En ambos supuestos, se estaba en presencia de infracciones delictivas que afectaban a bienes jurídicos colectivos, bien a todo el régimen de ejercicio de derechos y libertades ciudadanas, bien al funcionamiento regular de las instituciones. Por eso, la expresión discutida no puede implicar la asunción de la condición de víctima del delito, porque las figuras delictivas investigadas carecen de sujeto pasivo concreto y determinado.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la expresión impugnada no suponía una toma de partido por alguna de las partes con la consiguiente animadversión hacia las otras, ni la manifestación de un ánimo o interés personal sobre el sentido que debía tomar la resolución final del procedimiento. Lo cual es compatible con el hecho de que el magistrado instructor vaya asumiendo una progresiva convicción jurídica sobre la existencia de indicios delictivos y de su autoría, lo que es consustancial con su posición funcional en el proceso, que no puede determinar, por sí sola, una pérdida de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en esta línea, también debe señalarse que se trata de una expresión cuya contextualización no puede analizarse al margen de la naturaleza de la extensa resolución judicial en que fue empleada.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efecto, «[e]n la STC 27/2019, de 26 de febrero, hemos recordado “la naturaleza provisional de la imputación precisa y formal en que el procesamiento consiste (SSTC 41/1982, de 2 de julio, FJ 2; 104/1985, de 4 de octubre, FJ 2; 70/1986, de 31 de mayo, FJ 2; o 37/1989, de 15 de febrero, FJ 3), dado que no se dirige sino a delimitar objetiva y subjetivamente el objeto de la investigación desde que el instructor aprecie en la causa la existencia de indicios racionales de criminalidad”. […] “[…] Añadíamos entonces que ‘el procesamiento no implica, evidentemente, la imposición de una pena. Constituye solo una resolución judicial de imputación formal y provisional que ha de ser objeto del correspondiente debate contradictorio y de la ulterior decisión, no implicando la culpabilidad del procesado, ni siquiera la vinculación del propio instructor, que puede revocar el procesamiento si desaparecen los indicios que determinaron su adopción’”» [STC 11/2020, de 28 de enero, FJ 9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supone que no todas las expresiones fácticas recogidas en un auto de procesamiento tienen un grado de vinculación absoluta para la delimitación del objeto del proceso ni para su resolución final. Lo relevante, desde la perspectiva del principio acusatorio y del derecho de defensa, es que se respete el núcleo esencial de los hechos atribuidos a la persona investigada a los efectos de formular, en su caso, la acusación; y que exista una correlación o coherencia, a su vez, entre el núcleo esencial de los hechos objeto de acusación y la sentencia que ponga fin al procedimiento (ver, por todas, STC 155/2009, de 25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el recurrente pretende que la frase cuestionada lleve aparejada la nulidad de todo el procedimiento y, señaladamente, de una resolución completamente desconectada jurídicamente; es decir, distinta y autónoma como es la sentencia condenatoria. Ese hipotético grado de conexión entre la vulneración denunciada y el devenir final del proceso ha de ser objeto de una valoración de las circunstancias del caso concreto que, necesariamente, no puede ser apriorística. Como señalaba la STC 23/2016, de 15 de febrero, FJ 3, no es posible descartar que la reparación de una eventual lesión de un derecho fundamental mediante la nulidad con retroacción de actuaciones, “entre en conflicto con otros derechos, bienes y valores también constitucionales y dignos de tutela. En tales supuestos, por exigencia derivada de la eficacia propia de tales derechos y valores, así como del valor ‘justicia’ (SSTC 160/1987, de 27 de octubre, FJ 6; 50/1995, de 23 de febrero, FJ 7; 173/1995, de 21 de noviembre, FJ 2), del principio del Estado de Derecho (STC 160/1987, de 27 de octubre, FJ 6) […], la solución habrá de adoptarse previa ponderación de los derechos y valores constitucionales en conflicto, con respeto a su contenido, observancia del principio de proporcionalidad, y motivación del juicio de ponderación (SSTC 85/1992, de 8 de junio, FJ 4, y 219/1992, de 3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este tribunal, la expresión analizada puede considerarse inocua desde la perspectiva de la afectación material del derecho fundamental invocado y, por lo tanto, el ejercicio ponderativo no puede resolverse mediante la estimación de la pretensión del recurrente. El verbo empleado no fue determinante para la decisión adoptada en el auto de procesamiento, ni tuvo relevancia alguna para la formulación de los escritos de calificación provisional ni para la sentencia condenatoria. De esa expresión no se dedujo una desventaja para el procesado, ni una falta de equidad o una discriminación en el trato dispensado por el magistrado instructor, de las que pudiera deducirse un posicionamiento en su perjuicio, indicativo de una falta de imparcialidad. Esto no significa que el derecho fundamental al juez imparcial requiera un resultado material para apreciar la lesión alegada. Pero, tal y como ha sido formulado el recurso, no basta con una mera interpretación de una expresión si no va acompañada de algún otro elemento fáctico del que, racionalmente, pueda deducirse una objetiva falta de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planteamiento del recurso es manifiestamente desproporcionado. Una sola frase incluida en una amplia resolución judicial en la que se exponen elementos indiciarios no puede suponer una quiebra del principio de imparcialidad determinante de la nulidad de todo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demanda se refiere no solo a la actuación del magistrado instructor, sino que, por extensión, se dirige también contra la sala de recursos y contra el tribunal sentenciador, al desestimar las alegaciones sobre esta cuestión. En la sentencia impugnada [fundamento jurídico A), apartado 5.5.2] se deslizan expresiones que, de nuevo, son impugnadas por el recurrente. Se trata de palabras como “desazón”, “tedio” o “atosigamiento” que el demandante considera impropias de una resolución judicial, porque denotan una pérdida de la debida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esas expresiones no suponen para este tribunal la evocación de un interés indebido en el objeto del proceso. La sala de enjuiciamiento se remite a las palabras contenidas en el auto de 18 de junio de 2018 dictado por la sala de recursos. El tribunal sentenciador tampoco hace suyas las palabras del magistrado instructor, sino que utiliza esas otras palabras con la pretensión de explicar o interpretar la locución impugnada. Unas expresiones que no son, en sí mismas, indicativas de una determinada posición procesal y que, en definitiva, no pueden suponer una pérdida de la debida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la desestimación de este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6.3. La recusación del magistrado de la sala de recursos, señor Monterde Ferrer.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6.3.1.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impugna en su demanda la desestimación de las recusaciones formuladas contra el magistrado señor Monterde Ferrer, uno de los integrantes de la sala de recursos de la Sala de lo Penal del Tribunal Supremo. De forma sucinta, se considera que el magistrado no reunía las condiciones de imparcialidad, debido a que ocupaba el cargo de vicepresidente de la Asociación Profesional de la Magistratura (APM). Esta asociación judicial desarrolló una campaña a través de la red social Twitter en la que tomó partido en contra de los procesados en esta causa. En concreto, los mensajes de los que se derivaría esa pérdida de imparcialidad serían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Mensajes de la cuenta en Twitter de la delegación en Cataluña de la APM, con expresión de su fecha y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- 29 de enero de 2018. Se muestra “preocupada” por los hechos sucedidos en Barcelona el día 20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- 27 de enero de 2018. Se critica a los ciudadanos, a los que se califica de “amarillistas”, que piden la libertad del procesado don Jordi Sànchez, y se reenvía la información remitida por un tercero en la que se hace referencia a un “piquete golpista”.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- 24 de enero de 2018. Se califican como “dinámica anticonstitucional” determinadas expresiones contenidas en una carta elaborada por el procesado don Joaquín Forn, como integrante de Junts per Catalunya, del que formaba parte el procesado don Jordi Sànchez.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 finales de noviembre de 2017. Se difunde un texto en inglés, cuya autoría pertenece a un tercero, que incluye una fotografía del procesado don Jordi Sànchez, altavoz en mano, atribuyéndole haber incitado a miles de personas a rodear una comisión judicial y destruir coches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- 24 de noviembre de 2017. Se critica a la alcaldesa de Barcelona por pedir la libertad de los procesados en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- 22 de noviembre de 2017. Se califica a la ANC como “brazo civil de la trama secesionista”.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- 22 de noviembre de 2017. Se hace una referencia directa a los procesados don Josep Rull y don Jordi Turull, sobre su acatamiento a la Constitución, mediante la expresión irónica: “cómo han cambiado las cosas”.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- 5 de noviembre de 2017. Se califica a la ANC como “movilizador de masas contra el Estado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- 27 de septiembre de 2017. Se reenvía un artículo de un tercero, en el que se alude a actuar “sin medias tintas” ante el “desafío separatista”.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Mensajes de la cuenta en Twitter de la Asociación Profesional de la Magistratura.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- 3 de noviembre de 2017. Se hace una referencia a la entonces magistrada de la Audiencia Nacional, señora. Lamela, de la que se dice irónicamente que se levantó “con el pie izquierdo” y decidió enviar a todos los encausados a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- 27 de octubre de 2017. Se hace un comentario sobre unas declaraciones públicas del exmagistrado señor Martín-Pallín, en el que se pregunta si “¿dejamos impunes a los delincuentes?”.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estos mensajes ponen de manifiesto un claro prejuicio sobre la culpabilidad de los procesados en la causa, de la que el magistrado recusado no podía ser ajeno por la relevancia del cargo que ostentaba en la asociación profesional promotora de esta campaña mediática.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recurrente que esta lesión se denunció en el primer recurso ante la sala de apelaciones y sería reiterada en recursos posteriores siempre que dicho magistrado formaba parte de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del demandante se desarrolla en el sentido de denunciar el reiterado rechazo indebido de esta alegación. A tal efecto, expone que la pretensión fue rechazada a limine por la propia sala de recursos, de la que formaba parte el recusado, en su providencia de 12 de febrero de 2018, así como en la posterior de 14 de febrero, por la que se inadmitía el recurso de súplica interpuesto por el recurrente contra la anterior resolución. También fue ulteriormente desestimada en el auto de 15 de febrero de 2018, por el que se resolvía el recurso de apelación en cuyo trámite se planteó la recusación, así como en el posterior auto de 19 de abril de 2018, resolutorio del incidente de nulidad de actuaciones interpuesto por el demandante contra la anterior resolución. Por parte del recurrente, la queja fue invocada cada vez que se comunicó la intervención de ese magistrado, no instándose un nuevo incidente de recusación por razones de economía procesal, al conocerse la respuesta de la sala. Finalmente, la cuestión fue planteada en el escrito de conclusiones definitivas, obteniendo respuesta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motivo de amparo, el Ministerio Fiscal señala que el rechazo a limine del incidente de recusación contenía un fundamento razonable. Por una parte, su extemporaneidad, y por otra, la ausencia de principio de prueba sobre la vinculación del magistrado con los mensajes. En esta línea, considera que tampoco se vulneró el derecho a la tutela judicial efectiva, porque la argumentación no puede calificarse como irrazonable o rigorista. El abogado del Estado asume también la extemporaneidad apreciada por el tribunal, además de resaltar que los mensajes fueron emitidos por personas no identificadas; mientras que Vox respondió en el mismo sentido que el motivo anterior, al abordar ambas alegaciones conjuntamente.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motivo fue abordado en nuestra STC 36/2020, de 25 de febrero, dictada en el recurso de amparo avocado núm. 2633-2018, promovido por el recurrente contra los autos de 14 de diciembre de 2017, 15 de febrero de 2018 y 19 de abril de 2018; así como en la STC 38/2020, de 25 de febrero, dictada en el recurso de amparo avocado núm. 5222-2018, promovido por el recurrente y otros procesados contra los autos de 30 de julio de 2018 y 9 de julio de 2018. No obstante, no hubo pronunciamiento sobre el fondo, al apreciarse el óbice procesal consistente en la “falta de agotamiento de la vía judicial previa”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6.3.2.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A), apartado 5.5.7, la resolución ahora impugnada desestima este motivo de nulidad señalando que “las defensas pretendieron alterar la composición de un órgano jurisdiccional —en este caso, la sala de recursos— mediante la invocación de una causa de recusación que se basaba, no en los mensajes del magistrado afectado, no en sus opiniones, no en sus actos, sino en los mensajes anónimos que la defensa atribuía a magistrados no identificados, pero miembros de la Asociación Profesional de la Magistratura, de la que el recusado era vicepresidente. El rechazo a limine de ese incidente era obligado, no solo por su extemporaneidad —la composición de la sala de recursos se había publicado en el ‘Boletín Oficial del Estado’ desde el mes de diciembre de 2016—, sino porque los mensajes habían sido emitidos por personas no identificadas cuya vinculación con el señor Monterde exigía, al menos, aportar un principio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6.3.3.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plantea toda una serie de alegaciones que, desde el punto de vista metodológico, se pueden clasificar en dos grupos; procesales y materiales. Así, por un lado, se denuncia que el incidente de recusación nunca fue tramitado, sino que fue inadmitido por la misma sala de la que formaba parte el magistrado recusado, con una interpretación excesivamente rigorista de los requisitos para su admisión, ya que el incidente fue planteado tan pronto como se tuvo conocimiento de la campaña emprendida por la asociación de jueces, con independencia de la publicación en el “BOE” de la composición de la sala de recursos. Y, por otro, la cuestión de fondo invocada pone de manifiesto que la lesión denunciada por el recurrente presenta un fuerte componente fáctico. Se trata de dilucidar si la condición del magistrado recusado, como directivo de una asociación profesional de jueces, determina su falta de imparcialidad como consecuencia de los mensajes emitidos desde las cuentas de esa asociación en una concreta red social (Twitter).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Empezando con las cuestiones de carácter procesal, ya hemos señalado que el rechazo a limine de un incidente de recusación ha sido admitido por este tribunal en sus SSTC 155/2002, de 22 de julio, FJ 2, y 140/2004, de 13 de septiembre, FJ 5, entre otras. Los requisitos exigidos para adoptar una resolución de ese tipo se han visto colmados por las decisiones de la Sala Segunda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las resoluciones del Tribunal Supremo entroncan con el canon de enjuiciamiento propio del derecho a una resolución motivada, tal y como ha sido descrito, entre otras muchas, en la STC 8/2014, de 27 de enero, FJ 3. Las decisiones exponen con claridad los motivos de la inadmisión del incidente de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providencia de 12 de febrero de 2018, la sala de recursos, de la que formaba parte el magistrado recusado, rechazó la recusación por extemporánea. Tras reseñar lo dispuesto en el art. 223 LOPJ, la sala expone que “la condición del magistrado recusado como vicepresidente de la referida asociación data de varios años antes de la presente fecha, y es de dominio público. Por otro lado, la composición de la sala competente para la resolución de los recursos de apelación contra los autos dictados por el juez instructor en la causa de referencia es conocida desde su publicación en el ‘Boletín Oficial del Estado’ con fecha 30 de diciembre de 2016. Por otro lado, esta sala de apelaciones ya ha resuelto otro recurso en esta misma causa mediante auto de 5 de enero de 2018, formando parte del tribunal el magistrado recusado, en rollo de apelación 1-2017, en virtud de recurso interpuesto por [otro procesado] contra el auto del instructor de 4 de diciembre de 2017, dato que es igualmente conocido por el recusante [el ahora recurrente], que compareció en el mismo como parte adherida al recurso”. Este razonamiento es reiterado en el auto de 19 de abril de 2018, por el que se desestima el incidente de nulidad planteado contra el auto de 15 de febrero de 2018, por el que, a su vez, se desestimaba el recurso de apelación interpuesto contra el auto del magistrado instructor de 14 de diciembre de 2017. En el incidente de nulidad se alegaba la vulneración del derecho al juez imparcial, por negativa injustificada a tramitar el incidente de recusación planteado contra el magistrado.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el incidente fue rechazado a limine por su manifiesta extemporaneidad, en aplicación de lo dispuesto en el art. 223.1 LOPJ, lo que es conforme a la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obstante, la inclusión del régimen de abstenciones y recusaciones en el ámbito propio de la configuración legal del derecho al juez imparcial, obliga a examinar las resoluciones del Tribunal Supremo no solo desde la perspectiva del mero control externo propio del canon de enjuiciamiento de una cuestión de legalidad ordinaria, sino desde el plano de la efectiva apreciación de los elementos que sustentan las pretensiones alegadas y la consiguiente protección del derecho fundamental invocado, que no puede verse afectado por interpretaciones excesivamente rigoristas de las normas aplicables.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examen se constata que los mensajes aportados abarcan una notoria extensión temporal (desde el mes de septiembre de 2017 hasta el mes de enero de 2018); que la recusación fue planteada en fecha 8 de febrero de 2018 porque, según el recurrente, el día anterior le fue notificada la concreta composición de la sala; que ese mismo magistrado ya había intervenido en la resolución del recurso de apelación núm. 1-2017, mediante auto dictado en fecha 5 de enero de 2018; y que la integración de ese magistrado en la sala de recursos había sido publicada en el “BOE” núm. 315, de 30 de diciembre de 2016 (vigente hasta el 31 de enero de 2018), y reiterada en el “BOE” núm. 300, de 11 de diciembre de 2017 (vigente a partir del 1 de febrero de 2018), fechas en las que se hicieron públicos los acuerdos del Consejo General del Poder Judicial de 21 de diciembre de 2016 y 23 de noviembre de 2017, respectivamente, por los que se publicaban los acuerdos de la Sala de Gobierno del Tribunal Supremo, sobre composición y funcionamiento de las salas y secciones y asignación de ponencias que deben turnar los magistrados para los periodos 2017 y 2018. En relación con este último aspecto, conviene recordar que, como se afirmó en nuestra STC 116/2008, de 13 de octubre, FJ 3, la predeterminación de la competencia y composición de un determinado órgano judicial no presupone el conocimiento de los magistrados que en cada momento vayan a intervenir en la resolución de cada asunto, porque pueden influir factores diversos como traslados, permisos, licencias o situaciones administrativas. No obstante, una valoración conjunta de los datos obrantes en la causa permite asumir sin dificultad alguna la conclusión sobre la extemporaneidad del incidente de recusación y, por lo tanto, la adecuación del rechazo a limine de esta pretensión con la consiguiente ausencia de vulneración del derecho al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datos fácticos reseñados ponen de manifiesto que el incidente de recusación no fue planteado “tan pronto como” se tuvo conocimiento de la eventual existencia de causa legal para ello, lo que justifica su inadmisión a trámite (art. 223.1 LOPJ). Existe una notoria distancia temporal de, al menos, hasta cuatro meses, entre la fecha de emisión y/o reenvío de los primeros mensajes controvertidos y la fecha de interposición del incidente; los mensajes fueron difundidos en redes sociales y, por lo tanto, eran de acceso público desde el primer momento; y, finalmente, lo que es muy significativo, no se planteó tacha alguna de parcialidad cuando ese magistrado participó en la resolución de un recurso anterior en fecha 5 de enero de 2018, en el que había intervenido la misma representación del recurrente, como se expuso en la providencia de 12 de febrero de 2018, concurriendo semejantes circunstancias a las que motivaron el ulterior planteamiento del incidente. Con estos elementos, la decisión del tribunal no puede considerarse como rigorista, sino como ajustada al necesario examen de los presupuestos fácticos en los que pretendía fundarse la causa de recusación invocada. En palabras de este tribunal, la improcedencia de la recusación podía “apreciarse prima facie de modo manifiesto claro y terminante” (STC 155/2002, de 22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la extemporaneidad de la pretensión debe ponerse en relación, a su vez, con el otro motivo indicado en la sentencia ahora impugnada, es decir, la constatación de que el magistrado recusado no había sido el autor o el difusor de los mensajes denunciados. Este hecho enlaza con el examen de la cuestión de fondo, que ha de conducir al mismo destino desestimatorio, ya que la causa de recusación fue invocada de forma “arbitraria” (STC 155/2002, de 22 de julio, FJ 3), es decir, manifiestamente injustificada.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causa de recusación alegada es la prevista en el art. 219.10 LOPJ: “Tener interés directo o indirecto en el pleito o causa”. La demanda reconoce que no se puede determinar la autoría de los mensajes controvertidos, pero considera que el cargo asociativo del magistrado permite afirmar que conocía y compartía la “línea editorial” de la cuenta de la APM en la red social Twitter. La demanda también admite la libertad de expresión asociativa, pero dice que esos mensajes expresan “claros prejuicios respecto de la responsabilidad” del recurrente y una “evidente animadversión” hacia los procesados y “su ideología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falta de imparcialidad solo puede derivarse de actos propios o expresiones proferidas por aquel a quien se imputa la causa de recusación. No cabe cuestionar la imparcialidad por manifestaciones ajenas, al margen de la conducta del propio recusado. Tampoco puede considerarse que cualquier mensaje enviado desde una cuenta de un colectivo asociativo pueda atribuirse automáticamente a cada uno de sus integrantes. Incluso, una posible o hipotética responsabilidad anudada a la asunción de un cargo asociativo no puede confundirse con la responsabilidad individual derivada del ejercicio profesional de la función jurisdiccional, que solo puede exigirse por las propias 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desde la perspectiva de la mera apariencia de imparcialidad, lo verdaderamente relevante son las conductas o expresiones del magistrado recusado. Lo cierto es que, en este caso, no se ha aportado elemento probatorio que permita tener por acreditado o del que pudiera deducirse que alguno de los mensajes referidos hubiera sido elaborado, difundido o asumido por aquel, o del que pudiera derivarse su posicionamiento previo sobre las cuestiones sometidas a su consideración y, en consecuencia, un interés por una determinada resolución del asunto que ponga en duda su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como ocurriera en el caso anterior, la pretensión del recurrente se muestra manifiestamente desproporcionada. El magistrado recusado actuaba como integrante de una sala de recursos en la que se abordaban cuestiones procesales incidentales. El magistrado no tuvo intervención alguna en la sentencia ahora impugnada. En consecuencia, la actuación previa del magistrado no ofrece conexión alguna de antijuridicidad con la resolución cuya nulidad se pretende.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la desestimación de este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6.4. La recusación de los magistrados de la sala de enjuiciamiento que formaron parte de la sala de 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6.4.1.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denuncia la indebida inadmisión de la recusación planteada contra los magistrados que formaron parte de la sala de admisión (señores Marchena Gómez, Martínez Arrieta, Berdugo y Gómez de la Torre y Varela Castro).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se queja de la pérdida de imparcialidad de aquellos magistrados de la sala de enjuiciamiento que habían acordado la admisión a trámite de la querella que dio origen al procedimiento. Para el recurrente, la parcialidad de estos magistrados no se deriva exclusivamente de su rol funcional en la iniciación del proceso, sino de la forma en que realizaron esta labor. Considera el demandante que el auto de admisión contiene un “amplio juicio de tipicidad” y fue “inusualmente extenso en sus razonamientos jurídico-sustantivos”. Se trataba, por tanto, de una resolución que fue más allá de un mero pronunciamiento sobre la procedencia de una investigación ante una notitia criminis. Según la demanda, estos magistrados debían tener “necesariamente prejuicios sobre la cuestión de fondo” cuando ejercieron su labor como integrantes de la sala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este motivo de amparo, el Ministerio Fiscal propone su desestimación. En esencia, considera que el auto de admisión a trámite de la querella se limita, desde el punto de vista fáctico, a aproximarse a los hechos desde una perspectiva de “hipotética existencia”, mientras que, desde el punto de vista jurídico, la calificación no excede del plano hipotético. El auto se circunscribe a un control meramente formal o abstracto sobre la regularidad procedimental de la querella, sin fijar criterio sobre cuestiones fácticas y jurídicas. La Abogacía del Estado se pronuncia en el mismo sentido. Por su parte, la representación del partido político Vox responde con el mismo argumento con el que rechaza todas las alegaciones sobre la vulneración del derecho al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motivo fue abordado en nuestra STC 39/2019, de 26 de marzo, dictada en el recurso de amparo avocado núm. 5758-2018, promovido por otras personas investigadas contra el auto núm. 3/2018, de 13 de septiembre, dictado por la Sala del art. 61 LOPJ, en el que compareció el ahora demandante. No obstante, no hubo pronunciamiento sobre el fondo, al apreciarse el óbice procesal consistente en la “falta de agotamiento de la vía judicial previa”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6.4.2.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queja fue extensamente respondida en la sentencia impugnada [fundamento jurídico A), apartado 5.5.3], como antes lo había sido por el auto núm. 3/2018, de 13 de septiembre, dictado por la Sala del art. 61 LOPJ en su rollo núm. 5-2018, por el que se desestimó el incidente de recusación planteado, por este mismo motivo, mediante escrito de 23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Tribunal Supremo, la lesión invocada está en abierta oposición con la jurisprudencia constitucional, de esa sala y del Tribunal Europeo de Derechos Humanos, acerca de la necesaria dualidad funcional entre quien investiga y quien juzga. Se citan, a tal efecto, las SSTC 162/1999, de 27 de diciembre, FJ 6; 69/2001, de 17 de marzo, FJ 14 a); 155/2002, de 22 de julio, FJ 2; 38/2003, de 27 de febrero, FJ 3; 39/2004, de 29 de marzo; 45/2006, de 13 de febrero, y 143/2006, de 8 de mayo, y la STS 36/2006, 19 de enero. También se citan las SSTEDH de 1 de octubre de 1982, caso Piersack c. Bélgica, § 30; de 26 de octubre de 1984, caso De Cubber c. Bélgica, § 24; de 25 de julio de 2002, caso Perote Pellón c. España, § 43, y de 17 de junio de 2003, caso Pescador Valero c. España, §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esta doctrina, el Tribunal Supremo entiende que lo determinante es que no concurra “ninguna duda razonable sobre la existencia de prejuicios o prevenciones en el órgano judicial, incluidas aquellas que, desde una perspectiva objetiva, pueden producirse, entre otras consideraciones, por haber tenido el juzgador una relación o contacto previo con el thema decidendi”. Para ello es necesario comprobar “en cada supuesto en particular, […] si la intervención previa en la que el interesado hace residenciar sus dudas ha sido realizada por el órgano judicial teniendo que adoptar una decisión valorando cuestiones sustancialmente idénticas o muy cercanas a aquellas que deben ser objeto de pronunciamiento o resolución en el enjuiciamiento sobre el fondo”. Así ha ocurrido, por ejemplo, “en los autos de inculpación y procesamiento, ya se efectúe de forma preventiva, como acaece al acordar la adopción de medidas cautelares (STC 310/2000, de 18 de diciembre, FJ 4)”. Por el contrario, se ha descartado en los supuestos de admisión a trámite de una denuncia o querella (STC 162/1999, de 27 de diciembre, FJ 6). Lo relevante, según el Tribunal Supremo, es si la “participación implica un pronunciamiento sobre los hechos, sobre el autor de los mismos y sobre su culpabilidad que no deja margen para una nueva decisión sin prejuicios sobre el fondo de la causa. Por lo tanto, es necesario comprobar la intensidad del juicio emitido sobre el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sentencia impugnada se remite a la decisión adoptada por la Sala a que se refiere el artículo 61 LOPJ que, al resolver en el auto núm. 3/2018, de 13 de septiembre, el incidente de recusación planteado por este motivo, apreció que no concurría la causa de recusación alegada (art. 219.11 LOPJ) porque “es claro que admitir a trámite la querella, acto inicial del proceso penal, no es instruir, ni mucho menos resolver la causa en una instancia o grado anterior del proceso”. Del mismo modo, afirmó que los magistrados no hicieron “otra cosa que recibir la querella, constatar que reunía las […] condiciones requeridas y pasar el asunto al instructor a quien por turno correspondía. No puede decirse, así, que hayan entrado en el examen de los hechos reprochados en esta causa, ni efectuado valoraciones jurídicas sobre los mismos, ni tomado decisiones que puedan afectar a la marcha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6.4.3.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 análisis de este motivo de amparo remite, necesariamente, al momento de la incoación de la causa especial núm. 20907-2017. Este procedimiento tuvo su origen en una querella presentada por el entonces fiscal general del Estado, don José Manuel Maza Martín. Tras el análisis y estudio de la querella, la sala de admisión de la Sala Segunda del Tribunal Supremo dictó un auto en fecha 31 de octubre de 2017, por el que se declaraba la competencia de ese tribunal para la instrucción y, en su caso, enjuiciamiento de los hechos objeto de la querella, procediéndose a la designación de magistrado instructor. La sala de admisión estaba compuesta por los magistrados recusados y por el magistrado don Julián Sánchez Melgar, que no formó parte de la sala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primero que conviene señalar es que, como se ha razonado anteriormente, la falta de imparcialidad judicial ha de ponerse de manifiesto a través de las causas de abstención y/o recusación previstas en la norma correspondiente. En este caso, la parte invoca el motivo recogido en el art. 219.11 LOPJ; es decir, “[h]aber participado en la instrucción de la causa penal o haber resuelto el pleito o causa en anterior instancia”. Parece claro, en línea con lo argumentado en el auto núm. 3/2018, de 13 de septiembre, de la Sala del art. 61 LOPJ, que la admisión a trámite de una querella no puede equipararse a la compleja actividad instructora de una causa penal que, además, ha sido ejercida en este caso por un magistrado distinto a los recusados. La instrucción requiere actos de imputación formal, decisiones sobre situación personal o medidas cautelares de carácter real, sobre la búsqueda de fuentes de prueba, así como sobre la declaración de la existencia de indicios de la comisión de un hecho delictivo y de su autor suficientemente sólidos como para permitir la continuación del procedimiento en fases ulteriores, hasta llegar al juicio oral. Nada de esto se resuelve en el auto de admisión a trámite de la querella. Como tampoco se puede considerar que ese auto implica la resolución del pleito o causa en anterior instancia, porque no contiene un pronunciamiento sobre 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doctrina de este tribunal sobre la vertiente objetiva de la imparcialidad judicial determina un análisis ad casum de la concreta actuación jurisdiccional que es objeto de controversia. Por ello, aunque hemos declarado que la “admisión de la querella […] no vulnera el derecho al juez imparcial” (STC 45/2006, de 13 de febrero, FJ 5), en el necesario examen de las condiciones formales o extrínsecas que corresponde realizar en este tipo de resoluciones pueden deslizarse expresiones de las que pueda deducirse una previa toma de partido de los magistrados. Es decir, aunque no sea propio de su naturaleza, en pura hipótesis cabría considerar que los magistrados hubieran podido introducir en el auto de admisión a trámite de la querella algunas manifestaciones de las que deducirse su falta de imparcialidad en el momento del enjuiciamiento, derivadas de una toma de postura sobre la realidad del hecho delictivo o de su autoría. Eso obliga a una casuística labor ponderativa que pasa por el estudio detallado del auto controvertido. Una vez más, nos encontramos ante alegaciones ancladas en elementos fácticos que es preciso apreciar o descartar para determinar, eventualmente, su relevancia a fin de valorar la vulneración del derecho fundamental objeto de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demandante señala que el auto de admisión a trámite de la querella contiene un amplio juicio de tipicidad y es inusualmente extenso para su finalidad. Considera que ese pronunciamiento implica una valoración de la relevancia jurídico penal de unos hechos que, sustancialmente, fueron los mismos que se sometieron al enjuiciamiento por estos mismos magistrados que, en tal sentido, ya habían adquirido un prejuicio que afectaba a su apariencia de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premisa de la que parte la demanda no puede ser compartida por este tribunal. Como es conocido, el auto de admisión a trámite de una querella “es un acto jurisdiccional que no expresa ni exterioriza toma de posición anímica y está configurado legalmente como un juicio claramente distinto del razonamiento fáctico y jurídico que permite afirmar, más allá de toda duda razonable, que unos hechos previstos en la ley como delito han sido cometidos por un acusado” (STC 162/1999, de 27 de diciembre, FJ 6). A través de ese auto se trata de comprobar, en los términos dispuestos en los arts. 269, 313 y 270 y ss. LECrim, si los hechos descritos en la querella son constitutivos de delito y pueden ser atribuidos a una persona concreta y determinada, procediendo, en consecuencia, su investigación. En ese momento procesal, la sala únicamente podía atender al relato fáctico de la querella y a su calificación jurídica, de manera que su admisión a trámite solo podría ser obviada si los hechos en que se fundaba eran manifiestamente falsos o no eran constitutivos de delito. No obstante, una admisión a trámite de una querella no prejuzga la existencia de delito ni su autoría. No condiciona el devenir futuro del procedimiento. No declara culpabilidad o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la sala de admisión se mueve en ese plano funcional, y es especialmente riguroso en su análisis prospectivo sobre los hechos. Varias expresiones abonan esta tesis.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el fundamento jurídico 3 (páginas 4 y 5), se dice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dificultades ya puestas de manifiesto se intensifican cuando la determinación de la competencia objetiva exige de esta sala una aproximación a los hechos que son objeto de querella que nunca puede ir más allá de una valoración puramente conjetural o hipotética de su verdadera existencia. Desde esta perspectiva, a los exclusivos efectos de proclamar nuestra competencia objetiva, la sala constata que el Ministerio Fiscal […] sitúa la ejecución de parte de los hechos imputados fuera del territorio de la comunidad autónoma catalana […]. [E]l relato que sirve de soporte fáctico a la querella entablada por el Ministerio Fiscal —cuya hipotética existencia solo se valora a los efectos de resolver sobre la competencia de esta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4 (páginas 5 y 6), se recoge expresamente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incipiente fase del proceso en el que se inserta la presente resolución, constatamos que el fiscal alude a la existencia de un delito […]. Hemos dicho en numerosas resoluciones que el proceso penal es de cristalización progresiva. Será a lo largo de la instrucción cuando los hechos imputados, a la vista de las diligencias de investigación acordadas por el instructor, confirmen o desmientan su realidad”.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fundamento jurídico 5 (página 6) insiste en estas ideas cuando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que ahora acordamos se basa, con carácter exclusivo, en lo que la querella afirma. Así lo impone nuestro ámbito valorativo como sala de admisión. La presente resolución no da por supuestas todas y cada una de las valoraciones fácticas y jurídicas que se deslizan en la acción penal entablada. Será el instructor llamado a asumir la investigación quien deberá acordar la práctica de las diligencias indispensables para el exacto conocimiento de los hechos y su inicial subsunción. Y será la instrucción la que ponga de manifiesto la procedencia o improcedencia de reclamar para esta sala, como sugiere el Ministerio Fiscal, el conocimiento de aquellos hechos inicialmente tramitados en otros órganos jurisdiccionales, pero que presenten una naturaleza inescindible respecto de los que aquí van a ser investigados y, en su caso, enjuiciados”.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puede comprobar, el auto de admisión no contiene un pronunciamiento sobre el fondo del asunto, no afirma la existencia de delito ni la culpabilidad de sus presuntos autores. Ni siquiera introduce matiz alguno del que se pudiera derivar un avance sobre estos extremos. Su ámbito valorativo se circunscribe a una estricta comprobación de la apariencia delictiva de los hechos expuestos en la querella inicial. Por lo tanto, de sus términos no se deduce una toma de posición de los magistrados sobre los hechos objeto de su enjuiciamiento, por lo que no puede imputárseles tacha de parcialidad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este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6.5. La recusación de los magistrados que integran la sala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6.5.1.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motivo se concreta, a su vez, en dos alegaciones. Por una parte, se denuncia que el magistrado instructor y los integrantes de la sala de recursos forman parte de la propia Sala Segunda del Tribunal Supremo; es decir, del mismo órgano encargado del enjuiciamiento. Para el recurrente, el hecho de que las causas instruidas por un magistrado sean luego revisadas o juzgadas “por compañeros de la misma Sala”, no garantiza la necesaria “distancia” entre el instructor y el tribunal de apelación o de enjuiciamiento, que sí se garantiza “en cualquier otro procedimiento, no así a las personas aforadas”. Esta circunstancia deriva de lo dispuesto en el art. 57.2 LOPJ, por lo que se sugiere de este tribunal el planteamiento de una cuestión interna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 impugna la composición de la sala encargada de resolver el incidente de nulidad de actuaciones, que fue la misma sala de enjuiciamiento que dictó la sentencia recurrida. Para el demandante, obviando esta petición expresa formulada por otrosí en su escrito promoviendo dicho incidente, no se garantizó la máxima imparcialidad del órgano revisor que, “como era de esperar, no advirti[ó] absolutamente ninguna vulneración de derechos fundamentales en la resolución que ellos mismos habían dictado unas semanas 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estas dos alegaciones, el Ministerio Fiscal no se pronuncia expresamente sobre la segunda, mientras que propugna la desestimación de la primera, al entender que se trata de un planteamiento peculiar que no tiene sustento en dato objetivo alguno. El abogado del Estado considera que el primer motivo no aparece recogido en el listado de causas de abstención y recusación, mientras que si se estimara la alegación planteada en segundo lugar se estaría produciendo la conculcación del derecho al juez ordinario predeterminado por la ley. En cuanto a la posición del partido político Vox, no cabe sino reiterar lo expuesto en apartados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6.5.2.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respuesta a la primera alegación, invocada en el mismo trámite que la expuesta en el apartado anterior, la sentencia impugnada [fundamento jurídico A), apartado 5.5.4] señala que es difícil entender la exigencia de cierta “distancia” entre los magistrados. Una distancia que el recurrente no exige entre los miembros de la sala de enjuiciamiento, que en la lógica de su razonamiento obligaría a “no contrariar jamás al ponente”, rindiendo así “culto a la amistad en el proceso de deliberación”, de forma que “nunca quedaría erosionada la relación personal entre los magistrados de un órgano colegiado”.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la Sala vuelve a remitirse a lo expuesto en el auto de 13 de septiembre de 2018 por la Sala del art. 61 LOPJ: “ser compañeros en un mismo órgano jurisdiccional no conduce necesariamente a hacer confidencias irregulares, ni menos aún a quebrantar los propios deberes legales y deontológicos. Para que una alegación como la hecha por los recusantes mereciera algún crédito, sería necesario que aportasen algún elemento fáctico en que basarla; algo que simplemente no han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anterior de la sentencia (5.5.3), ya se había hecho referencia a las normas de reparto que distribuyen el conocimiento de los asuntos en esa sala, que “parten de una diferencia muy marcada entre la sala de admisión que, como su propio nombre sugiere, limita su papel a la admisión a trámite de la denuncia o querella, la sala de recursos, integrada por magistrados que no han participado en la decisión sobre admisión y que está llamada a resolver los recursos contra las resoluciones interlocutorias del magistrado instructor y la sala de enjuiciamiento, integrada por los magistrados que, hasta ese momento, se limitaron a dar trámite a la querella y se apartaron de todo contacto con el objeto del proceso”. Esta delimitación funcional es suficiente, según la Sala, para garantizar la debida imparcialidad de sus integrantes.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segunda alegación, la sala de enjuiciamiento da una respuesta —que puede considerarse implícita— en el auto de 29 de enero de 2020, por el que resolvió el incidente de nulidad de actuaciones. Así, en su fundamento jurídico 1 hace referencia a la doctrina expuesta en su auto de 1 de marzo de 2012, en el que se razonaba que “la filosofía del nuevo incidente de nulidad de actuaciones” permite que “la propia jurisdicción ordinaria pueda subsanar cualquier violación de los derechos fundamentales del art. 53.2 de la Constitución”, con lo que “se evita, en su caso, el acceso a la jurisdicción constitucional cuando la ordinaria, como primer garante de tales derechos fundamentales, puede evitar y subsanar cualquier denuncia al respecto”. Igualmente, se añade en el auto de 29 de enero de 2020 que, “de acuerdo con el apartado primero del artículo 241 de la Ley Orgánica del Poder Judicial, será competente para conocer de este incidente el mismo juzgado o tribunal que dictó la resolución que hubiere adquirido firmeza”. En definitiva, de lo expuesto se deduce que el Tribunal Supremo considera que la queja carece de virtualidad alguna, porque la propia naturaleza del incidente determina que sea, precisamente, el órgano que dictó la resolución el que haga una revisión de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6.5.3.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primer motivo en el que se concreta esta impugnación, el planteamiento del recurrente supone, en realidad, una cierta confusión entre dos derechos fundamentales distintos: el derecho al juez ordinario predeterminado por la ley (reconocido expresamente en el art. 24.2 CE), y el derecho al juez imparcial (reconocido implícitamente como integrado en el derecho a un proceso con todas las garantías en el mismo art. 24.2 CE). La demanda hace depender un derecho del otro, de tal manera que la propia competencia objetiva y funcional del Tribunal Supremo (que afecta, en su caso, al derecho al juez ordinario predeterminado por la ley) es la que determina la falta de imparcialidad de los integrantes de ese órgano. Es decir, la vulneración del derecho al juez imparcial vendría motivada, de forma automática, por la competencia del Tribunal Supremo para el conocimiento del asunto. En este esquema argumental, el recurrente sugiere a este tribunal el planteamiento de una cuestión interna de inconstitucionalidad sobre el art. 57.2 LOPJ. Este precepto dispone lo siguiente: “En las causas a que se refieren los números segundo y tercero del párrafo anterior se designará de entre los miembros de la sala, conforme a un turno preestablecido, un instructor, que no formará parte de la misma para enjuiciarlas”.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carece de fundamento. Empezando por la última alegación formulada, la doctrina jurisprudencial citada no impone un determinado diseño competencial para garantizar el derecho a un juez imparcial. En consecuencia, este derecho puede ser protegido con independencia de que los jueces y tribunales que intervienen en un asunto formen parte o no de un mismo órgano judicial. Lo relevante es el adecuado deslinde funcional entre ellos. De esta manera, el juez que instruye no puede fallar, mientras que los jueces que revisan las decisiones de la fase de instrucción no pueden intervenir en la fase de enjuiciamiento si en su labor de revisión han anticipado algún posicionamiento sobre la cuestión de fondo. Por su parte, los jueces que enjuician y dictan sentencia no han debido tener participación alguna en la fase de investigación previa. Si esos parámetros se cumplen, la imparcialidad judicial derivada estrictamente del rol funcional está garantizada. Al margen, claro está, de la posible concurrencia de otras causas de parcialidad de carácter subjetivo u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actual organización de la Sala Segunda del Tribunal Supremo permite garantizar el derecho al juez imparcial, porque diferencia de forma adecuada las funciones del magistrado instructor, de la sala de recursos y de la sala de enjuiciamiento, estableciendo los turnos necesarios para evitar cualquier solapamiento entre magistrados del que pudiera deducirse una tacha de parcialidad derivada de su relación funcional con el proceso. En el caso que nos ocupa, estos criterios estaban fijados y eran públicos con suficiente antelación a la incoación del procedimiento (ver, en tal sentido, el ya citado “BOE” núm. 315, de 30 de diciembre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lo que hace el art. 57.2 LOPJ es plasmar normativamente la regla básica de la imparcialidad funcional en el proceso penal, que consiste en que “el juez que instruye no puede fallar”, derivada de nuestra STC 145/1988, de 12 de julio, FJ 5, por aplicación de la doctrina expuesta en la STEDH de 26 de octubre de 1984, asunto De Cubber c. Bélgica. Por lo tanto, ninguna queja de inconstitucionalidad puede plantearse respecto de una norma que se ajusta a la doctrina sentada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Descartada la procedencia del planteamiento de una cuestión de inconstitucionalidad del art. 57.2 LOPJ, el resto del motivo tampoco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respeto a las normas aplicables en materia de abstenciones y recusaciones (art. 219 LOPJ) constituye el presupuesto normativo básico para la debida observancia del derecho al juez imparcial. Cualquier objeción de parcialidad distinta del mero incumplimiento de esta norma requiere la aportación de un principio de prueba sobre la vulneración real y efectiva de este derecho fundamental. Las causas de abstención y/o recusación fijan normativamente aquellos supuestos en los que debe presumirse la parcialidad del juzgador, pero eso no significa que la imparcialidad no pueda ser desvirtuada por otros hechos o circunstancias, sobre todo cuando, como ocurre en este punto, se trata de analizar la vertiente objetiva de la imparcialidad judicial. No obstante, esos hechos o circunstancias deben ser de la misma entidad que las causas de abstención y/o recusación para que, sin caer en la interpretación extensiva o analógica, puedan justificar el principio de prueba sobre la parcialidad que, en cualquier caso, es exigible. Nada de esto se ha aportado por el recurrente, que no ha reconducido el motivo alegado a una concreta causa de las previstas en el art. 219 LOPJ, ni siquiera a un motivo de similar significación.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la demanda centra su impugnación en su disconformidad con las normas que regulan la competencia objetiva y funcional del Tribunal Supremo. Unas normas que, en este caso, se han aplicado conforme a parámetros de constitucionalidad, y cuya falta de compatibilidad con la Constitución ya ha sido descartada en otro apartado de esta resolución. Para que el recurso pudiera prosperar hubiera sido necesario establecer, al menos, una conexión lógica entre lo dispuesto en la norma y la ausencia de imparcialidad derivada de su estricto cumplimiento. Una vez más, el recurso omite la aportación de algún dato mínimamente objetivo. La única referencia en tal sentido consiste en la alegación de un concepto difuso como es el de la ausencia de “distancia” entre los magistrados. Un concepto que, llevado a sus últimas consecuencias, implicaría la tacha de parcialidad de cualquier magistrado integrante de un órgano colegiado. No es razonable pretender que la mera relación profesional, o incluso personal, entre los magistrados de una sala impide a cualquiera de estos ejercer su labor conforme a Derecho, asumiendo acríticamente las posturas del resto de sus colegas sobre la base de una distorsionada concepción de un compañerismo mal entendido. La tesis del recurrente supondría, en definitiva, una presunción de falta de profesionalidad basada en percepciones subjetivas o impresiones personales incompatibles con el rigor y objetividad exigibles en el planteamiento de una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alegación postula que el incidente de nulidad de actuaciones no puede ser resuelto por el mismo órgano que dictó la sentencia que se revisa.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expuestos en el apartado anterior pueden ser igualmente trasladables a este motivo. El recurrente hace depender una falta de imparcialidad del cumplimiento estricto de la normativa vigente, en este caso, sobre el incidente de nulidad de actuaciones. El art. 241 LOPJ no deja lugar a dudas: “Será competente para conocer de este incidente el mismo juzgado o tribunal que dictó la resolución que hubiere adquirido firmeza”. Este esquema funcional responde a la coherencia del sistema de protección de derechos fundamentales, atribuida en primer lugar a la jurisdicción ordinaria para que pueda reparar, en su caso, la vulneración denunciada y, solo de manera subsidiaria, a la jurisdicción constitucional. Precisamente, la finalidad de este incidente es que “el juez o tribunal que dictó la sentencia o resolución firme a la que se imputan [determinadas vulneraciones de derechos] pueda reconsiderar lo actuado y subsanar, en su caso, los vicios o defectos producidos, por lo que necesariamente ha de ser tal órgano el que actúe, sin que el hecho de haber pronunciado una resolución previa suponga en tal caso —como ya dijimos en la STC 157/1993, FJ 3— un impedimento frente a la imparcialidad constitucionalmente exigida al juzgador” (STC 170/2002, de 30 de diciembre, FJ 11). Esta doctrina es coherente con la mantenida por el Tribunal Europeo de Derechos Humanos para el caso de anulaciones de decisiones en vía de recurso y que, mutatis mutandi, puede ser aplicada al supuesto que nos ocupa. En efecto, ya desde su sentencia de 16 de julio de 1971, caso Ringeisen c. Austria, el tribunal declaró que “no podría elevarse a principio general, derivado del deber de imparcialidad, que una jurisdicción de recurso que anule una decisión administrativa o judicial tenga la obligación de remitir el asunto a otra autoridad jurisdiccional o a un órgano de esta autoridad compuesta de forma distinta”. De lo que se deduce que no atenta al principio de imparcialidad que el mismo órgano que cometió una eventual infracción pueda revisarla en un momento ulterior.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tesis de la demanda, ningún magistrado sería capaz de revisar sus propias decisiones para apreciar una posible vulneración de derechos fundamentales, con grave quebranto de su deber profesional de actuar en todo momento conforme a Derecho. La parcialidad generalizada que se deriva de los argumentos del recurrente es incompatible con nuestra doctrina. Lo que se presume es la imparcialidad, no la parcialidad. Por ello, el motivo solo podría prosperar si se hubiera aportado algún elemento fáctico del que pudiera deducirse, al menos, una apariencia de parcialidad. El recurso aparece huérfano de toda propuesta argumental diferente a la mera afirmación de la vulneración alegada; en consecuencia, este motivo de amparo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6.6. La recusación del presidente de la sala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6.6.1.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impugna la indebida desestimación de la recusación formulada contra el presidente de la sala de enjuiciamiento y, por extensión, del resto de sus integrantes, a raíz del mensaje enviado por el senador del Partido Popular, don Ignacio Cosidó, a numerosas personas, afirmando que aquel “había accedido a ser nombrado presidente del Tribunal Supremo a cambio de servir desde dicho puesto a los intereses de dicho partido político que, como era público y notorio, había reclamado reiterada y públicamente severísimas condenas para mi mandante”, lo que incluía controlar “desde detrás” el funcionamiento de la Sala Segunda pese a no formar parte de ella si era nombrado presidente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se formula no solo en cuanto al fondo, sino también por haberse rechazado la prueba propuesta en el incidente de recusación, consistente en la toma de declaración como testigo del señor Cosidó, por lo que se impidió acreditar la efectiva concurrencia de la causa de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pretensión, el Ministerio Fiscal interesa su desestimación, al entender que se trata de una recusación por un acto de un tercero, no del propio magistrado, cuya conducta permite descartar cualquier duda sobre su imparcialidad. El abogado del Estado se remite al auto núm. 7/2018 de la Sala del art. 61 LOPJ y al fundamento jurídico A), apartado 5.5.6 de la sentencia impugnada. En cuanto a la postura procesal del partido político Vox, no cabe sino reiterar lo expuesto en apartados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6.6.2.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motivo de amparo fue rechazado en el fundamento jurídico A), apartado 5.5.6 de la sentencia ahora impugnada, con un extenso razonamiento en el que también se hacía una remisión expresa al auto núm. 7/2018, 5 de diciembre, de la Sala del art. 61 LOPJ por la que se desestimó esta pretensión en el incidente de recusación en su día planteado. De forma resumida, estas resoluciones argumentan, en primer lugar, que la tacha de parcialidad “solo puede valorarse a partir de los actos propios de ese magistrado, por lo que hace, por lo que dice e, incluso, por lo que aparenta”, pero no por la “opinión de un tercero, volcada en un sistema telemático de mensajería instantánea”; en segundo lugar, que el mensaje no deja de ser un “argumentario que un político utiliza para justificar un pacto con otra formación política y realiza afirmaciones […] en su propia defensa para justificar un pacto que estaba siendo criticado por su grupo parlamentario porque consideraban que era un mal acuerdo. El político se justifica a sí mismo y usa en su defensa cualquier argumento que le parece adecuado. Pero algo que debe interpretarse como una opinión —inaceptable— realizada en el ámbito político, no es trasladable, sin más, al ámbito jurisdiccional”; en tercer lugar, que en el planteamiento de la recusación se omiten dos hechos relevantes: por un lado, que el pacto se alcanzaba “por los dos principales partidos políticos (PP y PSOE), cuyas diferencias ideológicas son evidentes” por lo que, en teoría, la designación podría derivar de su valía personal y profesional y su adecuación para el cargo, no de la cercanía con un partido político; y, por otro, que el propio magistrado recusado se había “auto descartado” de ese supuesto pacto, lo que no se compadece con una presunta “coincidencia de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6.6.3.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impugna la indebida desestimación de la recusación formulada contra el presidente de la sala de enjuiciamiento y, por extensión, contra el resto de sus integrantes, a raíz del mensaje enviado a través de una aplicación de mensajería instantánea (Whatsapp) por el entonces senador del Partido Popular, don Ignacio Cosidó, a numerosas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texto del mensaje, recogido en el auto núm. 7/2018, de 5 de diciembre, por el que la sala especial del art. 61 LOPJ resolvió el incidente, presentaba 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pacto previo suponía (10 PSOE + 10 PP + el Presidente (Magistrado del Supremo) PSOE = 21) y sin derecho a veto de los candidatos propuestos por el otro. = (12 jueces + 8 juristas de reconocido prestigio (JRP) + 1 Presidente) = 21 = ((3 jueces PP Congreso + 3 jueces PSOE Congreso + 3 jueces PP Senado + 3 jueces PSOE Senado) + (2 JRP PP Congreso + 2 JRP PSOE Congreso + 2 JRP PP Senado + 2 JRP PSOE Senado) + 1 Presidente = 21 Dicho de otra manera: El PP hubiera tenido 10 vocales, y el PSOE 10 vocales + el Presidente = 11. Con la negociación, el PP tiene 9 vocales + el Presidente = 10, y el PSOE tiene 11 vocales. Con otras palabras, obtenemos lo mismo numéricamente, pero ponemos un Presidente excepcional, que fue vetado por Rubalcaba en 2013, y ahora no. Un presidente gran jurista con muchísima experiencia en el Supremo, que prestigiará el Tribunal Supremo y el CGPJ, que falta le hace, y con una capacidad de liderazgo y auctoritas para que las votaciones no sean 11-10 sino próximas al 21-0. Y además controlando la sala segunda desde detrás y presidiendo la sala 61. Ha sido una jugada estupenda que he vivido desde la primera línea. Nos jugábamos las renovaciones futuras de 2/3 del TS y centenares de nombramientos en el poder judicial, vitales para el PP y para el futuro de España. Lo único que puede sonar mal son los nombramientos de algunos vocales del PSOE, pero el pacto previo suponía no poner vetos a nombres, para no eternizar la renovación que tiene fecha de caducidad el 4 de diciembre. En cualquier caso, sacar a de Prada de la Audiencia Nacional es bueno. Mejor de vocal que poniendo sentencias contra el PP. Otra consideración importante, es que este reparto 50% para los próximos años, supone más de lo que nos correspondería por el número de escaños o si hubiesen entrado otras fuerzas políticas. En fin, un resultado esperanzador. Lo que leo estos días es de una ignorancia que raya el delito. Si alguien quiere más detalles, estoy encantado. Abzo fuerte”.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rechazo de la prueba propuesta en el incidente de recusación, la doctrina de este tribunal sobre el derecho a la prueba es suficientemente conocida, y se expone con detalle en otro apartado de esta resolución. Basta ahora recordar que el derecho a la prueba es un derecho de configuración legal, que no confiere una facultad ilimitada a que se practiquen cualesquiera pruebas propuestas, sino únicamente las que sean pertinentes y relevantes para la resolución de la concreta pretensión planteada. De esta forma, la negativa a practicar una prueba no implica necesariamente la vulneración del derecho, salvo que vaya acompañada de una concreta indefensión que el recurrente debe invocar y motivar (ver, por todas, STC 165/2001, de 16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en el marco del incidente de recusación planteado contra el presidente de la sala de enjuiciamiento se solicitaron las siguientes pruebas: la declaración del remitente del mensaje, señor Cosidó; el cotejo de los enlaces periodísticos que acreditaran la veracidad de los hechos expuestos; y la unión de un escrito planteando un artículo de previo pronunciamiento, con su documentación adjunta. El magistrado instructor del expediente dictó un auto en fecha 3 de diciembre de 2018, por el que denegó la práctica de las pruebas solicitadas, razonando que “no [eran] necesarias para la resolución del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función de este tribunal es realizar un control externo sobre la razonabilidad de la decisión adoptada por el órgano judicial. En tal sentido, a pesar de su escueto argumento, un análisis de la causa invocada y de los elementos de juicio necesarios para su valoración conduce a estimar como razonable, lógico o no arbitrario el criterio del magistrado instructor del incidente de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remisión del mensaje y la autoría del remitente nunca fueron cuestionadas, de manera que la resolución del expediente solo requería una valoración del contenido del mensaje y su repercusión para la apariencia de imparcialidad del magistrado recusado. Para realizar ese análisis no era necesario citar a testigo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señala que la declaración del señor Cosidó hubiera permitido verificar la realidad o no del supuesto acuerdo. Sin embargo, la cuestión a resolver no era tanto la realidad o no del acuerdo como la afectación del mensaje para la apariencia de imparcialidad del magistrado. Y para eso, insistimos, la testifical no era necesaria. Bajo estas premisas, era razonable prescindir de las pruebas propuestas.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recurrente no ha justificado la eventual indefensión material que le produjo esta decisión judicial. Es decir, no se ha motivado de forma suficiente la repercusión concreta que la denegación de la prueba tuvo para la adecuada resolución del incidente de recusación, o de qué forma esta resolución podría haber sido distinta en el caso de que se hubieran practicado las pruebas propuestas, por lo que el motivo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Entrando en el fondo de la queja alegada, se hace necesario insistir en algunos principios que conforman los contornos de nuestra doctrina sobre el derecho al juez imparcial, y que el recurso parece haber obviado.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regla general es que la imparcialidad judicial se presume. Quien alega la parcialidad debe invocar una causa de recusación prevista legalmente, o un hecho o circunstancia de semejante entidad y significación como para presumir una falta de imparcialidad. Además, en cualquiera de los casos, se habrá de ofrecer un principio de prueba objetivo que permita entrar en el análisis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imparcialidad judicial se configura como una garantía esencial del funcionamiento del sistema de derechos y libertades. El ciudadano debe tener la certeza de que su asunto será resuelto por un tribunal que no haya tenido contacto previo con las partes o con el objeto del proceso. Por eso, en esta materia son también importantes las apariencias. Sin embargo, la duda sobre la imparcialidad, o incluso sobre la mera apariencia de imparcialidad, ha de estar basada en datos objetivos, de forma que se pueda entender como legítimamente justificada. Un sistema en que cualquier alegación sobre la parcialidad de un magistrado determinara su exclusión de un tribunal supondría un grave quebranto de las garantías para el resto de las partes implicadas en la resolución de la controversia. Eso es lo que explica que las causas de abstención y/o recusación hayan de ser interpretadas en sentido restrictivo y, por lo tanto, alegadas mediante la aportación de un principio de prueba objetivo que justifique su análisis y ponderación. En estas coordenadas se enmarca la exigencia de que la imparcialidad de un magistrado solo pueda ponerse en cuestión por la conducta o las expresiones u opiniones del propio magistrado, no de un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ese tercero es un miembro de un partido político que remite un argumentario a través de una plataforma de mensajería instantánea que, por su contenido y su contexto temporal —de conocimiento público—, aparece inserto en una controversia provocada dentro de ese partido, frente a quienes no parecían satisfechos con un determinado pacto supuestamente alcanzado para promover la renovación de los vocales del Consejo General del Poder Judicial. El mensaje, por tanto, tenía una inequívoca naturaleza política y estaba dirigido —aparentemente— a describir las hipotéticas bondades de un acuerdo alcanzado con un partido político rival. En ese afán se deslizaba una inaceptable imagen de seguidismo incondicional de los intereses de una fuerza política por hacerse con el “control” de una sala de Justicia que, por otra parte, es absolutamente incompatible con la independencia judicial garantizada en nuestro texto constitucional (arts. 117 y ss. CE). No obstante, analizado en su conjunto, algunos de los términos del mensaje podrían entenderse, incluso, en un sentido completamente contrario al pretendido por el recurrente. El magistrado recusado no sería un instrumento de un partido político, sino un candidato de consenso entre dos fuerzas políticas antagónicas. Un magistrado —se dice en el mensaje— “excepcional”, “gran jurista”, con “muchísima experiencia en el Supremo”, que “prestigiará” el Tribunal Supremo y el CGPJ, y con “capacidad de liderazgo y auctoritas”.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no corresponde a este tribunal hacer una valoración política sobre ese mensaje. En este apartado de la demanda solo se trata de valorar si su contenido permite descartar, por sí mismo, la imparcialidad de un magistrado. Y la respuesta solo puede ser negativa.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no ha aportado ningún dato objetivo sobre la conducta o las opiniones o expresiones del magistrado recusado de las que se deduzca una toma de posición previa sobre el fondo del asunto, o un interés sobre el sentido en que deba resolverse la controversia sometida a su consideración, que es la causa de recusación alegada (art. 219.10 LOPJ). Es más, los hechos subsiguientes a la publicación de ese mensaje —notoriamente conocidos— indican justamente lo contrario. El magistrado emitió un comunicado público, cuyo tenor literal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noticias divulgadas en los últimos días acerca de mi hipotética designación como presidente del Tribunal Supremo y del Consejo General del Poder Judicial, me obligan a hacer las siguientes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Jamás he concebido el ejercicio de la función jurisdiccional como un instrumento al servicio de una u otra opción política para controlar el desenlace de un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Mi trayectoria como magistrado ha estado siempre presidida por la independencia como presupuesto de legitimidad de cualquier decisión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las resoluciones que durante años he dictado como magistrado del Tribunal Supremo —de forma especial, como presidente de la sala de admisión de las causas contra aforados—, es la mejor muestra de que jamás he actuado condicionando la aplicación del Derecho a la opción política del querellado o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todo ello, anticipo públicamente mi decidida voluntad de no ser incluido, para el caso en que así fuera considerado, entre los candidatos al puesto de presidente del Tribunal Supremo y del Consejo General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puede ver, en ese comunicado no solo se negaba toda participación en aquella supuesta estrategia de control de una sala de Justicia al servicio de un partido político, sino que se descartaba de manera firme y decidida de cualquier postulación para el cargo al que se aludía (presidente del Tribunal Supremo y del Consejo General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recurrente solo parece haber tenido en cuenta el mensaje de un tercero frente al comportamiento inequívoco del magistrado recusado, que contradice abiertamente las expresiones vertidas por un cargo público en un ámbito estrictamente político. Esa lectura parcial de lo acontecido no puede recibir amparo de este tribunal. Las consecuencias de una eventual estimación del recurso por este motivo son fácilmente previsibles, al mismo tiempo que inasumibles. Cualquier mensaje emitido por un tercero podría doblegar la aplicación estricta de las normas sobre competencia objetiva o funcional, o sobre el régimen de abstenciones y recusaciones. Aunque solo nos moviéramos en el plano de las apariencias, las dudas sobre la imparcialidad solo pueden provenir de los actos o conductas del magistrado, objetivamente constatables. Cualquier duda basada en convicciones personales o criterios subjetivos, o en hechos u opiniones de terceros, no puede implicar la tacha de parcialidad de un magistrado, al margen de su comportamiento, porque entonces se estaría reconociendo un inexistente derecho del ciudadano a conformar el tribunal a su conveniencia.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motivo no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6.7. Sobre el rol inquisitivo que se atribuye al presidente de la sala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6.7.1.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última alegación sobre la vulneración del derecho a un juez imparcial se refiere a lo sucedido en la sesión de la vista oral celebrada el día 14 de marzo de 2019, en el interrogatorio como testigo del mayor del cuerpo de los Mossos d’Esquadra, don Josep Lluis Trapero. Según se recoge en la demanda, este testigo había sido propuesto por la representación de la acusación popular ejercida por el partido político Vox. Esta acusación no había formulado pregunta alguna sobre una reunión de la junta de seguridad que tuvo lugar el 28 de septiembre de 2017. Cuando el Ministerio Fiscal, en su turno de interrogatorio, formuló una pregunta sobre el motivo y la finalidad de esa reunión, el presidente de la sala de enjuiciamiento, a instancias de las defensas, rechazó la pregunta siguiendo el criterio de que el testigo solo podía ser interrogado sobre los hechos establecidos por la parte que lo hubiera propuesto. Sin embargo, terminado el interrogatorio del testigo, la Sala formuló la pregunta que había sido denegada previamente, al amparo de lo dispuesto en el art. 708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el tribunal no solo incurrió en una incoherencia, sino que asumió una función acusatoria, mediante la introducción de un hecho nuevo en el juicio, con la consiguiente merma de su apariencia de imparcialidad. Prueba de ello es que la sala dio traslado a las defensas para poder repreguntar al testigo, en un trámite no previsto en la LECrim para estos casos, “y que supone aceptar una insólita situación de contradicción entre el interrogatorio de la Presidencia y las defensas”.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cuestión fue denunciada por la defensa del aquí recurrente en su escrito de conclusiones definitivas, desde la perspectiva invocada del principio de igualdad de armas, aunque con el consiguiente menoscabo de la imparcialidad del tribunal, obteniendo una amplia respuesta en la sentencia ahora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posición del Ministerio Fiscal sobre este motivo de amparo es coincidente con las anteriores, interesando su desestimación, ya que la pregunta se circunscribió a los hechos objeto de la causa, sin introducir elemento alguno que fuera ajeno al debate. Además, el resto de las partes no formuló protesta alguna y se dio a las defensas la oportunidad de repreguntar, respetándose el principio de contradicción. En el mismo sentido se pronuncia el abogado del Estado, que añade el dato de que ni la pregunta ni la respuesta pudo tener relevancia alguna para el recurrente, pues este no estaba presente en la citada reunión ni se trae a colación en su juicio de autoría. Por su parte, el partido político Vox argumenta en este punto en el mismo sentido que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6.7.2.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enjuiciamiento rechaza esta pretensión en el fundamento de Derecho A), apartado 16.3.5. Tras hacer una reseña del art. 708 LECrim, y de las circunstancias en que se desarrolló el interrogatorio, se exponen algunos pronunciamientos de la Sala Segunda del Tribunal Supremo sobre la interpretación que debe darse al citado precepto, a fin de conjugar su aplicación con el respeto a los derechos de las partes. Se citan y extractan parcialmente, a tal efecto, la STS 28/2011, de 26 de enero, y otras anteriores de 31 de mayo de 1999 y 28 de septiembre de 1994. Para el Tribunal Supremo, “se impone […] la búsqueda de un equilibrio entre la actitud del juez que con su actuación busca suplir las deficiencias de la acusación —lo que implicaría una visible quiebra de su estatuto de imparcialidad— y la de aquel que solo persigue aclarar algunos de los aspectos sobre los que ha versado la prueba […] y que las preguntas de las partes no han logrado esclarecer suficientemente. Así, mientras que la primera de las actitudes descritas implicaría una inaceptable vulneración del principio acusatorio, en lo que tiene de inderogable escisión funcional entre las tareas de acusación y las labores decisorias, la segunda de ellas no tendría por qué merecer censura constitucional alguna”. También se reseña parcialmente la STS 1084/2006, de 27 de octubre, en la que se destacó la existencia de facultades similares en los sistemas procesales de nuestro entorno (Alemania, Italia, Francia y Portugal). En la más reciente STS 205/2015, de 10 de marzo, se distinguía entre imparcialidad y absoluta pasividad, y se contemplaba expresamente el supuesto de “juicios largos con algunas dosis de lógica tensión”, en las que las facultades de dirección del acto obligan a sostener una posición pro activa en la que pueden cometerse errores, a los que “nadie está sustraído”, pero que no son “necesariamente signo de parcialidad, ni han de interpretarse como tales, ni bastan para anular un juicio. Pueden ser fruto de un determinado estilo o forma de dirigir el debate. Para afirmar que se ha producido un desbordamiento tal de la función de la Presidencia que ha degenerado en parcialidad, no basta cualquier presunto exceso o desacierto”.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de enjuiciamiento, la doctrina del Tribunal Supremo está en línea con los pronunciamientos de este tribunal, entre los que se destacan y extractan parcialmente las SSTC 229/2003, de 18 de diciembre, y 334/2005, de 20 de diciembre. Lo relevante es que las preguntas del órgano enjuiciador versen sobre los hechos objeto de la acusación, a los efectos de alcanzar el grado preciso de convicción para la adopción de una decisión. No pueden ser manifestación de una actividad inquisitiva encubierta, sustituyendo a la acusación, ni una toma de partido a favor de las tesis de esta. Tampoco generan indefensión si la parte pudo formular alegaciones al respecto en el acto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Eso es lo que ha ocurrido en el presente caso, según la sentencia impugnada. Un “juez necesita lógicamente conocer, con la mayor certeza posible, la realidad fáctica sobre la que ha de aplicar el Derecho. No parece jurídicamente admisible privar al órgano jurisdiccional de esa cuestionada iniciativa probatoria —que en nuestro Derecho cuenta con suficiente base legal—, siempre que la misma esté ceñida a los hechos objeto de la correspondiente causa penal, que se trate de fuentes probatorias existentes en la propia causa, y que, en todo caso, se respeten convenientemente el principio de contradicción y el derecho de defensa de todas las partes implicadas en el proceso. Con estas limitaciones, la actuación judicial no atenta contra el principio acusatorio ni el juez pierde por ello su necesaria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6.7.3.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última invocación de la vulneración del derecho al juez imparcial no se refiere a una circunstancia personal u orgánica, sino a una lesión de carácter funcional, es decir, causada en el ejercicio estrictamente jurisdiccional. El recurrente considera que el presidente de la sala de enjuiciamiento asumió un “rol inquisitivo” durante el interrogatorio del señor Trapero, prestado en la sesión del juicio oral celebrada el 14 de marzo de 2019, al formularle una pregunta que versaba sobre el motivo, la finalidad y el contenido de una reunión celebrada el 28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describe brevemente las circunstancias en que se desarrolló ese interrogatorio. El “testigo señor Trapero había sido propuesto por la acusación popular y por las defensas de los señores Sànchez, Cuixart y Forn. Tras finalizar el interrogatorio de la acusación popular y después de preguntar aquello que estimó conveniente, el Ministerio Fiscal formuló al testigo una pregunta relativa a la reunión de la junta de seguridad que tuvo lugar el 28 de septiembre de 2017. Como quiera que la única acusación no había traído a colación ese encuentro durante su interrogatorio, la defensa del señor Forn intervino para advertir a la sala que, de conformidad con el criterio suscrito por la sala en la interpretación del primero de los párrafos del art. 708 de la LECrim, el fiscal no podía interrogar al testigo sobre ese extremo. La queja fue acogida por la Sala, se abrió turno para el interrogatorio de las defensas y, al terminar este, el presidente formuló una única pregunta, al amparo del párrafo segundo del art. 708 de la LECrim, sobre las razones que motivaron ese encuentro”.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la sentencia ahora impugnada desarrolla su argumentación para denegar esta pretensión. Señala, a tal efecto,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pregunta formulada por el presidente al testigo —señor Trapero— no introdujo elemento alguno que no hubiera sido objeto de debate cruzado entre las partes. El testigo había sido ampliamente interrogado sobre la reunión de la junta de seguridad celebrada el día 28 de septiembre de 2017. Al término del interrogatorio de las partes, conforme consta en el soporte digital en el que fue grabada la declaración del señor Trapero, el presidente procedió a dar lectura al párrafo segundo del art. 708 de la LECrim y formuló —previa deliberación del Tribunal que así lo había acordado— la siguiente pregunta: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usted ha declarado sobre una reunión que promueve, en la que están responsables políticos […] y de la fuerza que usted dirigía. Se habló de la presencia del señor Castellví […] La pregunta, buscando lo que el precepto establece, […] es una pregunta encaminada a depurar esos hechos que han sido objeto de respuesta […] a instancia de su letrado. Es exactamente: ¿qué preocupación motivó la iniciativa que provoca que convoque o exprese el deseo de que esa reunión se produzca? ¿Qué mensaje quiere usted transmitir a esos responsables políticos y qué respuesta obtiene? Exclusivamente es 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obtenida la respuesta del señor Trapero, la presidencia del tribunal ofreció a los letrados de las defensas la oportunidad de repreguntar lo que a su derecho conviniera. La defensa de los señores Turull, Rull y Sànchez pidió en ese momento una aclaración acerca de la autoría de unas declaraciones públicas de uno de los acusados. Esa pregunta, por cierto, no fue precedida ni seguida de ninguna protesta por el mismo letrado que ahora ve en la iniciativa del tribunal una gravísima quiebra de la imparcialidad. La defensa de los señores Junqueras y Romeva tampoco formuló protesta y renunció a su derecho a hacer alguna pregunta. Y el letrado del señor Forn —que tampoco hizo constar ninguna protesta— dijo textualmente: ‘[…] creo que ya se lo había preguntado, pero sin todo este antecedente. Una vez que ha explicado todo esto, la pregunta sería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Sala, esta explicación —‘creo que ya se lo había preguntado’— es la mejor muestra de que la pregunta del presidente, amparada en el art. 708 de la LECrim, solo buscó lo que el precepto autoriza; esto es, depurar los hechos sobre los que el testigo ha declarado. La propia defensa reconoció que, sin la minuciosidad de las aclaraciones sobrevenidas, la pregunta ya había sido hecha.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Concluir que esa pregunta implicaba la prueba de un cognitivo pre-juicio del presidente —y con él, de toda la Sala— sobre la culpabilidad de cualquiera de los acusados, carece del más mínimo sentido. Cuando en un juicio oral en el que se ha recibido declaración a un número próximo a los cuatrocientos testigos, el origen de la quiebra de la imparcialidad se construye a partir de una única pregunta, el discurso argumental ha de ser, desde luego, más consistente. El hecho sobre el que se preguntó había sido introducido por un testigo anterior, en términos que podrían reputarse a priori no favorables para algunos de los acusados. Preguntar a otro de los asistentes a ese encuentro sobre el decurso de la reunión, no era tanto para acreditarla —que ya lo estaba, por esa y por otras declaraciones posteriores— como para esclarecer la forma en que se desenvolvió lo que ex ante podría, según la respuesta, beneficiar también a las defensas. No necesariamente habría de ser un testimonio más incriminatorio. Y podemos decir, en todo caso, que la respuesta que dio el testigo a esa pregunta es totalmente prescindible a efectos de construir el relato de hechos probados, en tanto que esa reunión ha quedado acreditada por varias fuentes de prueba en términos esencialmente iguales”.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análisis y resolución de este motivo de amparo requiere algunas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primera se refiere al objeto de la pregunta controvertida formulada por el presidente de la sala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términos de la demanda, e incluso de la propia sentencia, parecen dar a entender que la pregunta venía referida a una reunión de la junta de seguridad de la Comunidad Autónoma de Cataluña. Sin embargo, esa reunión tuvo lugar el día 27 de septiembre de 2017, mientras que el visionado completo de la declaración del Sr. Trapero pone de manifiesto que la pregunta estaba referida a otra reunión que se mantuvo el día 28 de septiembre de 2017 entre los mandos del cuerpo de Mossos d’Esquadra y los procesados señores Puigdemont, Junqueras y Forn.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Sobre la interpretación que la sala de enjuiciamiento mantuvo en relación con uno de los preceptos que regulan el interrogatorio de los testigos.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A), apartado 16.2.2, el Tribunal Supremo expone su criterio sobre el alcance del interrogatorio de las partes, desde su entendimiento del tenor literal del párrafo primero del art. 708 LECrim. Este precepto dispone lo siguiente: “El presidente [del tribunal] preguntará al testigo acerca de las circunstancias expresadas en el primer párrafo del artículo 436, después de lo cual la parte que le haya presentado podrá hacerle las preguntas que tenga por conveniente. Las demás partes podrán dirigirle también las preguntas que consideren oportunas y fueren pertinentes en vista de sus contestaciones”. La sala de enjuiciamiento describe su criterio interpretativo de la siguiente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redacción originaria de la LECrim lleva a sus últimas consecuencias el verdadero significado del principio de contradicción. Tras las preguntas predefinidas por el art. 436 —generales de la ley—, […] el presidente ha de dar oportunidad a quien lo haya propuesto para formular las preguntas que tenga por conveniente. Terminado su interrogatorio, es el turno de las demás partes. Pero las preguntas susceptibles de formulación condicionan el juicio de pertinencia a que se formulen ‘a la vista de sus contestaciones’. Solo entonces se está haciendo realidad el interrogatorio cruzado que anima y da vida al principio de contradicción y, con él, al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como en este caso, la defensa propugna una interpretación en la que el turno de repreguntas no conozca límites, se está arriesgando a que sus testigos se conviertan en testigos de cargo. Para ello solo es necesario contar con la habilidad del Ministerio Fiscal o del resto de las acusaciones. Si después del interrogatorio de la defensa el presidente de la Sala permitiera que las repreguntas del fiscal no fueran tales, sino que abordaran aspectos que no han aflorado en el examen verificado por la defensa, se produciría una mutación de la prueba de descargo. El letrado que la hubiera propuesto tendría que observar con resignación y paciencia, cómo su testigo sería implacablemente interrogado sobre aspectos que interesaran al fiscal y que no tuvieran la más mínima conexión con las razones que justificaron la llamada de ese testigo como testigo de descargo. Bien es cierto que ese defecto podría aliviarse si se abriera un nuevo turno de repreguntas que diera a la defensa oportunidad para contradecir las respuestas ofrecidas por el declarante. Pero bastaría que cualquiera de esas preguntas en turno de réplica desbordara los términos del contrainterrogatorio del fiscal para tener que abrir un nuevo debate. Se estaría alentando así un encadenamiento dialéctico de la prueba testifical que implicaría, además de una permanente confrontación ajena al principio contradictorio, una vulneración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puede observar, la Sala realiza una interpretación del primer párrafo del art. 708 LECrim y, más en concreto, del juicio de pertinencia sobre las preguntas formuladas a un testigo en el “turno de repreguntas”, que se deriva de las “contestaciones” que el testigo haya realizado a las preguntas formuladas por la parte que lo propuso. Conforme a la literalidad del precepto, el criterio expuesto por la Sala determina que, si la parte proponente no pregunta sobre una cuestión concreta, el resto de las partes no podrá formular preguntas sobre esa cuestión, porque no habría existido una previa “contestación” del testigo. Con ello se pretende preservar la vigencia estricta del principio de contradicción y, por conexión,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ofrecida por el tribunal sentenciador no ha sido objeto de impugnación en este recurso, por lo que no procede hacer pronunciamiento alguno sobre la misma. En todo caso, se trataría de una cuestión de aplicación de la legalidad ordinaria, sobre la que este tribunal solo podría hacer un control meramente externo o de razonabilidad (STC 8/2014, de 27 de enero, FJ 3), sin ignorar que caben también otras interpretaciones alternativas, que son usuales en la práctica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se ha considerado necesario exponer el criterio mantenido por la sala en este punto, porque permite contextualizar debidamente las alegaciones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demanda invoca la vulneración del derecho al juez imparcial. Debe señalarse que la respuesta contenida en la sentencia impugnada es tributaria de la alegación formulada por el recurrente en su escrito de conclusiones definitivas, en el que se invocaba la vulneración del derecho a un proceso con todas las garantías, en su vertiente del principio de igualdad de armas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recurso, por tanto, se ha introducido una modificación del derecho fundamental alegado (derecho al juez imparcial) en comparación con la invocación formal realizada previamente en la instancia (igualdad de armas). No obstante, la identidad de los “términos en que se ha planteado el debate en vía procesal”, o de la “descripción fáctica de los datos o circunstancias de hecho”, permiten un pronunciamiento de este tribunal (STC 67/2020, de 29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Otro tanto puede decirse respecto de la ausencia de protesta alguna frente a la pregunta formulada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visionado de la sesión celebrada el 14 de marzo de 2019 pone de manifiesto que la sala (16:12 horas) denegó la pregunta del Ministerio Fiscal sobre la reunión ya descrita. Conforme al criterio mantenido durante todo el desarrollo del juicio oral, que ya ha sido expuesto, el testigo no había sido propuesto por la fiscalía, y la acusación popular proponente no había formulado pregunta alguna sobre esa reunión. Por lo tanto, no se podía preguntar sobre algo que no hubiera sido objeto de una contestación previa del testigo. El representante del ministerio público hizo constar su protesta por la denegación de la pregunta. No obstante, a lo largo de ese interrogatorio (16:24 horas), el testigo deslizó una mención a la “reunión de la que no estamos hablando”, en clara referencia a la reunión sobre la que no se había podido preguntar. Ninguna parte formuló objeción alguna sobre esta mención. En su turno de intervención, el letrado del señor Forn sí formuló una pregunta sobre esa reunión, alegando que podía hacerlo porque el testigo también había sido propuesto por esa parte (17:38 horas). La sala así lo admitió y el resto de los intervinientes en el proceso no formuló protesta alguna. Al término del interrogatorio de las partes (18:53 horas), la sala hizo uso de lo dispuesto en el párrafo segundo del art. 708 LECrim, y formuló la pregunta ahora impugnada. Nadie elevó protesta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entendimiento garantista de los presupuestos procesales del recurso de amparo conducirá a un pronunciamiento sobre el fondo de la vulneración alegada, prescindiendo de objeciones formalistas sobre la falta de invocación previa de la queja [art. 44.1 c) LOTC], derivada de la ausencia de protesta en el acto de la vista, toda vez que la lesión fue planteada en el escrito de conclusiones definitivas; es decir, al final del acto del juicio oral y, como hemos visto, obtuvo una respuesta en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La demanda se plantea en términos que permiten advertir cierto solapamiento entre los derechos fundamentales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expresión “rol inquisitivo” no puede entenderse referida al principio inquisitivo que evoca el “viejo proceso penal […] regido por el sistema de prueba tasada en el que el imputado era considerado como objeto del proceso penal, [no como] sujeto” (STC 142/2009, de 15 de junio, FJ 3). En realidad, la expresión empleada en la demanda pretende invocar una posible vulneración del principio acusatorio. Este principio se encuentra integrado en el derecho a un proceso con todas las garantías y se conecta con el derecho de defensa, el derecho a ser informado de la acusación y el derecho al juez imparcial, todos ellos amparados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principio acusatorio se manifiesta, entre otros aspectos, en la necesaria correlación entre la acusación y la resolución del procedimiento. De esta forma, por un lado, la persona a la que se imputa un delito debe tener conocimiento de los hechos objeto de la acusación, a fin de poder ejercer su derecho de defensa; y por otro, el órgano de enjuiciamiento no puede introducir hechos nuevos que no hayan sido aportados por la acusación, es decir, no puede adoptar la doble función de juez y parte o llevar a cabo una “actividad inquisitiva encubierta” (en palabras de la STC 130/2002, de 3 de junio, FJ 3), porque entonces se estaría vulnerando también el derecho al juez imparcial (por todas, STC 1/2020, de 14 de enero, FJ 7). Sin embargo, para la resolución de este motivo de amparo debe tenerse igualmente muy presente el principio de inmediación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 conocido, la inmediación judicial deriva del derecho a un proceso justo o equitativo (art. 6.1 CEDH) que implica la “facultad del acusado de estar presente y ser oído personalmente” (STC 167/2002, de 18 de septiembre, FJ 10, con cita de las SSTEDH de 26 de mayo de 1988, asunto Ekbatani c. Suecia, § 24 y 27; de 29 de octubre de 1991, asunto Helmers c. Suecia, § 31 y 32; de 27 de junio de 2000, asunto Constantinescu c. Rumanía, § 53, doctrina que se consolida, con matices, en la STC 170/2002, de 30 de septiembre, FJ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la inmediación judicial también aparece conectada, de forma indisoluble, con el principio de libre valoración de la prueba que, en el ámbito del proceso penal, figura descrito en el art. 741 LECrim, cuando establece que el tribunal, “apreciando según su conciencia las pruebas practicadas en el juicio, las razones expuestas por la acusación y la defensa y lo manifestado por los mismos procesados, dictará sentencia”. Para la plena vigencia de este principio es necesario que la prueba se desarrolle en el acto del juicio bajo las garantías procesales de “publicidad, oralidad, inmediación y contradicción” que, junto con el principio de igualdad de armas, se configuran como elementos estructurales del derecho a un juicio justo (STC 94/2004, de 24 de mayo, FJ 2, y la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publicidad del proceso —con sus inescindibles principios de oralidad, inmediación y contradicción—, es una garantía de profundas raíces democráticas, porque no solo permite que la persona sometida a juicio pueda tener acceso a todo aquello que va a ser utilizado por el tribunal para la resolución de su caso, sino que contribuye a la transparencia del sistema de Justicia generando con ello la máxima confianza de los ciudadanos en el funcionamiento del Poder Judicial, que es fuente de su legitimidad constitucional (art. 117.1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anterior se deduce la relevancia que tiene el cumplimiento de las normas procesales sobre la práctica de la prueba, como instrumento de garantía del derecho a un proceso justo. Así, este tribunal ha afirmado que la “estricta sujeción del juez a la ley penal sustantiva y procesal que rige sus actos y decisiones constituye la primera y más importante garantía del juicio justo”, que “otorga […] el derecho a exigir del juez penal la observancia inexcusable de una actitud neutra respecto de las posiciones de las partes en el proceso, lo que obviamente tiene lugar si actúa en el proceso penal con estricta sujeción a lo que las normas procesales establecen. Esta estricta sujeción a lo dispuesto en la ley procesal garantiza su neutralidad y asegura la igualdad procesal entre las partes en el proceso” (STC 130/2002, de 3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“según doctrina reiterada de este tribunal, no toda infracción de una norma procesal genera necesariamente una vulneración de la prohibición constitucional de indefensión (art. 24.1 CE) o del derecho a un proceso judicial con todas las garantías (art. 24.2 CE). Para que esa irregularidad procesal o infracción de las normas de procedimiento alcance relevancia constitucional debe producir un perjuicio real y efectivo en las posibilidades de defensa de quien las denuncie, lesionando acaso su derecho a la tutela judicial efectiva sin padecer indefensión (art. 24.1 CE). En definitiva, ha de comportar una indefensión material y no meramente formal o, aun no causando esa indefensión material, la irregularidad o infracción de las normas procesales ha de suponer una quiebra de las garantías esenciales del proceso justo (STC 53/1987, de 7 de mayo). Así ocurriría de haber provocado esa irregularidad o infracción de normas procesales la pérdida de neutralidad del juez penal, traspasando los límites constitucionales que a su obrar le imponen su obligada apariencia de imparcialidad, y el principio acusatorio, ocasionando una objetiva ruptura de la igualdad y equilibrio procesales de las partes en litigio, que el juez debe preservar aplicando con corrección las normas procesales que sirven justamente a ese propósito (STC 101/1989, de 5 de junio, FJ 4). De no hacerlo así, el juez habrá vulnerado el derecho a un proceso judicial con todas las garantías (art. 24.2 CE; STC 188/2000, FJ 2)” (STC 130/2002, de 3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contextualización de los elementos fácticos y jurídicos concurrentes permiten abordar, ahora sí, la cuestión de fondo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708 LECrim, en su párrafo segundo, señala expresamente lo siguiente: “El presidente, por sí o a excitación de cualquiera de los miembros del tribunal, podrá dirigir a los testigos las preguntas que estime conducentes para depurar los hechos sobre los que declaren”.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facultad debe ser considerada como una herramienta necesaria para el ejercicio de la inmediación judicial que, como se ha expuesto, se configura como un presupuesto del principio de libre valoración de la prueba, integrándose en el derecho a un proceso público con todas las garantías reconocidas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inmediación implica la práctica de la prueba a presencia del tribunal, a fin de que este pueda percibir y valorar por sí mismo todo el acervo probatorio propuesto por las partes. Eso requiere que los magistrados no alberguen duda alguna sobre el contenido de lo que se practica, sin perjuicio de su validez y suficiencia como fuente probatoria. En el caso de un testigo, el tribunal no puede tener incertidumbre alguna sobre lo que el testigo dice, desde el punto de vista de un mero entendimiento lógico. Pero también es necesario tener clara la conexión o relación entre lo que el testigo dice y los aspectos esenciales de los hechos enjuiciados. Por tanto, forma parte de la propia naturaleza de la inmediación judicial que el tribunal pueda formular preguntas a un testigo sobre aquellos aspectos fácticos que no le hayan quedado claros como resultado del interrogatorio de las partes. Ese es el sentido de la expresión “depurar los hechos” contenida en el art. 708, párrafo segundo LECrim. Se trata de desbrozar, limpiar o aclarar los hechos que, en definitiva, son el objeto del juicio oral, para su adecuado discernimiento.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facultad no puede confundirse con la función estricta de valoración de la prueba. La valoración es una actividad jurisdiccional posterior, que presupone necesariamente que el tribunal haya percibido con claridad lo ocurrido en el juicio oral. Nótese que el art. 708, en su párrafo segundo, de la Ley de enjuiciamiento criminal permite depurar “los hechos”, no el “testimonio”. El testimonio será luego objeto de valoración (o depuración, en cuanto a su validez, credibilidad y suficiencia para acreditar o no los hechos enjuiciados) conforme a lo dispuesto en el art. 741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potestad del tribunal recogida en el precepto citado encuentra como límite infranqueable la vigencia del principio acusatorio. El órgano de enjuiciamiento no puede introducir hechos que no hayan sido objeto de acusación y sobre los que, por lo tanto, el procesado no haya podido ejercer su derecho de defensa en condiciones de igualdad con el resto de las partes. El uso de esta prerrogativa no puede suponer, en modo alguno, que el tribunal se convierta en acusación, en juez y parte al mismo tiempo, con la consiguiente pérdida de su debida imparcialidad. En consecuencia, lo relevante son los hechos, y estos vienen definidos por los escritos de acusación, que constituyen el objeto del proceso penal y, por lo tanto, del acervo probatorio propuesto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la reunión celebrada el 28 de septiembre de 2017 entre los mandos del cuerpo de Mossos d’Esquadra y algunos de los procesados estaba incluida en los escritos de calificación provisional de todas las partes acusadoras, formando parte del objeto de la prueba a desplegar durante la vista oral. Así, la referencia a esta reunión figuraba en las páginas 40 y 41 del escrito del Ministerio Fiscal, en las páginas 20 y 21 del escrito del abogado del Estado, y en la página 20 del escrito de la acusación popular ejercida por el partido político Vox.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existencia y contenido de esta reunión había sido puesta de manifiesto en una declaración anterior del testigo señor Castellví, y la defensa del procesado señor Forn también había formulado una pregunta sobre el contenido de esa reunión, antes de que la sala hiciera uso del párrafo segundo del art. 708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que la reunión estaba incluida en los escritos de acusación, y que su celebración y contenido habían sido introducidos en el juicio oral, la iniciativa de la sala no puede considerarse como impropiamente inquisitiva o desconocedora del principio acusatorio. La sala de enjuiciamiento no introdujo un hecho nuevo. La pregunta no pudo conformar una nueva acusación, sino que esta venía determinada por los hechos contenidos en los escritos de calificación provisional, en los que se hacía una referencia expresa a la iniciativa para celebrar la reunión, así como a su contenido y finalidad. Y, precisamente, la pregunta pretendía aclarar el motivo, la finalidad y el contenido de la reunión. No otra cosa significa preguntar acerca de la “preocupación que motivó la iniciativa”, el “mensaje” que se quería “transmitir” y la “respuesta” obtenida. Planteada la pregunta en esos términos, su objetivo y finalidad quedaba englobada sin dificultad en los estrictos límites exigidos por el art. 708 LECrim, párrafo segundo (“depurar los hechos”), sin infracción del principio acusatorio. Ninguna tacha de parcialidad se puede derivar del cumplimiento estricto de las normas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 siquiera puede achacarse a la sala una mera incoherencia en su actuación. Según el recurrente, es incongruente denegar la pregunta al Ministerio Fiscal y, sin embargo, formular la misma pregunta unos minutos después.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que la mera contradicción de criterio, o incluso un hipotético error en el desarrollo de una vista oral (sobre todo, en un juicio de estas dimensiones y duración), no implica, por sí misma, una vulneración de un derecho fundamental ni ha de conllevar, necesariamente, la pretendida —y desproporcionada— consecuencia de la nulidad de la sentencia, parece claro que la actuación de la Sala encuentra amparo en dos preceptos legales diferentes. Los criterios valorativos para la consideración de una pregunta como pertinente pueden ser diferentes en función de que el interrogatorio sea formulado por una parte o por el tribunal. En el primer caso, la apreciación exige una ponderación sobre el principio de contradicción e igualdad de armas, como presupuestos del derecho a la defensa. En el segundo, entra en juego la inmediación judicial como condición imprescindible para la libre valoración de la prueba, con el límite del respeto al principio acusatorio. Por todo ello, y conforme a la concreta interpretación del primer párrafo del art. 708 LECrim acogida por la sala, la pregunta podía ser denegada; mientras que el segundo párrafo del mismo precepto amparaba la pregunta formulada por el tribunal, según hemos expuesto. La diferencia de presupuestos normativos para adoptar ambas decisiones impide apreciar la incongruencia o incoherencia alegada y, por lo tanto, la vulneración invocada.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todo lo anterior, el carácter meramente aclaratorio de la pregunta formulada por la sala se pone de manifiesto cuando la sentencia señala su nula trascendencia desde el punto de vista del acervo probatorio utilizado para la condena. Efectivamente, una lectura de la resolución impugnada permite apreciar que, en el marco del principio de libre valoración de la prueba, valorada en su conjunto, la sentencia no aparece apoyada en la contestación del señor Trapero a la pregunta formulada por la sala; es decir, que fue inocua desde la perspectiva de la afectación material de los derechos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Mención aparte merece el hecho de que, en todo caso, la pregunta formulada por la sala fue seguida de la concesión de un nuevo turno para el interrogatorio de las partes, que fue utilizado por la defensa del señor Forn para volver a preguntar por la citada reunión, sin protesta alguna del resto de los intervinientes.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nuevo turno, no previsto expresamente en la normativa procesal, permite descartar cualquier indefensión material para las partes derivada de la pregunta hecha por la sala. Con su actuación, el tribunal sentenciador no incurrió en una “insólita situación de contradicción entre el interrogatorio de la presidencia y las defensas”, como se alega en el recurso. Lo que puso de manifiesto fue un escrupuloso respeto al derecho de defensa, a la vigencia de los principios de contradicción e igualdad de armas y, en definitiva, al derecho a la imparcialidad judicial integrado en el derecho a un proceso con todas las garantías (art. 24.2 CE). Lo que conduce a la desestimación del motivo analizado.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Derecho a la igualdad de armas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recurrida en amparo se refiere a esta materia en el apartado 16 del fundamento jurídico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mejor comprensión del examen de esta queja, teniendo en cuenta la extensión de este apartado, así como que abarca aspectos ajenos a los planteados en esta sede por la parte recurrente, hemos optado por no reproducir íntegramente este fragmento de la sentencia recurrida. Tomaremos las consideraciones efectuadas en él por el Tribunal Supremo a medida que vayamos descendiendo a los detalles que incluye el análisis del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denuncia la vulneración del principio de igualdad de armas, por el trato desfavorable dispensado a las defensas en el acto del juicio oral (arts. 24 CE y 6 CEDH), con base en que se limitó su actividad procesal en el momento de interrogar de manera mucho más estricta de lo que se hizo con las acusaciones. La demanda, de la que se ha dejado detallada constancia en los antecedentes de esta sentencia, se refiere a varios episodios acaecidos durante el desarrollo del juicio oral que serían reveladores de la denunciada desigualdad: (i) en el interrogatorio del testigo señor Torrent, se permitió a las acusaciones formular preguntas que desbordaron las razones por las que había sido propuesto, lo que se impidió a las defensas; (ii) se permitió a las acusaciones efectuar preguntas a los acusados o testigos sobre su afiliación política e ideología, pero no se autorizó a las defensas preguntar sobre dichos aspectos a algunos testigos, como a la letrada de la administración de justicia del Juzgado de Instrucción núm. 13 de Barcelona; (iii) a los testigos de las acusaciones, como fueron los policías, se les autorizó a exponer valoraciones al aludir a aspectos tales como “caras de odio” —en referencia a los votantes– “clima hostil” o “clima insurreccional” (señor Baena), lo que se impidió a otros como a la señora Garcés; (iv) a algunos testigos propuestos por la acusación se les autorizó a consultar notas escritas, lo que fue impedido a la señora Garcés y al señor Matamala; (v) la reacción del tribunal frente a las manifestaciones de “desmemoria” o “renuencia” de algunos testigos, como la señora Sáenz de Santamaría, el señor Rajoy y el señor Zoido, frente a la dispensada a la señora Guix y al señor Mestre; (vi) el impedimento para preguntar a un inspector de policía respecto del “aparente infarto” sufrido por un ciudadano cuando se disponía a votar, pese a que esa circunstancia se mencionaba en el escrito de acusación y, previamente, se había permitido al fiscal interrogar al respecto; (vii) el reproche que dirigió el presidente del tribunal al letrado del aquí recurrente, en la sesión de 27 de abril de 2019, cuando este utilizó la expresión “ley de ritos” para referirse a la LECrim, porque esa expresión constituía un “insulto a los procesalistas”.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el denunciado trato peyorativo dado a las defensas frente a las acusaciones no se ha producido, remitiéndose de modo pormenorizado a las respuestas contenidas en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procesal del partido político Vox aduce que los extremos manifestados por el recurrente no son más que “minucias procesales, cuando no interpretaciones interesadas respecto al alegado trato desfavorable, pero que al final no han supuesto anular al condenado la posibilidad de proponer y practicar los elementos de prueba propuestos por el mismo ni tampoco afectan al sentido del fallo”, amén de que el demandante no ha argumentado nada sobre esta relevante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Ministerio Fiscal, sintéticamente, aduce que la sentencia recurrida en amparo [fundamento de Derecho A), apartado 16] da una respuesta a todas las supuestas muestras de desigualdad y analiza cada uno de los aspectos alegados por el recurrente. A su juicio, la alegación de desigualdad tiene un “valor meramente nominalista y formulario”, pues lo cuestionado no son sino decisiones adoptadas en el ejercicio de las facultades de dirección de las declaraciones testificales, que no incurrieron en infracción procesal alguna (art. 683 LECrim) y que obedecieron a una justificación razonable desde la perspectiva de la pertinencia e idoneidad de las preguntas y respuestas, sin alterar la igualdad de las partes ni menoscabar de modo sensible las facultades de alegación y contradicción entre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7.2.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Podemos sistematizar la doctrina constitucional sobre el derecho a la igualdad de armas en el proceso penal, siguiendo la ya citada STC 130/2002, de 3 de junio, y a riesgo de incurrir en reiteraciones,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y más importante garantía debida del proceso penal, a los efectos de que este pueda tenerse por un juicio justo, es indudablemente aquella que impone al juez (hasta el punto de constituir parte de su estatuto constitucional, art. 117.1 CE), y en lo que ahora interesa, al juez penal, la inquebrantable obligación de someterse de forma exclusiva y sin desfallecimiento o excepciones al ordenamiento jurídico. Especialmente, a las normas procesales que establecen la forma en la que debe ejercer su función jurisdiccional en los procesos penales. Pues su estricta sujeción a la Ley, en este caso, a la Ley procesal, garantiza la objetividad e imparcialidad del resultado de su enjuiciamiento del asunto que se someta a su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estricta sujeción del juez a la ley penal sustantiva y procesal que rige sus actos y decisiones constituye la primera y más importante garantía del juicio justo en la medida en que dicha sujeción asegura a las partes en el proceso que el Juez penal es un tercero ajeno a los intereses en litigio y, por tanto, a sus titulares y a las funciones que desempeñen en el proceso. Alejamiento que le permite decidir justamente la controversia, situándose por encima de las partes acusadoras e imputadas. Por esta razón le está vedado constitucionalmente asumir en el proceso funciones de parte (STC 18/1989, de 30 de enero, FJ 1, con cita de la STC 53/1987, de 7 de mayo, FFJJ 1 y 2), o realizar actos en relación con el proceso y sus partes que puedan poner de manifiesto que ha adoptado una previa posición a favor o en contra de una de ellas, lo que es aún más relevante cuando se trata del imputado en el proceso penal (por todas STC 162/1999, de 27 de septiembre, FJ 5)” (STC 130/2002, FJ 3, y, con posterioridad, SSTC 229/2003, de 18 de diciembre , FJ 14, y 12/2011, de 28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la imparcialidad objetiva del juez penal resulta sin duda una garantía esencial y debida del proceso penal justo. El juez debe garantizar que el órgano judicial ha actuado de forma que se excluya toda duda legítima sobre su neutralidad. Hemos tenido ocasión de afirmar que en esta materia ‘las apariencias son muy importantes porque lo que está en juego es la confianza que, en una sociedad democrática, los tribunales deben inspirar al acusado y al resto de los ciudadanos’ (STC 162/1999, FJ 5)” (STC 130/2002, FJ 3). Muy expresivamente, “la justicia no solo debe realizarse, también debe verse que se realiza” [En palabras de la STEDH de 26 de octubre de 1984, De Cubber c. Bélgica, § 26, “según un adagio inglés citado en la sentencia Delcourt de 17 enero 1970, […] ‘justice must not only be done: it must also be seen to be done’”; expresión reiterada por el Tribunal Europeo de Derechos Humanos, (entre otras, en las SSTEDH de 15 de octubre de 2009, caso Micallef c. Malta, § 98, y de 22 de octubre 2019, caso Deli c. Moldavia, § 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hemos sostenido que aquel puede traspasar el límite que le impone el principio acusatorio cuando, perdiendo su apariencia de juez objetivamente imparcial, ha llevado a cabo una actividad inquisitiva encubierta al desequilibrar la inicial igualdad procesal de las partes en litigio, al respaldar una petición de una de ellas formulada en clara conculcación de lo dispuesto en la legalidad sustantiva o procesal y que puede deparar un perjuicio a la otra (STC 188/2000, de 10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un proceso judicial con todas las garantías (art. 24.2 CE), por lo tanto, otorga al acusado y procesado el derecho a exigir del juez penal la observancia inexcusable de una actitud neutra respecto de las posiciones de las partes en el proceso, lo que obviamente tiene lugar si actúa en el proceso penal con estricta sujeción a lo que las normas procesales establecen. Esta estricta sujeción a lo dispuesto en la ley procesal garantiza su neutralidad y asegura la igualdad procesal entre las partes en el proceso. Pues esa igualdad, que constituye un principio constitucional de todo proceso integrado en el objeto del derecho a un proceso judicial con todas las garantías (art. 24.2 CE), significa que los órganos judiciales vienen constitucionalmente obligados a aplicar la ley procesal de manera igualitaria, de modo que se garantice a todas las partes, dentro de las respectivas posiciones que ostentan en el proceso y de acuerdo con la organización que a este haya dado la ley, el equilibrio de sus derechos de defensa, sin conceder trato favorable a ninguna de ellas en las condiciones de otorgamiento y utilización de los trámites comunes, a no ser que existan circunstancias singulares determinantes de que ese equilibrio e igualdad entre las partes solo pueda mantenerse con un tratamiento procesal distinto que resulte razonable, y sea adoptado con el fin precisamente de restablecer dichos equilibrio e igualdad (STC 101/1989, de 5 de junio, FJ 4)” (STC 130/2002,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ya hemos expuesto, no toda infracción de una norma procesal genera necesariamente una vulneración de la prohibición constitucional de indefensión (art. 24.1 CE) o del derecho a un proceso judicial con todas las garantías (art. 24.2 CE). “Para que esa irregularidad procesal o infracción de las normas de procedimiento alcance relevancia constitucional debe producir un perjuicio real y efectivo en las posibilidades de defensa de quien las denuncie, lesionando acaso su derecho a la tutela judicial efectiva sin padecer indefensión (art. 24.1 CE). En definitiva, ha de comportar una indefensión material y no meramente formal o, aun no causando esa indefensión material, la irregularidad o infracción de las normas procesales ha de suponer una quiebra de las garantías esenciales del proceso justo (STC 53/1987, de 7 de mayo). Así ocurriría de haber provocado esa irregularidad o infracción de normas procesales la pérdida de neutralidad del juez penal, traspasando los límites constitucionales que a su obrar le imponen su obligada apariencia de imparcialidad, y el principio acusatorio, ocasionando una objetiva ruptura de la igualdad y equilibrio procesales de las partes en litigio, que el juez debe preservar aplicando con corrección las normas procesales que sirven justamente a ese propósito (STC 101/1989, de 5 de junio, FJ 4). De no hacerlo así, el juez habrá vulnerado el derecho a un proceso judicial con todas las garantías (STC 188/2000, de 10 de julio, FJ 2)” (STC 130/2002,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régimen procesal de la prueba en el proceso penal posee una indudable relevancia constitucional habida cuenta de su estrecha conexión con las garantías constitucionales del acusado, y muy en particular con los derechos fundamentales a utilizar los medios de prueba pertinentes (art. 24.2 CE) y a la presunción de inocencia (art. 24.2 CE). La estricta sujeción del juez penal al régimen procesal de la prueba en sus distintas fases, y muy en especial la relativa a su admisión y práctica, constituye una garantía más del proceso justo (art. 24.2 CE) en los términos señalados con anterioridad” (STC 130/2002,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facultad de intervenir en la prueba ajena para controlar su correcta práctica y contradecirla es también una específica manifestación del derecho de defensa del acusado (por todas, SSTC 176/1988, de 4 de octubre; 122/1995, de 18 de julio, y 76/1999, de 26 de abril) e incluye “interrogar o hacer interrogar a los testigos que declaren contra él”, dando al mismo una ocasión adecuada y suficiente para discutir un testimonio en su contra e interrogar a su autor en el momento en que declare o en un momento posterior del proceso (SSTC 2/2002, de 14 de enero, FJ 4, y 57/2002, de 11 de marzo, FJ 3, con cita de SSTEDH de 24 de noviembre de 1986, caso Unterpertinger c. Austria, § 31; de 20 de noviembre de 1989, caso Kostovski c. Holanda, § 41; de 27 de septiembre de 1990, caso Windisch c. Austria, § 26; de 19 de febrero de 1991, caso Isgrò c. Italia, § 34; de 20 de septiembre de 1993, caso Saïdi c. Francia, § 43, y de 27 de febrero de 2001, caso Luca c. Italia, § 40).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Si bien no todas las irregularidades e infracciones del régimen legal de prueba poseen relevancia constitucional a los efectos de las garantías del art. 24.1 y 2 CE, “no es menos cierto que el impulso probatorio del órgano judicial (tanto de oficio como a petición de parte) puede, en ocasiones y a la vista de las circunstancias del caso, traspasar los límites que le imponen el debido respeto al principio acusatorio, en el sentido de que quien debe formular la acusación y sobrellevar la carga de la prueba inculpatoria es la acusación y no quien ha de dictar sentencia en el proceso, menoscabando reflejamente aquella apariencia de imparcialidad objetiva que debe preservarse en todo momento (STC 186/1990, de 5 de noviembre, FJ 5). Por ello debe indagarse —a la vista de los datos objetivos que quepa extraer del modo de proceder que en cada caso haya observado el órgano judicial— si tras un impulso probatorio aparentemente neutral, incluso al abrigo de lo dispuesto en el art. 729.2 LECrim, el juez no ha emprendido en realidad sino una actividad inquisitiva encubierta” (STC 130/2002, FJ 5, con cita de la STC 188/2000, de 10 de julio, FJ 2). La observancia de tales principios se impone también en el interrogatorio de los testigos en el acto del juicio oral, como se refleja, entre otras, en la STC 229/2003, de 18 de diciembre, FJ 14. En todo caso, para determinar si se ha producido la quiebra de esta esencial igualdad de armas es preciso analizar las circunstancias particulares de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de este tribunal al motivo de amparo es consecuencia de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dar una contestación a esta queja es preciso efectuar una valoración global sobre el desarrollo del juicio oral y, dentro del mismo, sobre el interrogatorio de los testigos de cargo y de descargo.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fácil comprender que no resulta exigible infalibilidad ni al presidente, encargado de dirigir el debate (art. 683 LECrim), ni a los restantes miembros de un tribunal de enjuiciamiento. Las circunstancias particulares del juicio que sometemos a examen, desarrollado en largas sesiones de mañana y tarde durante meses y en el que fueron interrogados más de quinientos testigos, hace aún más asequible la comprensión de lo anterior. El desacierto, por tanto, en el ejercicio de las funciones procesales propias de la dirección del examen de los testigos a que se refieren los artículos 701 y siguientes de la Ley de enjuiciamiento criminal, es una posibilidad real. Con ello no queremos dar a entender –debemos aclarar esto de entrada– que la exigencia de sometimiento a la ley procesal sea menor que en otros casos. Lo que queremos expresar es que no corresponde a este Tribunal Constitucional otorgar el amparo frente a simples irregularidades procesales. Hemos de insistir en esta idea. El control que compete a este tribunal pasa por efectuar una valoración externa del conjunto de la actividad jurisdiccional desarrollada en el juicio para determinar si efectivamente se respetaron los principios de neutralidad judicial e igualdad de armas, sin olvidar que las infracciones procesales solo tienen relevancia constitucional cuando se produce una disminución real y efectiva de garantías, y que para alcanzar una convicción sobre la existencia o no de esa diferencia de trato jurídicamente relevante es preciso efectuar un juicio de ponderación con arreglo a criterios cualitativos. Lo determinante no es el número de supuestos agravios que la parte pueda llegar a invocar (de otro modo, bastaría que la parte contraria citara igual número de afrentas para enervar el motivo), sino su importancia, puesta en relación con el comportamiento del órgano jurisdiccional respecto a las demás partes y en el conjunto del debate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de la queja en la demanda, como hemos visto, está basada sobre determinados episodios del juicio (siete, en concreto) en los que, según la parte recurrente, el tribunal de enjuiciamiento se desvió de la correcta aplicación de la ley procesal en contra de las defensas.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sin embargo, constata que no existió ese trato peyorativo hacia la defensa. Más allá de que todas y cada una de las valoraciones efectuadas sobre tales eventualidades han recibido una respuesta explícita en la sentencia recurrida, como veremos a continuación, del acierto de tales respuestas (en términos de ajuste a la norma procesal), y de que, como también constatamos, esas incidencias carecen de relevancia para la formación del relato fáctico del que dimana la condena, podemos ya adelantar que estimamos que tales acontecimientos, valorados en su conjunto y en el contexto de todo el juicio oral, resultan manifiestamente insuficientes para fundar la existencia del trato desfavorable del que se queja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alcanzar esa conclusión tomamos en consideración el desarrollo del juicio en su integridad, el relato de hechos probados y las razones de la condena del recurrente, de todo lo cual se ha dado cuenta en los antecedentes de esta resolución, así como los acontecimientos en que la parte demandante funda su queja y las respuestas ofrecidas por el Tribunal Supremo, que examinamos seguidamente. De esto se desprende que se trata de acontecimientos menores, incidencias o irregularidades procesales leves, a lo sumo, que no permiten afirmar ni quiebra de la igualdad de armas ni merma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Tribunal Supremo ofrece en la sentencia recurrida una respuesta explícita frente a cada una de las protestas realizadas.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queja relativa al interrogatorio del testigo señor Torrent, según la cual se permitió a las acusaciones formular preguntas desvinculadas de las razones por las que había sido propuesto, lo que se impidió a las defensas, recibe en la sentencia una contestación expresa, razonada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parte de la interpretación que la Sala efectúa del artículo 708 LECrim, primer párrafo, según el cual “el presidente preguntará al testigo acerca de las circunstancias expresadas en el primer párrafo del artículo 436, después de lo cual la parte que le haya presentado podrá hacerle las preguntas que tenga por conveniente. Las demás partes podrán dirigirle también las preguntas que consideren oportunas y fueren pertinentes en vista de sus contestaciones”. De ella se ha dejado literal constancia en el fundamento precedente de esta misma sentencia, al que ahora nos remitimos. Cabe reiterar que con el criterio interpretativo que se maneja conforme al cual si la parte proponente no pregunta sobre una cuestión concreta, el resto de las partes no podrá formular preguntas sobre esa cuestión, porque no habría existido una previa “contestación” del testigo— se pretendió preservar la vigencia estricta del principio de contradicción y, por conexión,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después a la valoración concreta de la relevancia del interrogatorio del testigo: “si el testimonio del señor Torrent sobre lo que sucedió el día 1 de octubre era tan importante, no se entiende bien la razón por la que no fue propuesto como testigo por las defensas. Con independencia de ello, mal puede hablarse de un testigo indispensable para el esclarecimiento de los hechos cuando su aportación —que hasta ese momento había pasado desapercibida para las defensas— se limitaba a contar su experiencia el día 1 de octubre. Sobre el desarrollo de esa jornada, sus vicisitudes, la actitud de la ciudadanía y el papel de los agentes antidisturbios, han declarado más de un centenar de testigos. Todos ellos han contado su personal vivencia durante ese día. No puede hablarse, pues, de indefensión derivada de la imposibilidad del señor Torrent de explicar su particular experiencia sobre hechos que fueron descritos detalladamente por otros muchos testigos presenciales”.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defecto en la conducción de las pruebas testificales, que denuncia que se permitió a las acusaciones efectuar preguntas a los acusados o testigos sobre su afiliación política e ideología, pero no se autorizó a las defensas preguntar sobre dichos aspectos a algunos testigos, como a la letrada de la administración de justicia del Juzgado de Instrucción núm. 13 de Barcelona, también mereció una contestación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valorando el Tribunal Supremo la declaración del diputado señor Rufián. Dice así que “la militancia política del señor Rufián es un hecho notorio”; que “durante su declaración como testigo hubo de ser interrumpido por el presidente de la sala al tratar de adentrarse en valoraciones políticas prescindibles para el tratamiento jurídico de los hechos” y que “quiso formular un discurso político en el momento de su declaración como testigo”, razones por las que constituye “un despropósito” estimar que se vulneró el derecho del diputado a no declarar sobre sus propias convicciones ideológicas. En cambio, se justifica el impedimento a las defensas de los señores Junqueras y Romeva y de los señores Rull, Turull y Sànchez, de preguntar a la letrada de la administración de justicia del Juzgado de Instrucción núm. 13 de Barcelona acerca de si era “seguidora de páginas web de extrema derecha”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que se trata es de preservar el derecho de todo testigo a no declarar públicamente acerca de su ideología, religión o creencias (art. 16.2 de la CE). Doña Monserrat es una funcionaria de la administración de justicia que fue llamada a juicio para que narrara las circunstancias que presidieron su huida de madrugada, por los tejados de la Consejería de Economía de la Generalitat, con ocasión de la entrada y registro judicialmente acordada el día 20 de septiembre de 2017. Fuera de esos extremos vividos en primera persona, interrogarla, no ya acerca de la autoría de un mensaje o de un tuit, sino sobre su condición de ‘seguidora de páginas web de la extrema derecha’, resulta manifiestamente impertinente”.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Tribunal Supremo “[s]ometer a los más de quinientos testigos inicialmente propuestos por las partes a un test ideológico del que dependería su compromiso con la verdad, además de su anticipada inutilidad, habría supuesto una flagrante vulneración de la prohibición constitucional que proclama el art. 16.2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dan las razones por las que, sin embargo, se permitió al fiscal o al resto de las acusaciones preguntar a determinadas personas por su condición de miembro de la Asamblea Nacional Catalana u Òmnium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condición de militante de alguna de esas asociaciones era presentada por las propias defensas como elemento de identificación en las respectivas listas de testigos ofrecidas para su citación por la sala. Es el caso, por ejemplo, de la defensa del señor Cuixart. Los testigos enumerados en los apartados 3 a 7 de la lista propuesta, son precisamente señalados por su adscripción ideológico-asociativa a esos movimientos sociales. Don Joan Vallvé i Ribera es presentado como vicepresidente de la entidad Òmnium Cultural; don Joan Ignasi Elena García es identificado como ‘portavoz del Pacte Nacional pel Referéndum del que forma parte la entidad Òmnium Cultural’; doña ltziar González Virós, es también presentada como ‘miembro del Pacte Nacional pel Referéndum del que forma parte la entidad Òmnium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testigos núms. 23 y 24 —doña Silvia Prats Cortés y doña María Luisa Martínez Olivera— fueron descritas en la lista presentada como “voluntarias que ayudaron a mantener el cordón de voluntarios de la ANC el 20 de septiembre de 2017 en la Consejería de Economía”.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 las explicaciones dadas en su declaración por el señor Cuixart sobre la fundación y los fines de la entidad Òmnium Cultural, que preside, agrega el órgano de enjuiciamiento que “es difícil entender que la pregunta de las acusaciones a algunos testigos acerca de si eran socios de Òmnium pueda interpretarse como una injerencia en el perfil político del interrogado”.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la denunciada mayor permisividad de la presidencia respecto a las valoraciones efectuadas por los testigos de las acusaciones cuando se trataba de policías, la sentencia recurrida explica que “un testigo que durante su examen no ofrece hechos, sino valoraciones personales, está dando la espalda a la razón de su llamada al proceso. El testigo no opina, no valora. El testigo narra. Ha de limitar su relato a aquello que vio y percibió por los sentidos. El razonamiento sobre el que la defensa construye el menoscabo del principio de igualdad de armas gira, paradójicamente, sobre aquello que no interesa al órgano de enjuiciamiento. Las valoraciones personales de los testigos no tienen cabida en la descripción de los hechos probados”. No cabe invocar indefensión cuando “lo que se pretende explicar es absolutamente irrelevante en términos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excusa, según continúa diciendo el Tribunal Supremo, de la necesidad de argumentar acerca de si los ejemplos que ofrece la defensa son o no equiparables o “si algunas de las frases que selecciona como expresivas de un juicio de valor lo son realmente, o si tienen un contenido fáctico íntimamente ligado a lo que percibieron los testigos por sus sentidos cuando accedieron a los centros de votación o cuando uno de ellos coordinaba algunas de las investigaciones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después a la declaración de la señora Garcés. Reproduce reiteradas alusiones a sus percepciones personales o sentimientos (“teníamos la sensación de una curiosidad compartida […] que entrábamos en una nueva situación política”; “en ningún momento tuve la sensación de inquietud […] o de alarma”; “estupefacción y sorpresa generalizada”, “deshacer la inquietud y el miedo”; y “prohibición incomprensible y triste”, en relación con las resoluciones del Tribunal Constitucional) en respuesta a preguntas que “en ningún caso, fueron declaradas impertinentes, pese a su manifiesta irrelevancia”. Acto seguido explica la interrupción del presidente “en el momento en el que el testimonio llega a un punto en el que la declarante pretende explicar su grado de alucinación sobre lo que aconteció el 1 de octubre (‘yo aluciné’)”, por entender que la declaración no versaba sobre hechos sino sobre valoraciones personales, que no interesan al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este apartado el Tribunal Supremo con la justificación de la expresión “correcto. Mucho mejor”, empleada por la presidencia cuando el letrado puso fin al interrogatorio de la señora Garcés. Y señala que su testimonio fue “manifiestamente prescindible. Nada de lo que dijo, nada de lo que valoró, nada de lo que respondió […] ha tenido influencia en la proclamación de los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el reproche relativo a que a algunos testigos propuestos por la acusación se les permitió consultar notas escritas, lo que le fue impedido a la señora Garcés y al señor Matamala, la sentencia recurrida en amparo, una vez trascrito el art. 437 LECrim (“los testigos declararán de viva voz, sin que les sea permitido leer la declaración ni respuesta alguna que lleven escrita. […] Podrán, sin embargo, consultar algún apunte o memoria que contenga datos difíciles de recordar”) expone la diferencia entre estos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Don David Pérez, diputado del PSOE en la mesa del Parlament, fue preguntado inicialmente por el fiscal, quien, junto con la abogacía del Estado, había propuesto su declaración, sobre cuestiones referidas al contenido de los apartados d) y e) de los arts. 37 y 11 del Reglamento del Parlament. El fiscal “indagaba acerca del alcance de las facultades jurídicas de la mesa para examinar el contenido de cualquier iniciativa legislativa”. En estas circunstancias, según el Tribunal Supremo, “apoyar las respuestas del testigo con el texto legal sobre el que se está preguntando, no puede ser, en ningún caso, censurable”. Añade que, además, el presidente de la sala intervino para recordar “al testigo que puede consultar notas, pero no ofrecer ‘respuestas que estén predefinidas’. Se le invita a que mantenga esas notas, pero se le impone que ‘[…] no haga una lectura microliteral de lo que quiere contestar’”.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la señora Garcés, según la sentencia, no se trata del empleo de “unas notas que le sirvan para refrescar la memoria respecto de datos de difícil evocación”, sino de que se valió de “un guion en el que se transcribe hasta el tiempo que hacía que ‘[…] no se tomaba un café’ con el señor Cuixart, su estado febril o el grado de alucinación que le produjo la prohibición jurisdiccional del referéndum del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censura que la parte recurrente dirige a la reacción del tribunal de enjuiciamiento frente a las manifestaciones de “desmemoria” o “renuencia” de algunos testigos frente a la dispensada a otros, también mereció una respuesta pormenorizada.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sentado que no se indica por quien protesta “qué influencia ha podido tener ese hecho en la valoración probatoria”, el Tribunal Supremo señala que la defensa de los señores Rull, Turull y Sànchez no formuló ninguna pregunta a la señora Sáenz de Santamaría, a la que atribuye la desmemoria. Tras ello se remite al visionado del vídeo “para observar la actitud de la presidencia encaminada a reforzar la claridad de las respuestas a las preguntas formuladas por la defensa del señor Forn (cfr. minuto 13:24)”.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testimonio de don Ignacio Zoido, se señala que el interrogatorio —en el que intervino la defensa del señor Forn, el Ministerio Fiscal, la abogacía del Estado, el letrado de la acusación popular y las defensas del señor Cuixart, de la señora Borràs y los señores Turull, Rull y Sànchez— se prolongó durante más de dos horas, la defensa del recurrente no formuló protesta y, “como puede observarse a partir del minuto 2:06:36, la presidencia de la Sala intervino para exigir del señor Zoido mayor concreción, recordando al testigo que la pregunta era muy concreta y se ‘[…] podía contestar con un monosílabo’”.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interrogatorio del señor Rajoy, se explica que este testigo admitió que tuvo contactos políticos con el señor Urkullu, pero no pudo precisar si fueron contactos personales o mediante comunicación telefónica o telemática, lo que justificó el declarante por “la existencia de una pluralidad de personas con las que llegó a contactar con el mismo objetivo, entre ellas, el señor Ortuzar”. En otros puntos de esta declaración, la presidencia exigió al testigo “una respuesta más precisa y detallada”, como por ejemplo, ante “la pregunta acerca de si el declarante se había comunicado con los testigos o había visto el desarrollo del juicio en streaming”, tras lo que el señor Rajoy “admitió que había seguido el desarrollo de la sesión anterior ‘por la lectura de los periódicos digitales’”.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 a continuación en detalle la testifical de la señora Guix, propuesta por las acusaciones en su calidad de diseñadora de la página web “Pacte pel Referendum”; persona que, según el Tribunal Supremo, por su cualificación profesional, hizo posible técnicamente los contenidos de la web ideada por el Gobierno de la Generalitat. Se dice de ella: “desde el primer momento rechazó dar respuesta a lo que le preguntaba el Ministerio Fiscal con un reiterativo ‘[…] no me acuerdo […] porque ha pasado mucho tiempo’. La siguiente secuencia pregunta-respuesta, es especialmente ilustrativa: fiscal: ‘¿permitía inscribirse como voluntario?’ Sra. Guix: ‘pues no lo recuerdo’; fiscal: ‘¿permitía publicidad?’ Sra. Guix: ‘no lo recuerdo’; fiscal: ‘¿permitía firmar a favor del referéndum?’ Sra. Guix: ‘no lo recuerdo’; fiscal: ‘¿había alguna forma de recopilar información?’ Sra. Guix: ‘ahora mismo no lo recuerdo’; fiscal: ‘¿la web la diseñó usted?’ Sra. Guix: ‘la diseñé yo, sí, sí […]’; fiscal: ‘¿permitía hacer donativos para el referéndum?’ Sra. Guix: ‘no lo recuerdo’; fiscal: ‘¿permitía un registro o una pestaña que contuviera registro de votos?’ Sra. Guix: ‘no lo recuerdo […] a veces el diseño gráfico es como un pre-proyecto de una casa. Luego, si tiene veinte ventanas o tiene diez […] hasta que se realiza no se sabe’; fiscal: ‘¿tampoco recuerda su diseño?’ Sra. Guix: ‘yo no lo recuerdo’”. En ese momento, el presidente del órgano de enjuiciamiento pidió a la testigo “que tratara de recordar, al menos, los contenidos webs que ella diseñó, al margen de que no coincidieran con lo que luego pudo ser el resultado final la web en la que se publicitó el Pacte pel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supuestos, según la sentencia impugnada en amparo, no son comparables.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de don Jaume Mestre —prosigue el Tribunal Supremo—, “responsable de difusión institucional de la Generalitat en la fecha de los hechos, es un continuo ‘no sé nada, no me acuerdo’. Una vez advertido por la presidencia de que el delito de falso testimonio se comete, según precisa el art. 461 del CP, no solo faltando a la verdad, sino también alterándola con inexactitudes y reticencias o silenciando hechos relevantes que fueren conocidos por el testigo, volvió a aferrarse a su desmemoria. Hasta tal punto fue visible su deseo de eludir las preguntas que le eran formuladas, que la defensa del señor Junqueras sugirió la necesidad de que se tuviera en cuenta que algunas de las respuestas podían perjudicarle en un hipotético estatus de imputado por los hechos sobre los que estaba declarando”.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tiempo del dictado de la sentencia impugnada en amparo, tal y como la misma indica, la Sala tenía pendiente decidir sobre la deducción de testimonio reclamada en relación con este testigo por la posible comisión de un delito contra la administración de justicia, lo que se haría en resolución aparte. Por providencia de 25 de junio de 2020 se acordó deducir el mencionado testimonio.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siguiente episodio que se tacha consiste en el impedimento de preguntar a un inspector de policía respecto del “aparente infarto” sufrido por un ciudadano cuando se disponía a votar, pese a que esa circunstancia se mencionaba en el escrito de acusación y, previamente, se había permitido al fiscal interrogar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dice la sentencia, la intervención de la presidencia, en este caso, obedeció a la formulación por el letrado de la defensa, después de la intervención del fiscal, de “preguntas encaminadas a indagar posibles responsabilidades penales del declarante”. Agrega que la cita de este acontecimiento en el escrito de acusación del ministerio público “está relacionada con la descripción del número de heridos que se produjo el día 1 de octubre”, como se desprende de su atenta lectura y “no para indagar las responsabilidades individuales que fueran exigibles por uno u otro incidente”, lo que estaba dirimiéndose en diligencias judiciales seguidas en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Sala el razonamiento atinente a esta protesta señalando que “el principio de igualdad de armas […] no se ve resentido cuando las armas que han de hacerse valer en un determinado proceso se trasladan a otro, cuyo objeto no es dilucidar las circunstancias de un incidente sobre las que, de forma insistente, se pretende interrogar”.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Finalmente, el reparo que dirigió el presidente de la sala al letrado del recurrente, en la sesión de 27 de abril de 2019, cuando este utilizó la expresión “ley de ritos” para referirse a la Ley de enjuiciamiento criminal, también cuenta con una explicación en la sentencia de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restar importancia al “reproche terminológico” de que se trata a fin de fundar la infracción del principio de igualdad de armas, subraya que la razón de este “no fue otra que el deseo de hacer compatible [la] permanente reivindicación de derechos fundamentales [por la defensa] con una visión del proceso que no estuviera anclada en la rancia concepción del proceso penal como una sucesión ordenada de ritos. El proceso penal es algo más que una mera ordenación formal de trámites. El proceso penal no se entiende si no se contempla como el conjunto de derechos y garantías que limitan el poder del Estado en el ejercicio del ius puniendi. El distanciamiento tan marcado entre la legítima reivindicación de derechos y la identificación de la Ley de enjuiciamiento criminal como ‘ley rituaria’, es lo que llevó al presidente a sugerir un cambio terminológico”. Al tiempo, pone al otro lado de la balanza el hecho de que “la ‘Presidencia calificó como […] un abogado serio’ a quien hoy se queja y llegó a referirse a un letrado como ‘extraordinario procesalista’”, como pudieron comprobar los miles de personas que siguieron el desarrollo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este tribunal, ninguno de estos acontecimientos, considerados aisladamente, tiene la entidad suficiente como para deducir una quiebra de la neutralidad judicial. Tomados conjuntamente y en el contexto del juicio, la tacha se desvanece por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corresponde valorar a esta jurisdicción constitucional el acierto o no de las anteriores consideraciones, como venimos repitiendo. Nuestro enjuiciamiento, mucho más limitado, se circunscribe a constatar que las quejas de la parte recurrente han recibido por parte del tribunal encargado del enjuiciamiento —insistimos en que, conforme a nuestra Constitución, se trata del órgano jurisdiccional superior en todos los órdenes, salvo lo dispuesto en materia de garantías constitucionales (art. 123.1 CE)—, una respuesta explícita, completa, razonada y razonable. La motivación expuesta, que cubre la totalidad de las protestas relativas a incidencias producidas en el debate y la dirección de este por el presidente, cumple con el canon constitucional de razonabilidad que resulta aplicable, y elimina la sospecha de arbitrariedad y de trato desfavorable que suscita la parte recurrente. Todas y cada una de las decisiones adoptadas por el presidente en la dirección del juicio que han merecido reproche por parte de las defensas tienen una explicación razonada, siquiera no sea del agrado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las irregularidades denunciadas en la demanda de amparo no han causado a la parte indefensión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que es reiterada por el Tribunal Supremo a lo largo del citado apartado 16 del fundamento de Derecho A) de la sentencia recurrida en amparo, se alcanza observando la relación de hechos probados, de la que se ha dejado literal constancia en los antecedentes de esta sentencia, y en los términos en que ha sido planteada la queja en la demanda, de lo que también se ha dado cuenta anteriormente. La parte recurrente no liga ninguna de las concretas vicisitudes en las que funda este motivo con algún hecho que se estimó probado o con la preterición por la sentencia de algún otro que, a su juicio, debiera haber integrado el relato histórico. Esto es lo que hubiera sido constitucionalmente relevante y justamente es lo que no consta: la mínima incidencia de las supuestas infracciones procesales en el resultado probatorio y, en definitiva, en las razones que llevaron a la condena de quien ahora recaba el amparo de esta jurisdicción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este tribunal entiende que la igualdad de las partes en el proceso ha sido respetada y no se han menoscabado sus facultades de participación en la práctica de la prueba testifical.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también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Derecho a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comprende, bajo la rúbrica de derecho de defensa, varias quejas que abarcan aspectos relativos a la admisión y práctica de la prueba. Se trata del acceso a las actuaciones de la instrucción llevada a cabo por el Juzgado de Instrucción núm. 13 de Barcelona, de la imposibilidad de contrastar las declaraciones testificales con la prueba documental videográfica y de la denegación de determinadas pruebas que, propuestas en tiempo y forma, la parte considera pertinentes. De todo ello se ha dejado detallado resumen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recurrida en amparo se refiere a estas materias en los apartados 8 y 16.1 y 10 del fundamento de Derecho A),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este motivo del recurso de amparo comenzaremos por la exposición de la doctrina constitucional aplicable para después considerar separadamente cada uno de los tres puntos cuestionados; análisis en el que valoraremos las posiciones de las partes y la respuesta dada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8.1.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íntima conexión con el derecho a la tutela judicial efectiva (art. 24.1 CE) y el derecho de defensa (art. 24.2), del que es inseparable, el derecho a la prueba “se integra por el poder jurídico que se reconoce a quien interviene como litigante en un proceso de provocar la actividad procesal necesaria para lograr la convicción del órgano judicial sobre la existencia o inexistencia de los hechos relevantes para la decisión del conflicto objeto del proceso” (STC 37/2000, de 14 de febrero, FJ 3, reproducida, entre otras, en SSTC 19/2001, de 29 de enero, FJ 4; 133/2003, de 30 de junio, FJ 3, y 212/2013, de 16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sobre el derecho a la utilización de los medios de prueba pertinentes (art. 24.2 CE), puede sintetizarse, de acuerdo con la STC 165/2001, de 16 de julio, en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derecho fundamental, que opera en cualquier tipo de proceso en que el ciudadano se vea involucrado, no comprende un hipotético derecho a llevar a cabo una actividad probatoria ilimitada en virtud de la cual las partes estén facultadas para exigir cualesquiera pruebas que tengan a bien proponer, sino que atribuye solo el derecho a la recepción y práctica de las que sean pertinentes (SSTC 168/1991, de 19 de julio; 211/1991, de 11 de noviembre; 233/1992, de 14 de diciembre; 351/1993, de 29 de noviembre; 131/1995, de 11 de septiembre; 1/1996, de 15 de enero; 116/1997, de 23 de junio; 190/1997, de 10 de noviembre; 198/1997, de 24 de noviembre; 205/1998, de 26 de octubre; 232/1998, de 1 de diciembre; 96/2000, de 10 de abril, FJ 2), entendida la pertinencia como la relación entre los hechos probados y el thema decidendi (STC 26/2000, de 31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Puesto que se trata de un derecho de configuración legal, es preciso que la prueba se haya solicitado en la forma y momento legalmente establecidos (SSTC 149/1987, de 30 de septiembre; 212/1990, de 20 de diciembre; 87/1992, de 8 de junio; 94/1992, de 11 de junio; 1/1996; 190/1997; 52/1998, de 3 de marzo; 26/2000, FJ 2), siendo solo admisibles los medios de prueba autorizados por el ordenamiento (SSTC 101/1989, de 5 de junio; 233/1992, de 14 de diciembre; 89/1995, de 6 de junio; 131/1995; 164/1996, de 28 de octubre; 189/1996, de 25 de noviembre; 89/1997, de 10 de noviembre; 96/2000,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Corresponde a los jueces y tribunales el examen sobre la legalidad y pertinencia de las pruebas, no pudiendo este Tribunal Constitucional sustituir o corregir la actividad desarrollada por los órganos judiciales, como si de una nueva instancia se tratase. Por el contrario, este tribunal solo es competente para controlar las decisiones judiciales dictadas en ejercicio de dicha función cuando se hubieran inadmitido pruebas relevantes para la decisión final sin motivación alguna o mediante una interpretación y aplicación de la legalidad arbitraria o irrazonable o cuando la falta de práctica de la prueba sea imputable al órgano judicial (SSTC 233/1992, de 14 de diciembre, FJ 2; 351/1993, de 29 de noviembre, FJ 2; 131/1995, de 11 de septiembre, FJ 2; 35/1997, de 25 de febrero, FJ 5; 181/1999, de 11 de octubre, FJ 3; 236/1999, de 20 de diciembre, FJ 5; 237/1999, de 20 de diciembre, FJ 3; 45/2000, de 14 de febrero, FJ 2; 78/2001, de 26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Es necesario asimismo que la falta de actividad probatoria se haya traducido en una efectiva indefensión del recurrente, o lo que es lo mismo, que sea ‘decisiva en términos de defensa’ (SSTC 1/1996, de 15 de enero, FJ 2; 219/1998, de 17 de diciembre, FJ 3; 101/1999, de 31 de mayo, FJ 5; 26/2000, FJ 2; 45/2000, FJ 2). El ámbito material protegido por el derecho fundamental a utilizar los medios de prueba pertinentes no abarca las meras infracciones de la legalidad procesal que no hayan generado una real y efectiva indefensión (SSTC 185/2007, de 10 de septiembre, FJ 2; y 258/2007, de 18 de diciembre, FJ 2). A tal efecto, hemos señalado que la tarea de verificar si la prueba es decisiva en términos de defensa y, por tanto, constitucionalmente relevante, lejos de poder ser emprendida por este tribunal mediante un examen de oficio de las circunstancias concurrentes en cada caso concreto, exige que el recurrente haya alegado y fundamentado adecuadamente dicha indefensión material en la demanda, habida cuenta de que, como es notorio, la carga de la argumentación recae sobre los solicitantes de amparo (SSTC 1/1996, de 15 de enero; 164/1996, de 28 de octubre; 218/1997, de 4 de diciembre; y 45/2000,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anterior exigencia se proyecta en un doble plano: de una parte, el recurrente ha de razonar en esta sede la relación entre los hechos que se quisieron y no se pudieron probar y las pruebas inadmitidas (SSTC 149/1987, de 30 de septiembre, FJ 3; 131/1995, de 11 de septiembre, FJ 2); y, de otra, quien en la vía de amparo invoque la vulneración del derecho a utilizar los medios de prueba pertinentes deberá, además, argumentar de modo convincente que la resolución final del proceso a quo podría haberle sido favorable, de haberse aceptado y practicado la prueba objeto de controversia (SSTC 116/1983, de 7 de diciembre, FJ 3; 147/1987, de 25 de septiembre, FJ 2; 50/1988, de 2 de marzo, FJ 3; 357/1993, de 29 de noviembre, FJ 2), ya que solo en tal caso, comprobado que el fallo pudo, acaso, haber sido otro si la prueba se hubiera admitido, podrá apreciarse también el menoscabo efectivo del derecho de quien por este motivo busca amparo (SSTC 30/1986, de 20 de febrero, FJ 8; 1/1996, de 15 de enero, FJ 3; 170/1998, de 21 de julio, FJ 2; 129/1998, de 16 de junio, FJ 2; 45/2000, FJ 2; 69/2001, de 17 de marzo, FJ 28)” (STC 165/2001,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doctrina es extensible respecto de la regularidad en la práctica de una prueba admitida (STC 212/2013, de 16 de diciembre, FJ 4). En estos casos, cuando la queja verse sobre el modo en que se ha desarrollado una determinada diligencia probatoria, para que este tribunal pueda apreciar una vulneración del derecho a la prueba se exige que el recurrente demuestre la relación entre los hechos que se quisieron y no se pudieron probar y las pruebas indebidamente practicadas; y, por otro, que argumente de modo convincente que, si se hubiera practicado correctamente la prueba admitida, la resolución final del proceso hubiera podido ser distinta (STC 101/1999, de 31 de mayo, FJ 5, con cita de las SSTC 147/1987; 357/1993, de 29 de noviembre; 1/1996 de 15 de enero; 217/1998 y 219/1998, de 16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8.2.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aplicar al caso la doctrina constitucional expuesta procedemos a efectuar un examen por separado de los puntos controvertidos.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8.2.1. Acceso a las actuaciones e incorporación de testimonio íntegro de las diligencias previas núm. 118-2017 seguidas en el Juzgado de Instrucción núm. 13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parte recurrente, la inmensa mayoría de las actuaciones policiales de las que dimanó buena parte del material probatorio que, posteriormente, fue aportado al presente procedimiento por el fiscal, se llevaron a cabo con ocasión de las citadas diligencias previas, en las que el demandante no fue parte. Si bien reiteró su solicitud de incorporación íntegra de las actuaciones de lo que considera una “instrucción paralela”, recibió una respuesta negativa de la Sala. A su juicio, la procedencia de esta prueba radica en que habría permitido a las partes y al tribunal analizar todas estas actuaciones, integradas por informes técnicos, documentos y atestados, en cuya elaboración no habría intervenido el recurrente al no ser parte en dicho proceso, a fin de interrogar a procesados y testigos sobre todo ello, en su mayoría desconocido por el demandante de amparo. Agrega que se ha producido una anómala situación al impedirle intervenir en esta “instrucción paralela”, pues al no haber podido conocer y participar en actuaciones instructoras que pudieran beneficiarle, difícilmente pudo “proponer la práctica de medios de prueba, favorables a sus tesis, dimanantes de diligencias practicadas en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esta queja debe desestimarse dado que el bloque probatorio sobre el que se ha construido la apreciación del tribunal se ha generado, de forma única y exclusiva, en el plenario. Sobre la llamada “instrucción paralela”, trae a colación el criterio seguido por el instructor, en el auto de 15 de febrero de 2018, y por la Sala, en el auto de 27 de diciembre de 2018, para rechazar por exorbitante el criterio de incluir, dentro de la causa especial, a todos aquellos que prestaron su colaboración a la hora de ejecutar el plan estratégico ideado e impulsado por los representantes políticos y sociales, y niega que se haya impedido a las defensas conocer con tiempo suficiente los elementos incorporados de otras causas durante la instrucción. Finalmente afirma que existe un derecho de acceso a todos los documentos que van a ser valorados, pero no un derecho de acceso en calidad de “imputado preventivo” a otras causas, a fin de esclarecer si alguna actuación obrante en las mismas incide en 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se opone al motivo de amparo negando que la instrucción realmente se llevara a cabo en las citadas diligencias previas núm. 118-2017 del Juzgado de Instrucción núm. 13 de Barcelona, y asumiendo, de acuerdo con la sala sentenciadora, que en la causa solo se tuvieron en cuenta las pruebas practicadas en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público entiende que la respuesta dada por el Tribunal Supremo a este punto es “motivada, seria, completa y razonable”. Destaca el carácter genérico de la proposición, sin cita de documentos ni precisión de la relación con el thema decidendi, así como que se admitió la incorporación de documentos y piezas de convicción pero “no de lo que no tiene esa condición por tratarse de meras actuaciones reseñadas por escrito o declaraciones, diligencias y actuaciones procesales o pre procesales o policiales documentadas”. Por último, sostiene que el criterio de admisión fue común para acusaciones y defensas, lo que descarta un trato desigual.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de la sentencia impugnada a la protesta de que se trata está contenida en el apartado 8 del fundamento de Derecho A). Tras un texto introductorio cuya reproducción omitimos, por ser sustancialmente coincidente con el contenido de la queja que figura en la argumentación esgrimida en este recurso de amparo, el Tribunal Supremo comienza por refutar el punto de partida del planteamiento de la parte recurrente. Razona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«Parte de un equívoco. De un lado, se protesta por no haber sido llamado a declarar en un procedimiento que se sigue en el Juzgado de Instrucción núm. 13 de Barcelona, al que se califica de “instrucción paralela”. Da la impresión de que lo que se reivindica es el derecho a ser imputado en un procedimiento distinto para, de esa forma, tener acceso a fuentes de prueba cuyo contenido, sin embargo, se desconoce. Si bien se mira, lo que se está reivindicando es una suerte de imputación preventiva, paralela a la que afecta a los acusados en este procedimiento. Se trataría así de estar en condiciones de ejercer una defensa ad cautelam por si algo de lo que pueda haber allí, pudiera servir aquí.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los acusados “[…] nunca han sido llamados a prestar declaración en ninguna condición procesal”. Y no lo han sido porque el objeto de las diligencias de investigación seguidas en el Juzgado de Instrucción núm. 13 de Barcelona no es coincidente con el que aquí ha sido objeto de investigación y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nuestro sistema procesal no conoce la figura de la imputación paralela, solo encaminada a lograr presencia en un proceso en el que no se es parte, por si algo de lo que allí se discute —cuyo contenido no se conoce— pudiera servir de base como elemento de descargo. Nótese que lo que la defensa ha interesado como prueba y que ha sido denegado por esta Sala, no es la incorporación a la causa de uno u otro documento, sino el testimonio íntegro de todo el procedimiento seguido en el Juzgado de Instrucción núm. 13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 olvida, además, que ninguno de los documentos o informes que el fiscal o las demás acusaciones han podido señalar para su aportación probatoria, ha irrumpido en la presente causa sin posibilidad de contradicción para las defensas. El bloque probatorio sobre el que se ha construido la apreciación de esta Sala se ha generado, de forma única y exclusiva, en el plenario. Nada de lo que aquí se razona para respaldar el juicio de autoría ha sido ajeno a la contradicción de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nuestro auto de fecha 1 febrero 2019, al dar respuesta a esta petición, a la que se sumaba la solicitud de incorporación a la causa de otros dos procedimientos que se seguían en el Juzgado Central de Instrucción núm. 3 de la Audiencia Nacional y en el Juzgado de Instrucción núm. 7 de Barcelona, razonábamos en los siguientes términos: “carece de sentido y es contrario a las más elementales reglas de competencia y conexión en el proceso penal acordar la incorporación íntegra de un sumario que se sigue en un Juzgado Central de Instrucción por hechos que el Excmo. señor magistrado instructor y la sala de recursos no han considerado conectados, en términos procesales, a la presente causa. […] La declaración de impertinencia también alcanza, por las mismas razones, a la prueba documental propuesta en el apartado 3, consistente en que ‘[…] se recabe, de forma anticipada al acto del juicio oral, testimonio íntegro de las diligencias previas 1439-2017 del Juzgado de Instrucción núm. 7 de Barcelona para su incorporación a las actuaciones’”. Añadíamos que “[…] en la misma justificación expuesta por la defensa para respaldar la procedencia de la incorporación de esas diligencias previas a la presente causa, pueden hallarse las claves que justifican nuestra denegación. Razona la defensa en los siguientes términos: ‘[…] en dicho procedimiento se investigan los hechos sucedidos durante la jornada del referéndum de autodeterminación tanto en lo relativo a las imputaciones efectuadas contra agentes de las fuerzas y cuerpos de seguridad del Estado por actuaciones lesivas no justificadas por el cumplimiento del deber ni cobertura legal ni basada en mandato judicial, como frente a ciudadanos, por lo que su objeto engloba informaciones directamente relacionadas con el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no son las informaciones sino los hechos los que determinan la conexión procesal. En aquel procedimiento se investigan hechos sucedidos durante la celebración del referéndum que habrán de ser valorados y, en su caso, enjuiciados en el marco procesal en el que se está desarrollando la investigación. No es, por tanto, la conexión informativa, sino la genuina conexión procesal la que justifica el tratamiento unitario de unas u otras conductas”.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entonces ofrecida por la Sala, referida a la improcedencia de incorporar el testimonio íntegro de otros procedimientos, seguidos ante distintos órganos jurisdiccionales, con una delimitación objetiva y subjetiva distinta a la que define la presente causa, fue proclamada como una regla general para filtrar la propuesta probatoria de las partes. Y esta regla estaba concebida, precisamente, para garantía de las partes y para hacer realidad el principio de contradicción y el efectivo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de Derecho 2.1.4 del ya mencionado auto de fecha 1 de febrero de 2019, señalábamos lo siguiente: “[…] la lectura de la prueba documental propuesta por el fiscal, la abogacía del Estado, la acusación popular y las defensas pone de manifiesto que en su descripción, en no pocos casos, se mezclan documentos, diligencias que no tienen ese carácter —pero que han sido documentadas— y piezas de convicción. La Sala no admite la indiscriminada cita de folios, incorporados a esta u otra causa, con la pretensión de que puedan servir de respaldo a argumentos de inculpación. Por esta misma razón, tampoco admite la reclamación preventiva e indiscriminada de testimonio de todas las actuaciones seguidas ante otros órganos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anticipa que solo formará convicción probatoria a partir de documentos en sentido estricto y piezas de convicción. En consecuencia, rechaza la cita genérica o la reclamación para su unión a la presente causa de atestados policiales, diligencias preprocesales del Ministerio Fiscal o actos procesales documentados que se hayan generado en otros procedimientos con distinto objeto y tramitados por otros órganos jurisdiccionales, sin perjuicio de la posibilidad al alcance de las acusaciones y las defensas de solicitar en el plenario la lectura de aquellos documentos o el examen de las piezas de convicción que, filtrados entonces por el principio de contradicción, podrán integrar la apreciación probatoria. De ahí que solo estos documentos y aquellos susceptibles de valoración a los exclusivos efectos previstos en los arts. 714 y 730 de la LECrim y, por tanto, sometidos durante el plenario al principio de contradicción y al derecho de defensa, serán integrados en la prueba documental. Del mismo modo, conforme previene el art. 726 de la LECrim, el tribunal examinará por sí mismo y someterá a contradicción, los libros, documentos, papeles y demás piezas de convicción que puedan contribuir al esclarecimiento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las razones que fueron apuntadas en el auto de pertinencia de las pruebas propuestas para el plenario han desplegado una función saneadora que ha beneficiado de modo especial a las defensas. Con esa finalidad fueron filtradas las propuestas probatorias de las acusaciones y de las defensas. No ha habido, por tanto, vulneración del derecho a un proceso justo.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estas respuestas dadas por la Sala de lo Penal del Tribunal Supremo, la argumentación contenida en la demanda, que ha quedado reseñada más arriba, no contiene crítica alguna, hasta el punto de que ni siquiera toma en consideración la contestación judicial trascrita ni, por consiguiente, desarrolla discurso alguno tendente a refutarla. Su posición, según hemos dicho, consiste, básicamente, en: (i) mantener la premisa de que en las diligencias previas seguidas por el Juzgado de Instrucción núm. 13 de Barcelona figuran gran parte de las actuaciones policiales que posteriormente fueron aportadas como prueba al plenario; (ii) lamentar que, puesto que no fue parte en ese procedimiento, no tuvo conocimiento de ellas; (iii) y afirmar que la incorporación del testimonio íntegro de tales diligencias habría permitido a las partes y al tribunal analizar la totalidad de las actuaciones e interrogar a procesados y testigos sobre todo ello. A lo largo de su argumentación no se justifica la realidad de la “instrucción paralela”, cuya existencia afirma de modo apodíctico y que la sala enjuiciadora niega; tampoco se atiende a la distinción efectuada por el tribunal sentenciador entre documentos en sentido estricto, piezas de convicción y actuaciones procesales documentadas; ni se alude a la introducción en el plenario, bajo la vigencia del principio de contradicción, de dichos documentos y piezas de convicción, así como de las informaciones que, documentadas en diligencias policiales y judiciales, habrían de introducirse por medio de las declaraciones de las personas que las hubieran suministrado. Tampoco se razona, más allá de referencias genéricas, sobre el concreto objeto de las actuaciones preprocesales y procesales documentadas que no se incorporaron como consecuencia de la denegación de lo pretendido, y su pertinencia por su relación con el thema decidendi. No nos dice el recurrente siquiera qué hecho pretendió probar con la prueba que propuso y que fue inadmitida.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añadir que, en el caso de don Jordi Sànchez, no puede atenderse tampoco al argumento según el cual la práctica totalidad de los informes y documentos referentes al delito de malversación provenían de las diligencias previas seguidas por el Juzgado de Instrucción núm. 13 de Barcelona, pues no fue condenado por ese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se da en la demanda razón alguna que nos conduzca a calificar la respuesta dada por el Tribunal Supremo como arbitraria o irrazonable, ni que determine que la ausencia de la incorporación del testimonio íntegro que se solicitó hubiera sido decisiva en términos de defensa. Esto nos lleva, en aplicación de la doctrina constitucional expuesta, a desestimar el alegato de vulneración del derecho a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8.2.2. Imposibilidad de contrastar las declaraciones testificales con la prueba documental videográfica.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considera que, tras haber permitido ese contraste con algunos testigos iniciales (señores Rajoy y Mas), de manera sobrevenida el tribunal adoptó la decisión de impedir la exhibición de la referida prueba a los testigos declarantes, a fin de contrastar la veracidad de sus manifestaciones orales con el contenido de las imágenes grabadas, si bien se permitió que a numerosos testigos se les mostraran documentos en soporte de papel. Tacha esta decisión de contradictoria y añade que la confrontación entre lo declarado por un testigo y la prueba videográfica está prevista en el art. 729.3 LECrim y constituye una práctica absolutamente habitual en los tribunales españoles. A su juicio, de haberse permitido su práctica, se habría evitado que “algunos testigos mintieran a la sala o exageraran ostensiblemente en su declaración” y se habría posibilitado que “los testigos pudieran rectificar el sentido de sus declaraciones mendaces o exageradas”.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órgano judicial ha guardado un estricto respeto a la garantía de contradicción para que el acusado tenga la posibilidad de interrogar a quien declara en su contra y, de este modo, controvertir su credibilidad conforme a lo establecido en los arts. 6.3 d) y 6.1 CEDH. Por su parte, el partido político Vox señala que no se alcanza a comprender en qué aspecto podría haber mejorado la valoración de la prueba por parte de la Sala, si se hubieran practicado la prueba videográfica y las testificales al unísono.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que, también en este aspecto, la respuesta judicial es “motivada, completa, seria y rigurosa”, sin producir indefensión material. Argumenta que durante el juicio oral los testigos declararon en interrogatorio cruzado sobre los extremos que interesaban a la acusación y defensa; y se reprodujeron los vídeos. A partir de aquí, los informes orales constituyen el trámite idóneo para que las partes incidan sobre todo este material probatorio a fin de formar la convicción del tribunal sentenciador.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impugnada se refiere a este punto en el apartado 16.1 del fundamento de Derecho A). Tras una amplia referencia al significado del principio de contradicción con cita de jurisprudencia constitucional y del Tribunal Europeo de Derechos Humanos, el Tribunal Supremo argumenta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compartido error de las defensas consiste en identificar el principio de contradicción con la posibilidad —en palabras del letrado de los señores Sànchez, Turull y Rull—, ‘[…] de contrastar la veracidad de los testigos declarantes’. Y, sobre todo, con la posibilidad de exponerlo y razonarlo mientras el testigo declara.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no es ese el contenido material del principio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Contradecir supone tener la oportunidad de interrogar a todos y cada uno de los testigos del fiscal y de las acusaciones para neutralizar su testimonio. Contradecir implica la posibilidad de aportar pruebas personales y documentales que debiliten el valor incriminatorio que las acusaciones pretenden atribuir a los testimonios y a los documentos presentados como prueba de cargo. Y, desde luego, las defensas no tuvieron limitación al respecto. La presentación de centenares de testigos de descargo y de miles de páginas de documentos en respaldo de sus tesis, es una evidencia que ha quedado reflejada en la causa y en la grabación de las sesiones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Contradecir no significa valorar la credibilidad del testigo mientras este presta declaración. Las inferencias probatorias sobre lo que cada uno de los testigos describe no precisa de una permanente puesta en contraste con el contenido de otras pruebas. De hecho, esa anticipada reflexión sobre la veracidad de un testimonio siempre será incompleta mientras la prueba propuesta no se haya desarrollado en su integridad. Precisamente por eso, es en el momento de las conclusiones definitivas y del informe final, cuando las partes —acusaciones y defensas— pueden extraer de cada fuente de prueba el valor jurídico que quieran atribuirle.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contraste es, sin embargo, obligado cuando lo que se está cuestionando no es la virtualidad probatoria de una declaración testifical o de un documento, sino cuando lo que se pone en duda es su integridad o su autenticidad. En tales casos, la sala no tuvo inconveniente en acordar la inicial exhibición de documentos que, por una u otra razón, llegaron a ser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mejor muestra del desenfocado entendimiento del principio de contradicción por alguna de las defensas, lo ofrece el hecho de que uno de los letrados llegó a contrastar el testimonio de un agente de policía, no con lo que reflejaba un vídeo, sino con su propia versión de lo que ese vídeo expresaba: ‘[…] es que lo estoy viendo yo’, llegó a afirmar, convirtiendo lo que tenía que haber sido el examen de un testigo en un insólito careo entre el ciudadano que declara y el letrado que lo interroga.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 habido quiebra del principio de contradicción ni, por supuesto, limitación del derecho de defensa. Sobre la realidad de ese principio y de las ilimitadas posibilidades de defensa, basta reparar en las fuentes y en los elementos de prueba valorados por la Sala para formar convicción acerca de uno de los pasajes clave del relato de las acusaciones, a saber, lo que sucedió el día 1 de octubre. El tribunal ha tomado en consideración el testimonio de los agentes antidisturbios que acudieron a los centros de votación —testigos de cargo ofrecidos por el fiscal y las acusaciones para demostrar la oposición de la ciudadanía al cumplimiento de las resoluciones judiciales—. Ha valorado también la declaración de los ciudadanos que sufrieron esa intervención —testigos de descargo aportados por las defensas para demostrar la violencia policial y la existencia de una actuación legítima de desobediencia civil—. Y, en fin, ha proclamado sus inferencias a partir de los vídeos grabados por los agentes actuantes, como reflejo de las dificultades de su labor, y por los ciudadanos que quisieron ofrecer pruebas de lo que consideraron excesos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las fuentes de prueba han sido objeto del examen cruzado de acusaciones y defensas.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defensa de los señores Junqueras y Romeva ha insistido en que ‘[…] la pertinencia de exhibir dicho material a quienes declaren en el juicio oral reside en su utilidad de cara a la formación de la convicción del tribunal, que se vincula con la necesidad de someter a contradicción el material videográfico con la fuente de prueba testifical, en aquellos supuestos en que ello sea imprescindible o incluso simplemente útil’.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Sala ha proclamado el juicio histórico sin apoyarse en la versión excluyente de uno u otro de los testigos que depusieron acerca de lo que sucedió en los centros de votación del día 1 de octubre. Ninguno de ellos ha sido tomado como testimonio de referencia para construir el juicio de autoría. Los varios centenares de testigos que declararon en el plenario ofrecieron una versión filtrada por una profunda carga emocional. El número de personas que se concentraron en esos centros, las órdenes recibidas por los agentes de la autoridad y la dinámica de enfrentamiento que presidió su actuación, han impuesto en todos ellos —policías y ciudadanos— una memoria selectiva, un recuerdo parcial —consciente o inconsciente— que debilita enormemente la potencial carga probatoria de cada una de esas fuentes de prueba. Lo propio puede decirse de los acontecimientos que tuvieron lugar en distintos puntos de Cataluña el día 20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Solo así se entiende, por ejemplo, que la versión de muchos de los agentes quedara luego en entredicho al observar el contenido de los vídeos. La afirmación de que no se usaron las defensas quedó, en ocasiones, desmentida por la realidad de las imágenes. Pero también explica que el testimonio de buena parte de los ciudadanos estuviera marcado por una versión absolutamente parcial de lo realmente acontecido. Sin ánimo exhaustivo, solo a los efectos de dar respuesta a quienes han visto vulneración del principio de contradicción en la práctica de la prueba testifical de las acusaciones, pero interpretan la declaración de los testigos de las defensas como el testimonio de ciudadanos comprometidos con la verdad, valgan algunos ejemplos.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testigo don Pere Font, propuesto por la defensa de los señores Turull, Rull y Sànchez, afirmó a preguntas de su letrado que estaba sentado en el centro de votación y se le acercaron dos policías, ‘[…] con una maza encima de su cabeza y unas tenazas’. Al cabo de un momento, sin decir nada, ‘[…] le cogieron de los testículos y le levantaron hasta dejarlo caer’. Se da la circunstancia, sin embargo, que con posterioridad a los hechos tuvo que ser asistido por una contusión en la rodilla. La testigo doña Marina Garcés, profesora de filosofía en la universidad de Barcelona, afirmó que durante los incidentes del día 20 de septiembre ante la Consejería de Economía ‘[…] el ambiente fue distendido’ y que ‘[…] nunca vio hostilidad […] solo vio a gente que cantaba, ninguna agresividad, sino todo lo contrario […]. Ni siquiera vio ningún tipo de inquietud, alarma o alerta’. Don Lluis Matamala, abogado en ejercicio que acudió a alguno de los centros de votación habilitados en Manresa, señaló que no hubo insultos a los agentes, ni se les agredió, ‘[…] ni hubo una respuesta agresiva, nada, no vio ningún forcejeo, no vio ninguna patada’. El testigo don Jaume Pich, abogado mediador, declaró que él estaba sentado en el suelo y los antidisturbios ‘arrancaban a la gente del suelo’. Pero ‘nadie ponía resistencia […] No vio ninguna patada de los que estaban sentados, no vio ningún escupitajo’. Doña Silvia Carmona Belmonte, también abogada mediadora, declaró, en relación con algunos de los incidentes acaecidos en uno de los colegios de Manresa, que durante el desarrollo de todos los incidentes solo oyó dos insultos, fueron los únicos: alguien dijo en catalán ‘hijos de puta’. Y sobre la inflamación testicular sufrida por un policía —según su versión, como consecuencia de una patada—, afirmó doña Silvia que la causa no pudo ser una patada, nadie dio una patada. La verdadera causa hay que buscarla —según puntualizó— en el hecho de que, en el momento de la intervención, los agentes están ‘cuerpo con cuerpo y los escudos y las porras están muy próximos’.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solo cinco cualificados ejemplos del tono general de las declaraciones testificales presentadas por las defensas. El verdadero principio de contradicción consiste en hacer posible —como se hizo— un interrogatorio cruzado que permitiera al tribunal conocer los extremos fácticos que cada una de las partes quería ofrecer al órgano decisorio. Una verdad enriquecida por la exhibición —ya en la prueba documental— de cerca de un centenar de vídeos sobre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práctica de la prueba se ajustó a la secuencia ordinaria de los actos procesales. Sin convertir el principio de preclusión en una rígida regla de ordenación del procedimiento, lo cierto es que la presente causa penal, después del debate inicial sobre vulneración de derechos fundamentales, dio paso a la práctica ordenada del interrogatorio de los procesados, el examen de los testigos y la prueba documental. La confrontación de las declaraciones personales con documentos fue declarada pertinente y ofrecida a todas las partes siempre que estuviera en juego la autenticidad del documento sobre el que se formulaban las preguntas, no cuando lo que se pretendía era ofrecer a la sala una valoración anticipada acerca de la credibilidad de los testigos”.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puede observarse, la queja, que tiene que ver con el modo de practicar el interrogatorio de testigos y no con la denegación de una determinada prueba, toma también un punto de partida desviado de la realidad. No se impidió contrastar las declaraciones testificales con la prueba documental videográfica. El contraste existió, pues en las sesiones del juicio oral se practicó el interrogatorio de los testigos y se reprodujo el material videográfico. Lo que se denegó, como se encarga de aclarar desde un principio el tribunal de enjuiciamiento, fue la exhibición de la prueba documental videográfica a los testigos en el momento de recibírseles declaración, lo que es muy distinto.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en el caso anterior, tampoco en este se desarrolla una argumentación crítica frente a las respuestas dadas en la sentencia. Se insiste en que la decisión de impedir la exhibición de vídeos a los testigos se adoptó de modo sobrevenido, a consecuencia de un cambio de criterio de la sala, porque a los primeros testigos sí se mostraron vídeos para contrastar la veracidad de sus manifestaciones con las imágenes, y también se les permitió mostrar documentos “en soporte papel”. Y se reitera la razón de la utilidad de la práctica solicitada, que, a juicio de la parte recurrente, reside en la posibilidad de conminar al testigo, “a la vista de las imágenes, a rectificar el sentido de su declaración mendaz o exagerada”. Tales extremos cuentan, como hemos visto, con una contestación razonada del Tribunal Supremo que considera, principalmente,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permitió la confrontación de las declaraciones personales con documentos cuando lo cuestionado era su integridad o su autenticidad, pero no cuando lo que con ello se pretendía era poner en duda la credibilidad del testimonio. La valoración sobre la credibilidad de los testigos, que corresponde al tribunal enjuiciador, pertenece a un momento posterior a la práctica de los interrogatorios y de la totalidad de la prueba en el juicio oral (art. 741 LECrim), precisamente porque lo que el principio de contradicción exige es que tales declaraciones puedan confrontarse con las restantes pruebas. Es en el momento de las conclusiones definitivas y el informe final cuando la defensa pudo y debió hacer valer el resultado de la reproducción del material videográfico para debilitar el valor incriminatorio de las testificales de la acusación o para fortalecer la credibilidad de lo declarado por los testigos de descargo.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valoración de la fuerza de convicción o de la credibilidad de una determinada declaración testifical constituye un juicio instrumental previo al enjuiciamiento complejo que lleva al relato de hechos probados. La función del interrogatorio cruzado no es juzgar al propio testigo, cuyo rasgo característico es su ajenidad al proceso. Esa consecuencia indeseable se produciría en el caso de admitir un “insólito careo entre el ciudadano que declara y el letrado que lo interroga” confrontando tal declaración con “su propia versión” del contenido de un determinado vídeo, como apunta el Tribunal Supremo. Por otra parte, la posibilidad de que, a la vista de imágenes, un testigo se retracte o rectifique su declaración, además de remota, no redunda en una mayor utilidad de esta práctica, pues el mismo resultado puede alcanzarse sin tal esfuerzo, comparando directamente su testimonio con el contenido de la prueba videográfica y cualesquiera otras llevadas al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Ninguna declaración testifical fue determinante. El Tribunal Supremo, que adorna lo que dice con ejemplos bien ilustrativos, acepta de buen grado que el contenido de muchos testimonios quedó en entredicho con la observación de los vídeos; lo que, por otra parte, se explica por los diversos factores a los que también alude, presididos por la “profunda carga emocional” que pesaba en los declarantes. En todo caso, la convicción del órgano de enjuiciamiento sobre los acontecimientos que tuvieron lugar en distintos puntos de Cataluña el día 20 de septiembre de 2017 y en los centros de votación del día 1 de octubre del mismo año, no es consecuencia de la valoración excluyente de una u otra declaración testifical, sino, como se expresa en la sentencia recurrida, el relato fáctico deriva de la valoración del conjunto de pruebas practicadas, y concretamente, sobre lo acaecido el 1 de octubre, las declaraciones de los agentes antidisturbios que acudieron a los centros de votación, “testigos de cargo ofrecidos por el fiscal y las acusaciones para demostrar la oposición de la ciudadanía al cumplimiento de las resoluciones judiciales”, de los ciudadanos que sufrieron la intervención de tales agentes, “testigos de descargo aportados por las defensas para demostrar la violencia policial y la existencia de una actuación legítima de desobediencia civil”, así como las inferencias extraídas de los vídeos grabados por los agentes actuantes y por los ciudadanos “que quisieron ofrecer pruebas de lo que consideraron excesos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entiende, a la vista de cuanto se ha expresado, que la motivación empleada por el Tribunal Supremo para denegar lo pretendido es suficiente y no puede calificarse de arbitraria o irrazonable. En todo caso, no se aprecia que el modo en que finalmente se practicó la prueba testifical en el juicio causara indefensión alguna a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8.2.3. La denegación de algunas pruebas propuestas por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demanda de amparo, la queja se concreta en la negativa a librar oficio con el fin identificar a los titulares de dos cuentas de la red social Twitter, la incorporación de determinados documentos (en concreto, dentro de la más documental segunda, los documentos 4, comprensivo de “tuits publicados por don Jordi Sànchez en fecha 20 de septiembre de 2017”, 7, que incluía “mensajes de Twitter publicados por el señor Sànchez el 1 de octubre de 2017”, 11, con “mensajes publicados el 3 de octubre” y 15, que integraba la “grabación de la llamada telefónica realizada el 20 de septiembre de 2017 por parte del programa radiofónico ‘El Matí de Catalunya Radio’” al mismo señor Sànchez), y la denegación de las testificales del rey de España don Felipe VI o, en su defecto, del jefe de la Casa de Su Majestad el Rey, don Jaime Alfonsín Alfonso, y del expresidente de la Generalitat de Cataluña don Carles Puigdemont.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y de las razones por las que la parte recurrente considera pertinentes y útiles dichas pruebas, así como de las posiciones de las demás partes, se ha dejado constancia detallada en el apartado de antecedentes de esta sentencia, al que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aquí el Tribunal Supremo ha expresado a lo largo de la causa las razones por las que acordó no admitir dichas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apartado 10.2 d) del fundamento de Derecho A) de la sentencia recurrida se refiere a la solitud de las defensas para que “se requiriera a la Unidad Central de Delitos Informáticos de los Mossos a fin de que facilitara […] los datos del titular de la cuenta de la red social Facebook ‘Montse del Toro’ y de la red social Twitter ‘@maquiavelo1984’ y ‘@JDanielBaena’”. Dice al respecto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pretendía así demostrar la falta de imparcialidad de algunos de los funcionarios que intervinieron en la fase de investigación de la presente causa. El perfil ideológico que se deriva de sus tuits y de los comentarios expresados en Facebook sería suficiente para concluir la animadversión de sus titulares respecto de los procesados.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auto de 1 de febrero de 2019 ya justificábamos la exclusión de esa propuesta probatoria al entender que la investigación de comentarios vertidos en redes sociales para definir el perfil ideológico de un mando de las fuerzas y cuerpos de seguridad del Estado o de una letrada de la administración de justicia, desborda los límites objetivos y subjetivos del proceso, tal y como estos han sido delimitados. También es ajeno al objeto de esta causa indagar mediante qué procedimiento han obtenido las defensas la información que permite asociar que unos datos y un nickname están vinculados a una determinada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Sea como fuere, dos razones descartan cualquier clase de indefensión. De un lado, conviene recordar que don Daniel Baena y doña Monserrat del Toro acudieron a declarar como testigos y fueron interrogados sobre esos extremos. De otra parte, nada de lo que se vertió en esas redes sociales ha servido para integrar la apreciación probatoria de esta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Previamente, en el auto de 1 de febrero de 2019 que resolvió sobre la proposición de prueba, la sala de enjuiciamiento, en respuesta a solicitud similar efectuada por otra de las defensas, declaró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objeto de la presente causa enjuiciar lo que la defensa denomina ‘indebida actuación’ de un teniente coronel de la Guardia Civil. Además, un previo filtro telemático acerca de los planteamientos ideológicos de los responsables y miembros de las fuerzas y cuerpos de seguridad —estatales y autonómicos— no puede operar como presupuesto de validez de los actos de investigación que, por propia iniciativa o por orden judicial, lleven a cabo. Todo ello, claro es, sin perjuicio de la facultad que asiste a todo ofendido por esos comentarios a ejercer las acciones legales que procedan ante el órgano jurisdiccional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razones para la inadmisión de la documental indicada en segundo lugar (más documental segunda) se encuentran en el auto de 1 de febrero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razonamiento jurídico 4.4.2 expresa que tales documentos se rechazan “por reflejar, en algunos casos valoraciones personales o asociativas prescindibles para el enjuiciamiento de los hechos y por las razones ya expuestas supra al rechazar los mismos o similares medios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Previamente, al pronunciarse sobre la solicitud de prueba consistente en que se recaben las intervenciones en determinados medios de comunicación de ciertas personas, titulares de cargos políticos e institucionales, se señala en este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impertinencia se conecta a distintas consideraciones. La primera, que todas esas comparecencias son hechos notorios no necesitados de prueba; en segundo lugar, se trata de valoraciones periféricas no conectadas con el núcleo de los hechos por los que se formula acusación, como puede deducirse de las expresiones y giros empleados por la defensa en la formalización de su propuesta” (razonamiento jurídico 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las testificales indicadas se refieren los apartados 10.3 a) y b) del fundamento de Derecho A) de la sentencia de 14 de octubre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con la testifical de “Su Majestad el Rey y, con carácter alternativo, para el caso en que el monarca no aceptara declarar y se acogiera a la exención legal, el jefe de la Casa Real don Jaime Alfonsín”, argumenta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411 de la LECrim excluye al rey del deber de declarar. Y la propuesta de un testigo por sustitución, formulada solo para el caso en que opere la exención prevista legalmente para el testigo principal, no conoce cobertura legal en nuestro sistema. Todo ello, con independencia de que la pretendida justificación de esa propuesta, basada en la necesidad de ‘[…] conocer el papel de la Casa Real en los hechos enjuiciados’ (sic), es manifiestamente impertinente”.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debe aclarar, en relación con esta prueba testifical propuesta por la defensa, que la razón para su rechazo por la Sala de lo Penal del Tribunal Supremo no fue una errónea interpretación del art. 411 LECrim, en lo que insiste la parte recurrente cuando afirma que dicho precepto no prohíbe la declaración del rey. La causa de su inadmisión fue su impertinencia; calificación que no puede reputarse irrazonable o arbitraria. El recurrente se refiere genéricamente al “relevante papel […] [atribuido] al jefe del Estado en los hechos que nos ocupan” y, en particular, al “discurso emitido por Su Majestad el Rey” en fecha 3 de octubre de 2017. Entendemos, sin embargo, que a la vista del relato de hechos probados, no resulta evidente la pertinencia y utilidad de la testifical propuesta para abundar en unos hechos que carecen de relevancia para el enjuiciamiento penal —así lo estimó el tribunal sentenciador que no incluyó ninguna referencia en el relato histórico— y que, además, por su notoriedad, no precisan de prueba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Respecto del señor Puigdemont, la Sala de lo Penal del Tribunal Supremo razona: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propuesta como testigo de quien, en la misma causa, ha sido procesado como autor de un delito de rebelión y otro de malversación, resulta extravagante. La LECrim no avala esa esquizofrenia procesal, conforme a la cual formaría parte de la normalidad ese inédito desdoblamiento del concepto en el que alguien es llamado al proceso. El argumento de que la sala ha admitido la pertinencia de la declaración de testigos que se hallan imputados en otras causas penales, es confuso. Esos testigos, que tan impropiamente quiere identificar la defensa con la situación procesal del señor Puigdemont, han sido advertidos de la singularidad de su estatuto jurídico, hasta el punto de que algunos de ellos tuvieron a bien comparecer asistidos de letrado. Pero, en todo caso, son testigos/acusados en distintos procedimientos. No es este el supuesto de hecho que identifica la situación del señor Puigdemont, quien se halla en rebeldía y no ha querido comparecer voluntariamente para la investigación y conocimiento de los hechos que le atribuyen las acusaciones”.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auto previo, de 1 de febrero de 2019, se rechazó esta prueba testifical por cuanto “la condición de parte pasiva del proceso, declarada en rebeldía y todavía no enjuiciada, es manifiestamente incompatible con el deber de declarar y la obligación de decir verdad que asume todo testigo” (razonamiento jurídico 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punto, ratificamos la posición expresada por la sala juzgadora. El interrogatorio del señor Puigdemont en calidad de testigo resulta incompatible con su posición procesal, hasta el punto de que la práctica de esta prueba pugnaría con las garantías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todo ello, concluimos que el órgano de enjuiciamiento ha dado una respuesta expresa, razonable y suficiente para fundar su decisión de inadmitir las mencionadas pruebas propuestas por la defensa del ahora recurrente, cumpliendo así con el canon constitucionalmente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8.2.4. Inexistencia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largo de este mismo fundamento jurídico se ha venido apuntando la misma idea. Este tribunal considera necesario insistir en que el recurrente no ha justificado que las decisiones judiciales frente a las que dirige su recurso de amparo le hayan causado efectiva indefensión. Esta razón sería suficiente para rechazar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no razona en su demanda la relación entre los hechos que se quisieron y no se pudieron probar y las pruebas inadmitidas, ni refiere episodio alguno del relato fáctico contenido en la sentencia condenatoria que tales pruebas, de haber sido adecuadamente practicadas, hubieran conducido a refutar, como exige la doctrina constitucional. No expresa tampoco ningún argumento que nos lleve a considerar que la resolución final del proceso judicial podría haberle sido favorable de haberse admitido y practicado las pruebas interesadas, de modo que el fallo pudo haber sido otro, lo que también requiere este tribunal para otorgar el amparo a quien invoca la vulneración del derecho a utilizar los medios pertinentes para la defensa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ha acreditado que alguna de las pruebas de que se trata (lo que incluye el modo que propuso para la práctica de la prueba testifical con exhibición simultánea del material videográfico) fuera relevante o decisiva en términos de defensa, de forma tal que su inadmisión o su irregular práctica haya generado una real y efectiva indefensión. Reiteramos que la demanda no vincula ninguna de las concretas pruebas que fueron inadmitidas o irregularmente practicadas (caso de la prueba testifical, según hemos visto) con algún hecho que se estimó probado o con la omisión por la sentencia de algún otro que le resultara favorable y que, a juicio de la parte recurrente en amparo, debiera haber integrado el relato histórico.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concluye que no se ha lesionado el derecho del recurrente a utilizar los medios de prueba pertinentes para la defensa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9. Derecho a la presunción de inocencia (dimensión extraprocesal)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queja, que invoca nominalmente los derechos a la presunción de inocencia (art. 24.2 CE) y a la tutela judicial efectiva (art. 24.1 CE), trae causa de ciertas manifestaciones públicas de miembros del ejecutivo español y líderes políticos sobre los hechos enjuiciados. Concretamente, el demandante refiere que, mientras se desarrollaba el procedimiento penal ante el Tribunal Supremo, la Secretaría de Estado de la España Global, órgano dependiente del Ministerio de Asuntos Exteriores, emprendió una campaña propagandística para informar en el extranjero sobre los hechos que se estaban enjuiciando, en cuyo contexto se efectuaron declaraciones y se elaboraron documentos en los que abiertamente se consideraba a los procesados culpables de los hechos enjuiciados. Se refiere también a otros episodios similares acaecidos con posterioridad, incluso después de la publicación de la sentencia, como cuando se caricaturizó a los acusados como si fueran ladrones. Lo que reprocha al Tribunal Supremo es la negativa a amparar a los procesados frente a dicha campaña gubernamental vulneradora de su derecho a la presunción de inocencia. De todo ello se ha dejado detallada constancia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abogado del Estado, que se remite a lo razonado al respecto en la sentencia, la queja debe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manifiesta no entender con claridad el motivo del recurso, puesto que la actividad llevada a cabo por el Gobierno de España nada tiene que ver con las lesiones de derechos fundamentales en que la sentencia pudiera haber incurrido.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ministerio fiscal considera que este motivo también debe rechazarse. A su juicio, el examen de las entrevistas dadas por la secretaria de Estado de la España Global, revela que su sentido real es dar noticia de la proximidad de la celebración del juicio y del desafío que ello supone para el sistema judicial español. En este contexto, la frase que destaca el demandante (“el hecho de que haya líderes políticos que hayan cometido delitos que estén siendo juzgados no es algo habitual”), no puede estimarse como una manifestación que exceda sobradamente de la voluntad de informar. Finalmente, en cuanto a la publicación en las redes sociales, tras la condena, de mensajes y vídeos en los que se habría caricaturizado a los acusados como si fueran ladrones, a juicio del fiscal, “el alegado menoscabo al honor e integridad moral tiene sus propias vías de reclamación y no puede encontrar acomodo bajo el paraguas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anterioridad al inicio del juicio, mediante auto de 7 de febrero de 2019, la sala de enjuiciamiento, en respuesta al escrito en que formuló por primera vez esa queja, señaló que podría ser objeto de alegación en las sesiones del plenario. Culminado el mismo, la sentencia recurrida en amparo dedica a esta materia el apartado 9 del fundamento de Derecho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repasar la doctrina del Tribunal Europeo de Derechos Humanos sobre la denominada dimensión extraprocesal del derecho a la presunción de inocencia y la propia jurisprudencia sobre esta misma materia, declara que es preciso “estar al alcance y al contenido concreto de esas declaraciones que se consideran vulneradoras del derecho a la presunción de inocencia”. Y prosigue el discurso con las siguientes palabras, que trascribimos literalmente: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que nos ocupa, más allá del acierto o desacierto de esas manifestaciones, mal puede entenderse que menoscaba la repetida regla de tratamiento quien condiciona la existencia del delito al desarrollo del juicio (‘[…] delitos penales que están siendo juzgados’). Esas palabras, torpes en su enunciado y en su expresión, lo que reflejan es el deseo de subrayar el desafío que para el poder judicial iba a tener el enjuiciamiento de unos líderes políticos. La opinión de quien así se expresa carece, como es evidente, de toda capacidad para influir en la valoración probatoria que ha asumido esta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debate sobre la procedencia de un indulto, cuando todavía ninguno de los acusados ha sido declarado culpable, es un elocuente ejemplo de falta de rigor y responsabilidad institucional. Pero está fuera de dudas que no es incompatible creer en la inocencia de cualquiera de los acusados y, al propio tiempo, reivindicar el indulto para el caso en que esa inocencia no fuera judicialmente declarada.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Sea como fuere, esa anticipada e inaceptable afirmación de culpabilidad, compartida por no pocos representantes políticos, no ha tenido —no puede tener— ningún reflejo en el proceso de valoración probatoria que ha llevado a cabo esta Sala. Conviene marcar una nítida diferencia entre las vulneraciones del derecho a la presunción de inocencia que pueden originarse en el seno del proceso y aquellas otras vulneraciones sociales de la presunción de inocencia, entendida ahora como regla de tratamiento. En el primer caso, las consecuencias han de fijarse atendiendo a la gravedad que encierra un desbordamiento de los límites del Estado en la actuación del ius puniendi. En el segundo, la reparación en nada interfiere la legitimidad de la actuación jurisdiccional dirigida a la proclamación del juicio de autoría. El razonamiento de las defensas parece equiparar esas dos formas de vulneración del derecho a la presunción de inocencia. Unas declaraciones políticas que implicaran, por ejemplo, la torpe y anticipada afirmación de culpabilidad de quienes están siendo enjuiciados, nunca pueden acarrear como ineludible consecuencia la obligación del tribunal de interrumpir el enjuiciamiento y dictar sentencia absolutoria. Lo verdaderamente determinante es que la culpabilidad de los acusados sea el desenlace de una práctica probatoria desarrollada conforme a los principios constitucionales que enmarcan el ejercicio de la función jurisdiccional. Y esto es lo realmente acontecido en el presente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 Encuadramiento de la queja: la dimensión extraprocesal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visto, el recurrente sitúa la actividad lesiva de su derecho fundamental en la conducta de terceras personas (en concreto, la titular de la Secretaría de Estado de la España Global) ajenas al tribunal sentenciador. Reprocha a la Sala no haberle dado amparo frente a tales conductas, una vez que fueron denunciadas por su parte. La queja cae, por tanto, en el ámbito de la denominada dimensión extraprocesal de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presunción de inocencia reconocido en el artículo 24.2 de nuestra Constitución dispone de una vertiente o dimensión extraprocesal que constituye “el derecho a recibir la consideración y el trato de no autor o no partícipe en hechos de carácter delictivo o análogo a estos, sin previa resolución dictada por el poder público u órgano competente que así lo declare, y determina por ende el derecho a que no se apliquen las consecuencias o los efectos jurídicos anudados a hechos de tal naturaleza en las relaciones jurídicas de todo tipo” [STC 109/1986, de 24 de septiembre, FJ 1, seguida por SSTC 283/1994, de 24 de octubre, FJ 2; 166/1995, de 20 de noviembre, FJ 3, 244/2007, de 10 de diciembre, FJ 2, y STC 133/2018, de 13 de diciembre,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recordó el Pleno en la citada STC 133/2018, “[e]ste tribunal ha considerado que la dimensión extraprocesal de la presunción de inocencia, reconocida también por el Tribunal Europeo de Derechos Humanos en el marco del artículo 6.2 CEDH (SSTEDH, de 10 de febrero de 1995, asunto Allenet de Ribemont c. Francia; de 26 de marzo de 2002, asunto Butkevicius c. Lituania; de 28 de junio de 2011, asunto Lizaso Azconobieta c. España), encuentra específica protección en nuestro sistema de derechos fundamentales a través o por medio de la tutela del derecho al honor, operando dicha presunción como elemento instrumental del enjuiciamiento de una posible lesión del derecho al honor (STC 244/2007, FJ 2). […] ‘[E]sta dimensión extraprocesal de la presunción de inocencia, no constituye por sí misma un derecho fundamental distinto o autónomo del que emana de los artículos 10 y 18 de la Constitución, de tal modo que ha de ser la vulneración de estos preceptos, y señaladamente del artículo 18, lo que sirva de base a su protección a través del recurso de amparo, [p]orque […] la presunción de inocencia que garantiza el artículo 24.2 CE, alcanza el valor de derecho fundamental susceptible de amparo constitucional, cuando el imputado en un proceso penal, que ha de considerarse inocente en tanto no se pruebe su culpabilidad, resulte condenado sin que las pruebas, obtenidas y practicadas con todas las garantías legal y constitucionalmente exigibles, permitan destruir dicha presunción. En los demás casos relativos al honor y a la dignidad de la persona, que no son una presunción sino una cualidad consustancial inherente a la misma, serán los derechos consagrados en el artículo 18 CE los que, por la vía del recurso de amparo, habrán de ser preservados o restablecidos’ (STC 166/1995, FJ 3; doctrina que reitera la STC 244/2007, FJ 2)” [STC 133/2018,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del planteamiento efectuado por el recurrente, que ni tan siquiera insinúa que las declaraciones que tacha de lesivas de su derecho a la presunción de inocencia hayan podido incidir en el ánimo de algún miembro de la sala sentenciadora, la contestación que ofrece el tribunal es muy simple. Se trata de una materia ajena al proceso y, por esto mismo, ni puede ser enjuiciada en esta sede ni merece más respuesta que el rechazo de su toma en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del derecho a la presunción de inocencia en su dimensión extraprocesal, que es lo que aquí se denuncia, no es imputable a la sentencia recurrida en amparo. Tampoco cabe reprochar eficazmente a dicha sentencia ni al tribunal que la dictó no haber tutelado el derecho de que se trata, por la sencilla razón de que no constituía el objeto del proceso resolver sobre esta materia ni era función del tribunal penal juzgador pronunciarse al respecto para, en su caso, otorgarla. En definitiva, la tutela del derecho fundamental invocado no tenía su cauce en el proceso penal del que dimana la condena ni, por tanto, integra el objeto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juicio que se nos pide en la demanda desborda la noción del principio de subsidiariedad que preside la jurisdicción constitucional de amparo [art. 53.2 CE y arts. 43.1 y 44.1 a) LOTC]. La parte demandante dispone de cauces procesales adecuados y suficientes para la protección de su derecho fundamental. De no obtener la tutela pretendida, una vez agotada la vía judicial precedente, podrá acudir en amparo ante este Tribunal Constitucional (art. 53.2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este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Derecho a un proceso con todas las garantías por la supuesta filtración del contenido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de la que se ha dejado un extenso resumen en los antecedentes de esta resolución, la parte recurrente se queja de que días antes de que se firmara y notificara la sentencia, diversos medios de comunicación anticiparon cuál iba a ser el sentido del fallo. La demanda se remite a las informaciones dadas por ciertos medios de comunicación (revista “Contexto”, diario “Ara”, “La Vanguardia”, “El Mundo” y “El Español”) fechadas en los días 22 de septiembre, la primera, y en los días 10 y 12 de octubre de 2019, en los restantes casos. Básicamente, el contenido de tales noticias se ciñe a publicar que previsiblemente se produciría la condena por un delito de sedición y a referir ciertos rasgos típicos de esta figura delictiva y del delito de rebelión, de mayor gravedad, por el que se había, también, formulado acusación. En relación con ellas, trae a colación la doctrina contenida en la STC 69/2001, de 17 de marzo, para poner de manifiesto que, en su opinión, tales filtraciones provocaron un clamor popular a favor de la condena, lo que, a su juicio, debe conducir a la invalidez del fallo, sin que sea exigible al denunciante una cumplida demostración de que tal hecho hubiera condicionado el sentido de la decisión, lo que supondría una auténtica probatio diabolica.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entiende que procede desestimar el motivo de amparo. Considera que, ni la opinión de los miembros del tribunal pudo haberse visto condicionada por la filtración, ni esta iba encaminada a obtener una modificación interesada de lo ya decidido, pues cuando tal filtración se produjo ya había concluido el juicio oral, se había desarrollado la práctica de la prueba e, incluso, había finalizado la deliberación.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partido político Vox, las coincidencias entre lo publicado previamente y el sentido de la sentencia no evidencian que fueran consecuencia de filtraciones procedentes de miembros del Tribunal Supremo. Y en todo caso, de haberse producido la filtración, tampoco habría condicionado la deliberación que llevó a la sentencia, sin que elucubraciones o juicios de valor, sin base fáctica alguna, puedan desvirtuar estas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aduce que, al margen de responsabilidades disciplinarias que pueden resultar, siendo la deliberación y votación de la sentencia anteriores a su redacción y “no existiendo principio de acreditación alguna ni afirmación terminante de que el sentido del fallo pudiera haber sido otro o cómo habría influido en el ánimo de cualquier magistrado”, el hecho de la filtración, por sí solo, no menoscaba la imparcialidad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29 de enero de 2020, que resolvió el incidente de nulidad de actuaciones promovido contra la sentencia, contesta a esta queja en el apartado 4.2.1, al dar respuesta a lo alegado en dicho incidente por el recurrente, don Jordi Sànchez. Dice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derivada de la filtración del contenido de parte de la sentencia, su estimación exigiría, según la doctrina del Tribunal Constitucional que el propio escrito cita (cfr. STC 69/2001, de 17 de marzo), que se acreditase que la opinión de alguno o de algunos de los integrantes de esta Sala ha podido verse condicionada por hechos o circunstancias externas a la propia deliberación, o que la citada ‘filtración’ fue encaminada a obtener una modificación interesada de lo previamente decidido; lo que no consta en modo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resolver los incidentes de nulidad promovidos por don Jordi Turull y don Josep Rull, la sala sentenciadora se limita a remitirse a lo anterior en los apartados 6.2.1 y 7.2.1,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10.3.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SSTC 64/2001, 65/2001 y 66/2001, todas de 17 de marzo, FFJJ 2, así como en la STC 69/2001, de la misma fecha, FJ 14, con remisión a lo expuesto en la STC 136/1999, de 20 de julio, FJ 8, el Pleno de este tribunal abordó específicamente la cuestión relativa a si el derecho a un proceso con todas las garantías, desde la vertiente de derecho a la imparcialidad judicial (art. 24.2 CE), podría verse menoscabado como consecuencia de la “filtración” y publicación en los medios de comunicación del contenido de la deliberación y del fallo de una sentencia antes de su notificación a las partes. Podemos sistematizar la doctrina sentada entonces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Constitución brinda un cierto grado de protección frente a los denominados “juicios paralelos” en los medios de comunicación, dado que tanto las declaraciones en los citados medios acerca de procesos en curso como las opiniones sobre el sentido que haya de tener la decisión que los resuelva pueden influir no solo en el prestigio de los tribunales, sino, muy especialmente, “según sea su tenor, finalidad y contexto”, “pueden llegar a menoscabar la imparcialidad o apariencia de imparcialidad de aquellos, ya que la publicación de supuestos o reales estados de opinión pública sobre el proceso y el fallo pueden influir en la decisión que deben adoptar los jueces. Es más, a nadie puede ocultársele que la capacidad de presión e influencia es mucho mayor cuando las declaraciones vertidas en los medios de comunicación sobre procesos en curso corresponden a miembros destacados de los otros poderes públicos del Estado. Por ello, cuando efectivamente se dan esas circunstancias, se conculca el derecho a un proceso con todas las garantías, incluso sin necesidad de probar que la influencia ejercida ha tenido un efecto concreto en la decisión de la causa, pues, por la naturaleza de los valores implicados, basta la probabilidad fundada de que tal influencia ha tenido lugar (STEDH de 29 de agosto de 1997, caso Worm, § 54)” (STC 136/1999, de 20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Paralelamente, hemos destacado también en numerosas sentencias que “el postulado que subraya la extraordinaria importancia de la opinión pública libre, dado el carácter esencial de la libertad de expresión en una sociedad democrática, se aplica también en el ámbito de la administración de justicia, que sirve a los intereses de toda la colectividad y exige la cooperación de un público instruido”. Dado que los tribunales no actúan en el vacío, su competencia para pronunciarse sobre las causas penales que deban enjuiciar “no significa que, con anterioridad o al mismo tiempo, los asuntos de que conoce la jurisdicción penal no puedan dar lugar a debates, bien sea en revistas especializadas, en la prensa o entre el público en general. A condición de no franquear los límites que marca la recta administración y dación de justicia, las informaciones sobre procesos judiciales, incluidos los comentarios al respecto, contribuyen a darles conocimiento y son perfectamente compatibles con las exigencias de publicidad procesal (arts. 24.2 CE y art. 6.1 CEDH). A esta función de los medios se añade el derecho, para el público, de recibirlas, y muy especialmente cuando el proceso concierne a personas públicas [por todas, STC 46/1998 y sentencias del Tribunal Europeo de Derechos Humanos de 26 de abril de 1979 (caso Sunday Times, § 65), de 24 de febrero de 1997 (caso De Haes y Gijsels, § 37) y de 29 de agosto de 1997 (caso Worm, § 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Hemos señalado también que, desde la expresada garantía de imparcialidad judicial, el solo dato de que desde el entorno de la sala sentenciadora se hubiera filtrado hipotéticamente a los medios de comunicación el sentido general del fallo de la sentencia antes de que la resolución fuese notificada a las partes, no repercute negativamente por sí sola, menoscabándola, en la imparcialidad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venimos reiterando, “para que, en garantía de la imparcialidad, un juez pueda ser apartado del conocimiento concreto de un asunto, es siempre preciso que existan sospechas objetivamente justificadas; es decir, exteriorizadas y apoyadas en datos objetivos, que permitan afirmar fundadamente que el Juez no es ajeno a la causa, o que permitan temer que, por cualquier relación con el caso concreto, no utilizará como criterio de juicio el previsto por la ley, sino otras consideraciones ajenas al ordenamiento jurídico. Por más que hayamos reconocido que en este ámbito las apariencias son importantes, porque lo que está en juego es la confianza que, en una sociedad democrática, los tribunales deben inspirar al acusado y al resto de los ciudadanos, no basta para apartar a un determinado juez del conocimiento de un asunto que las sospechas o dudas sobre su imparcialidad surjan en la mente de quien recusa, sino que es preciso determinar, caso a caso, más allá de la simple opinión del acusado, si las mismas alcanzan una consistencia tal que permita afirmar que se hallan objetiva y legítimamente justificadas (SSTC 145/1988, de 12 de julio; 11/1989, de 24 de enero; 151/1991, de 8 de julio; 113/1992, de 14 de septiembre; 119/1993, de 19 de abril; 299/1994, de 14 de noviembre; 60/1995, de 16 de marzo; 142/1997, de 15 de septiembre; y 162/1999, de 27 de septiembre, FJ 5; y SSTEDH de 1 de octubre de 1982, caso Piersack; de 26 de octubre de 1984, caso De Cubber; de 24 de mayo de 1989, caso Hauschildt; de 16 de diciembre de 1992, caso Sainte-Marie; de 24 de febrero de 1993, caso Fey; de 26 de febrero de 1993, caso Padovani; de 22 de abril de 1994, caso Saraiva de Carvalho; de 22 de febrero de 1996, caso Bulut; de 20 de mayo de 1998, caso Gautrin y otros, y de 28 de octubre de 1998, caso Castillo Algar)” [SSTC 64/2001, 65/2001, 66/2001, FFJJ 2 a), y STC 69/2001, FJ 14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imparcialidad subjetiva y objetiva del tribunal deben ser presumidas mientras no medie prueba en contrario. La dificultad que pueda comportar esta demostración no hace quebrar tal regla. “En palabras muy ilustrativas de la sentencia del Tribunal Europeo de Derechos Humanos de 10 de junio de 1996, dictada en el caso Pullar (§ 32): ‘El principio según el cual se debe presumir que un tribunal está exento de prejuicio o de parcialidad refleja un elemento importante de la preeminencia del Derecho, a saber: que el veredicto de un tribunal es definitivo y con fuerza obligatoria, a no ser que sea revocado por una jurisdicción superior por vicios de procedimiento o de fondo. Este principio debe aplicarse de la misma forma a todas las clases de tribunales. Incluso si en determinados casos [...] puede resultar difícil aportar pruebas que permitan desvirtuar la presunción, pues el requisito de la imparcialidad objetiva supone, conviene recordarlo, una importante garantía adicional’” [STC 136/1999, FJ 9, citada en SSTC 64/2001, 65/2001 y 66/2001, FFJJ 2 c), y 69/2001, FJ 14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“[s]olo en la medida en que se acreditase que la opinión de alguno o de algunos de los integrantes del tribunal haya podido verse condicionada por hechos o circunstancias externas a la propia deliberación, o que la citada ‘filtración’ iba encaminada a obtener una modificación interesada de lo previamente decidido, la garantía de imparcialidad, reconocida por el art. 24.2 CE, podría haberse visto afectada en su vertiente subjetiva”.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efectuar esta valoración han de tenerse en cuenta, entre otros, los siguientes factores: (i) que no puede cuestionarse el desinterés objetivo en el asunto de los miembros del tribunal sentenciador cuando “nada avala una relación previa de estos con las partes del proceso o con sus intereses”; (ii) el secreto en las deliberaciones y en el voto de los magistrados llamados a pronunciar un fallo de absolución o de condena representa también una garantía para el propio tribunal, que permite evitar que sus miembros se vean presionados externamente en el momento de tomar su decisión, que les posibilita expresar libremente sus opiniones o valoraciones sobre los hechos y que impide consecuencias o juicios externos sobre lo manifestado individualmente por cada magistrado durante los debates; (iii) el contenido de la información y el tiempo en que se produjo su aparición en los medios de comunicación; y, en concreto, si “ya había concluido el juicio oral, se había desarrollado toda la prueba e, incluso, había finalizado la deliberación” [SSTC 64/2001, 65/2001, 66/2001, FFJJ 2 b), y 69/2001, FJ 14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podemos tener por justificada la premisa de la que parte el motivo del recurso de amparo. Si por “filtración” entendemos, conforme a nuestra doctrina antes reseñada, la transmisión de información a terceros acerca del contenido o sentido de la deliberación y resolución de un caso, procedente de alguno de los magistrados integrantes del tribunal, seguida de la publicación en los medios de comunicación, con anterioridad a la definitiva conformación del fallo y de su notificación a las partes, no consta acreditado en las actuaciones que tales circunstancias hubieran tenido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Atendida la relevancia pública de la causa penal que había sido enjuiciada, afirmar en el presente caso la existencia de una “filtración”, en el sentido jurídicamente relevante antes definido, es una inferencia no debidamente justificada, pues es notorio que en semanas anteriores a la publicación del fallo de la sentencia, el debate social y mediático giraba alrededor de una alternativa muy sencilla: si, en caso de producirse, la condena acogería la calificación del Ministerio Fiscal y la acusación popular (delito de rebelión) o la de la abogacía del Estado (delito de sedición). En tales circunstancias, resulta lógicamente presumible que una parte de quienes hubiesen seguido atentamente el juicio oral, fuesen juristas, periodistas o simples observadores, anticipasen su criterio de que la sentencia asumiría finalmente la acusación por sedición, llegando así a la misma conclusión que unánimemente alcanzaron los magistrados miembros del tribunal sentenciador. Este contexto permite explicar, como alternativa probable, que en los medios de comunicación se publicasen opiniones, previsiones o simples pronósticos inevitables, acertados o no, que no tenían en absoluto su origen en filtración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expuesto ha de añadirse, a fin de descartar cualquiera afectación de la imparcialidad judicial, la constatación de los siguientes elementos de juicio: (i) según hemos visto, el contenido de las noticias reseñadas en la demanda de amparo, datadas escasos días antes de la publicación de la sentencia, se ciñe a que previsiblemente se produciría la condena por un delito de sedición y a referir ciertos rasgos típicos de esta figura delictiva y del delito de rebelión, de mayor gravedad, por el que se había, también, formulado acusación; (ii) las deliberaciones se iniciaron al término del juicio oral, el 12 de junio de 2019, y se prolongaron hasta el 11 de octubre de ese mismo año, según dice la sentencia recurrida, siendo firmada la misma en fecha 14 de octubre de 2019, momento a partir del cual se llevó a cabo su notificación a las partes; (iii) el contenido de la sentencia, que cuenta con 493 folios, ha quedado reseñado en el apartado de antecedentes de esta resolución. A él nos remitimos para destacar aquí su complejidad, con una pluralidad de sujetos condenados por diversos delitos, de hechos y de cuestiones jurídicas; (iv) las incontables noticias y artículos de opinión (jurídica o no) aparecidas en los medios de comunicación, en foros y en revistas especializadas, antes, durante y después del juicio, retrasmitido en directo, y de la publicación de la sentencia, dan cuenta del contexto social y jurídico en que se enmarca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tales circunstancias, no podemos tener por probado que las noticias aparecidas en los medios de comunicación procedieran de miembros de la sala enjuiciadora, ni mucho menos consideramos justificado que, atendiendo al contenido de tales informaciones, al contexto y al tiempo en que se produjeron (terminado el juicio oral y a escasos días de la finalización de una deliberación que se había prolongado durante meses), hayan menoscabado la imparcialidad o apariencia de imparcialidad del tribunal sentenciador. Tampoco deducimos que dichas noticias, en el escenario en que irrumpieron, fueran detonante de un clamor popular a favor de un determinado contenido del fallo, “poniendo en entredicho la necesaria serenidad del tribunal o la confianza de la ciudadanía en el comportamiento neutral de los juzgadores” (STC 136/1999, FJ 9), cuya experiencia y profesionalidad, en cuanto miembros del órgano jurisdiccional superior en todos los órdenes, salvo lo dispuesto en materia de garantías constitucionales (art. 123.1 CE), ha sido ya subrayada.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los argumentos empleados por la parte demandante resultan insuficientes para cuestionar eficazmente la imparcialidad de la Sala de lo Penal del Tribunal Supremo que tuvo encomendado el enjuiciamiento del caso, manteniéndose incólume la presunción que rige en esta materia en la medida en que no existe prueba alguna que permita ponerla en duda.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procede, en consecuencia, la desestimación de este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Derecho a la tutela judicial efectiva por ausencia o insuficiente motivación de la individualización de la pena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motivo de amparo aduce el recurrente que la sentencia condenatoria impugnada ha vulnerado su derecho a la tutela judicial efectiva (art. 24.1 CE), en su manifestación de derecho a obtener una resolución fundada en Derecho, dada la ausencia de toda motivación en la individualización de la pena impuesta que, cuando no concurran atenuantes ni agravantes, ha de atender, como establece el art. 66.6 del Código penal, “a las circunstancias personales del delincuente y a la mayor o menor gravedad del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alega, de una parte, que la pena impuesta desborda la petición de la abogacía del Estado y se apoya en la mayor petición formulada por la acusación popular, lo que le resulta llamativo y gravemente incoherente dadas las reservas que en la propia sentencia se exponen sobre la participación de los partidos políticos en las causas penales. En segundo término, considera que la sentencia incumple la propia jurisprudencia de la Sala de lo Penal del Tribunal Supremo, que impone un deber reforzado de motivación del quantum de la pena. Afirma el recurrente que al justificar su condena no se ha dedicado una sola línea a explicar por qué no le han sido impuestas las penas mínimas legalmente imponibles (de ocho años de duración) en vez de la que le ha sido impuesta (nueve años de prisión e inhabilitación absoluta, con accesorias); unas penas que considera muy cercanas a las impuestas a aquellos otros condenados en la misma causa que ostentaban la condición de autoridad, de la que él carece (penas de diez años y seis meses a once años y seis meses). Tal déficit tampoco habría sido reparado al resolver la solicitud de nulidad presentada, pues únicamente ha recibido una respuesta que se remite a lo ya expuesto. Como reparación, solicita que la sentencia condenatoria sea anulada en lo que respecta a la concreta pena de prisión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solicita la desestimación de la queja al entender que la pena impuesta ha sido suficientemente motivada. Señala que, a partir del marco penal abstracto establecido por el legislador para la conducta imputada (de ocho a diez años), el criterio relativo a la gravedad del hecho, recogido en el art. 66.6 CP para individualizar la pena en cada caso, depende de la intensidad del dolo, de las circunstancias concurrentes, de la mayor o menor culpabilidad del sujeto, del mal efectivamente causado y de la conducta del reo posterior a la realización del delito. Así, destaca que el relato fáctico que sustenta la condena refleja la condición del demandante como la de un “líder social de vanguardia” que, concertado con los demás acusados en los fines sediciosos, se mostró como verdadero conductor de los episodios acaecidos los días 20 de septiembre y 1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el Ministerio Fiscal apoya la desestimación de la queja. Entiende que, a partir del reiterado criterio establecido por nuestra jurisprudencia sobre la obligación de motivar la determinación de la pena concreta impuesta (STC 98/2005, de 18 de abril, FJ 2), la exigencia ha sido cumplida en este caso, ya que, cuando los datos básicos del proceso de individualización de la pena pueden inferirse de los hechos probados, no resultan constitucionalmente exigibles ulteriores razonamientos que los traduzcan en una cuantificación de pena exacta, dada la imposibilidad de sentar un criterio que mida lo que, de suyo, no es susceptible de medición; situación que concurre atendido el relato de hechos probados, al que expresamente se remite la decisión de condena al individualizar la pena impuesta al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ha sido condenado conforme a lo establecido en los arts. 544 y 545.1 del Código penal. Se le imputa, como autor principal, haber inducido, sostenido o dirigido la sedición a que se refiere el relato fáctico de la sentencia impugnada. Según prevé el art. 544 CP, son reos de sedición “los que, sin estar comprendidos en el delito de rebelión, se alcen pública y tumultuariamente para impedir, por la fuerza o fuera de las vías legales, la aplicación de las leyes o a cualquier autoridad, corporación oficial o funcionario público, el legítimo ejercicio de sus funciones o el cumplimiento de sus acuerdos, o de las resoluciones administrativas o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penas imponibles a sus autores aparecen establecidas en el art. 545 CP, a cuyo tenor: “1. Los que hubieren inducido, sostenido o dirigido la sedición o aparecieren en ella como sus principales autores, serán castigados con la pena de prisión de ocho a diez años, y con la de diez a quince años, si fueran personas constituidas en autoridad. En ambos casos se impondrá, además, la inhabilitación absoluta por el mismo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destacado el Ministerio Fiscal, al justificar la concreta condena del señor Sànchez i Picanyol, la sala le diferencia de aquellos otros acusados que ostentaban la condición de autoridad, señalando: “[…] Su marco penal se mueve, por mandato del art. 545.1 del CP entre ocho y diez años de prisión, duración reservada a los que ‘hubieren inducido, sostenido o dirigido la sedición o aparecieren en ella como sus principales autores’. En el juicio histórico hemos reflejado su condición de líderes sociales de vanguardia que, concertados en los fines sediciosos con los demás acusados, se mostraron como verdaderos conductores de los episodios acaecidos los días 20 de septiembre y 1 de octubre” [fundamento de Derecho D)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rechazar la solicitud de nulidad de la sentencia, instada por el demandante con el mismo motivo que ahora se analiza, la sala justifica la pena impuesta remitiéndole a lo señalado en relación con otro coacusado a quien se impuso idéntica pena (el señor Cuixart i Navarro, presidente entonces de la asociación Òmnium Cultural). Así, se destaca que es una pena proporcionada a la gravedad de la conducta que le había sido imputada, en cuanto a través de esta se puso efectivamente en cuestión el funcionamiento del Estado democrático de Derecho. Más específicamente, se añade: “[l]o que implica la gravedad que justifica la sanción penal proporcionada es que, a través de las convocatorias enjuiciadas, se propició un levantamiento, en plena coordinación con las autoridades autonómicas, que dificultaba o hacía ineficaces resoluciones judiciales, implementaba una normativa autonómica inconstitucional adoptada —pero ya suspendida— y lograba que el referéndum ilícito se celebrara a pesar de la prohibición judicial. Se daba así paso al desplazamiento del orden constitucional, al menos de manera formal. Se procuraba que el mismo sirviera de sustento previsto en la antidemocrática norma para que, con absoluta deslealtad constitucional, el president del Govern, tras el apoyo del Parlament, declarara formalmente la independencia de Cataluña, si bien suspendida segundos después. Tal fue la ostensible gravedad del ilícito cometido, que el mando jerárquicamente superior de Mossos d’Esquadra llegó a manifestar en el juicio oral que tenía preparado un operativo específico para la previsible detención del president que, consciente de las consecuencias de su actuación, huyó al extranjero, lo que sin duda es muestra de la previsibilidad de la reacción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11.3.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una doctrina muy consolidada, a la que se refiere la STC 108/2001, de 23 de abril, este tribunal ha venido declarando que el derecho a la tutela judicial efectiva incluye el derecho a obtener de los órganos judiciales una respuesta razonada, motivada y congruente con las pretensiones oportunamente deducidas por las partes, por cuanto la motivación de las resoluciones judiciales, aparte de venir requerida por el art. 120.3 CE, es una exigencia derivada del art. 24.1 CE. Esta exigencia constitucional entronca de forma directa con el principio del Estado democrático de Derecho (art. 1 CE) y con una concepción de la legitimidad de la función jurisdiccional sustentada esencialmente en el carácter vinculante que para todo órgano jurisdiccional tienen la ley y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la razón última que sustenta este deber de motivación, en tanto que obligación de exteriorizar el fundamento de la decisión, reside en la interdicción de la arbitrariedad y, por tanto, en la necesidad de evidenciar que el fallo de la resolución no es un simple y arbitrario acto de voluntad del juzgador, sino una decisión razonada en términos de Derecho, la exigencia de motivación cumple una doble finalidad inmediata: de un lado, exteriorizar las reflexiones que han conducido al fallo como factor de racionalidad en el ejercicio de la potestad jurisdiccional, que paralelamente potencia el valor de la seguridad jurídica, de manera que sea posible lograr el convencimiento de las partes en el proceso respecto de la corrección y justicia de la decisión; de otro, garantizar la posibilidad de control de la resolución por los tribunales superiores mediante los recursos que procedan, incluido este tribunal a través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último concreto ámbito, el control que ejerce el Tribunal Constitucional se circunscribe a la mera comprobación de la relación directa y manifiesta existente entre la norma que el juzgador declara aplicable y el fallo de la resolución, exteriorizada en la argumentación jurídica de la misma. Y dado que no existe un derecho fundamental del justiciable a una determinada extensión de la motivación, nuestra función debe limitarse a comprobar si existe fundamentación jurídica y, en su caso, si el razonamiento que contiene constituye, lógica y jurídicamente, suficiente motivación de la decisión adoptada, cualquiera que sea su brevedad y concisión, incluso en supuestos de motivación por remisión.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precedentes resoluciones hemos exigido un canon más riguroso en la motivación cuando el derecho a la tutela judicial efectiva se encuentra conectado con otro derecho fundamental. En particular, este deber reforzado de motivación se impone en el caso de las sentencias penales condenatorias cuando el derecho a la tutela judicial efectiva se conecta, directa o indirectamente, con el derecho a la libertad personal. En una sentencia penal, el deber de motivación incluye la obligación de fundamentar los hechos y la calificación jurídica, así como la pena finalmente impuesta, obligación esta última a la que se refiere también el art. 72 CP (SSTC 193/1996, de 26 de noviembre, FJ 3; 43/1997, de 25 de enero, FJ 2; 47/1998, de 2 de marzo, FJ 6; 136/2003, de 30 de junio, FJ 3; 170/2004, de 18 de octubre, FJ 2; 98/2005, de 18 de abril, FJ 2, o 91/2009, de 20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este último extremo, sin embargo, nuestro control se ciñe a examinar si la extensión de la pena impuesta resulta o no manifiestamente irrazonable o arbitraria, es decir, coherente con los elementos objetivos y subjetivos cuya valoración exigen los preceptos legales relativos a la individualización de la pena (arts. 61 a 72 CP). En efecto, en nuestro ordenamiento, el sistema legal de determinación de la pena se caracteriza por la estrecha vinculación del juez a la ley; el margen de arbitrio judicial se encuentra estrechamente limitado y queda poco espacio para la motivación judicial, en la medida en que esta se erige en expresión de la racionalidad de la decisión y, por tanto, excluyente de la arbitrariedad judicial. Así pues, en principio, será el margen de arbitrio judicial del que, en cada caso, goce el juez para imponer la pena que corresponda al delito cometido, la medida de la motivación constitucionalmente exigible. Por otra parte, la decisión judicial sobre la pena concreta que haya de ser impuesta se adopta siempre en sentencia, tras la celebración de un juicio contradictorio con la consiguiente inmediación, y en la que ha debido argumentarse adecuadamente sobre la prueba del hecho delictivo, la participación que en él haya tenido el que resulte condenado y las diversas vicisitudes que hayan podido concurrir en el delito y en la persona a la que este se le imputa, características estas que son determinantes para el juicio de determinación de la pena, en virtud de las reglas establecidas en el art. 66 del Código penal. Así pues, la pena se impone siempre en una resolución en la que la existencia del delito, su gravedad, y la participación en él de quien resulte condenado han debido describirse y motivarse adecuadamente.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Código penal configura un sistema de penas relativamente determinadas con criterios judiciales de graduación. Su objetivo es conjugar la necesidad de imponer límites a la discrecionalidad judicial con la necesidad de personalizar o individualizar la respuesta penal concreta. La determinación de la pena en los delitos dolosos se produce a partir del marco penal abstracto señalado por la ley para el tipo de delito consumado. Dicho marco penal se individualiza en atención al grado de ejecución de la conducta delictiva, al grado de participación del acusado y a la concurrencia de circunstancias modificativas de la responsabilidad penal, agravante o atenuante, genérica o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conducta del recurrente, calificada como delito doloso consumado en grado de autoría, el tribunal sentenciador no ha apreciado la concurrencia de ninguna circunstancia modificativa de la responsabilidad. Para estos supuestos, el art. 66.6 CP prevé específicamente dos criterios de graduación, pues establece que “cuando no concurran atenuantes ni agravantes [los jueces y tribunales] aplicarán la pena establecida por la ley para el delito cometido, en la extensión que estimen adecuada, en atención a las circunstancias personales del delincuente y a la mayor o menor gravedad del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reiterado que “[los] datos básicos del proceso de individualización de la pena han de inferirse de los hechos probados, sin que sea constitucionalmente exigible ningún ulterior razonamiento que los traduzca en una cuantificación de pena exacta, dada la imposibilidad de sentar un criterio que mida lo que, de suyo, no es susceptible de medición”. Nuestro control ha de ceñirse, pues, a determinar si, en el caso concreto, y a la vista de los datos que los hechos probados relatan, la motivación acerca del quantum de la pena impuesta resulta o no manifiestamente irrazonable o arbitraria (STC 47/1998, de 31 de marzo, FJ6, o, más recientemente, SSTC 196/2007, de 11 de septiembre, FJ 7; 40/2008, de 10 de marzo, FJ 4, y 205/2009, de 23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los criterios jurisprudenciales expuestos, en relación con la exigencia de motivar la determinación de la pena que ha sido antes expuesta, justifica la desestimación de la presente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destacar que, para imponer al demandante la pena de nueve años de prisión e inhabilitación absoluta, dentro del estrecho marco penal abstracto que establece el art. 545.1 CP (entre ocho y diez años de duración), el tribunal sentenciador ha tomado en consideración y exteriorizado al menos tres elementos básicos: (i) su condición de líder social de una relevante asociación político-cultural catalana —que viene participando activamente en dichos ámbitos desde 2012—; (ii) la apreciación de que fue uno de los “verdaderos” conductores de dos de los episodios más destacados a través de los que se ha tratado de hacer inefectivos los mandatos judiciales, y (iii) la gravedad objetiva de la conducta imputada, en cuanto a través de la misma “se puso efectivamente en cuestión el funcionamiento del Estado democrático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motivación exigida, es evidente, ha sido expresada tanto al fundamentar la sentencia condenatoria como al desestimar la solicitud de nulidad presentada. Viene referida tanto al relato de hechos probados, como al juicio de autoría del demandante. Además, aplica directamente los criterios legales que disciplinan la individualización de la pena cuando no concurren atenuantes ni agravantes. Son criterios que tienen que ver con las circunstancias y el rol que ha venido protagonizando el demandante; con el papel que, según el relato factico, desempeñó en los hechos que han dado lugar a su condena; y, también, con la objetiva gravedad del delito por el que ha sido condenado.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criterios explícitos y ajustados a la previsión legal, que no pueden ser cuestionados desde la perspectiva de su insuficiencia, pero tampoco en relación con su contenido razonado y no arbitrario. Frente a lo afirmado en la demanda de amparo, tal como dispone el art. 66 CP, a la hora de individualizar la pena, el tribunal ha tenido en cuenta sus circunstancias personales, su conducta y la gravedad del delito imputado, de la que también es expresiva la apreciación de un concierto y coordinación previa con diversas autoridades públicas autonómicas, también condenadas, que se dirigía a dificultar o hacer ineficaces resoluciones judiciales previas, a aprobar y hacer efectiva una normativa autonómica cautelarmente suspendida por este tribunal y a propiciar la celebración de un referéndum, cuya convocatoria había sido también constitucionalmente cuestionada y cautelarmente suspendida.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Afirmada la inexistencia de arbitrariedad o irrazonabilidad en la motivación de las decisiones impugnadas, no es labor de este tribunal sustituir al juzgador en su cometido de determinar la pena a imponer en el caso concreto, ni reducir el margen de arbitrio que en dicho cometido le concede la ley. Así pues, en el presente supuesto la sala de enjuiciamiento ha motivado y explicitado las circunstancias legalmente previstas que ha tenido en cuenta para la individualización de la pena impuesta al demandante de amparo, habiendo tenido este la posibilidad de refutarlas al solicitar su nulidad y a través de este proceso de amparo, por lo que hemos de concluir que ninguna lesión cabe apreciar del derecho a la tutela judicial efectiva invocado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Derecho a la legalidad sancionatoria, en relación con otros derechos fundamentales sustantivos.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procederá a dar respuesta al bloque de quejas que se agrupan bajo el común denominador de aducir la vulneración del derecho a la legalidad penal reconocido en el art. 25.1 CE. No obstante, antes de pronunciarnos sobre las diferentes denuncias formuladas en relación con el derecho indicado, hemos de advertir que su orden de análisis no coincide exactamente con el seguido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décimo de la demanda de amparo se censura la falta de taxatividad del delito de sedición, deficiencia esta que se atribuye específicamente al tipo penal descrito en el art. 544 CP. Siendo así, entendemos procedente abordar la resolución de esta denuncia en primer lugar pues, de ser estimada, excusaría del ulterior análisis de los restantes reproches que se dirigen sobre la decisión judicial en lo atinente a la interpretación y aplicación de la norma penal referida. Para el caso de no ser estimada esa vulneración, continuaríamos nuestro análisis conforme al esquema propuesto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12.1.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la anterior precisión, procede compendiar a continuación la doctrina constitucional relativa al derecho fundamental reconocido en el art. 25.1 CE; en especial la concerniente a las diferentes facetas que se anudan a las quejas formuladas en el recurso de amparo. El indicado artículo establece que “[n]adie puede ser condenado o sancionado por acciones u omisiones que en el momento del producirse no constituyan delito, falta o infracción administrativa, según la legislación vigente en aquel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doctrina de este tribunal, el mandato enunciado contiene un derecho fundamental subjetivo que comprende una garantía formal, anudada al rango exigible a la norma sancionadora, y otra de carácter material, vinculada a la exigencia de certeza y concreción del precepto penal. Esta doctrina aparece sistematizada en la STC 24/2004, de 24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a la legalidad penal, como derecho fundamental de los ciudadanos, incorpora en primer término una garantía de orden formal, consistente en la necesaria existencia de una norma con rango de ley como presupuesto de la actuación punitiva del Estado, que defina las conductas punibles y las sanciones que les corresponden. Esta garantía formal, como recordábamos en la STC 142/1999, de 22 de julio, FJ 3, implica que solo el Parlamento está legitimado para definir los delitos y sus consecuencias jurídicas y vincula el principio de legalidad al Estado de Derecho, ‘esto es, a la autolimitación que se impone el propio Estado con el objeto de impedir la arbitrariedad y el abuso de poder, de modo que expresa su potestad punitiva a través del instrumento de la ley y solo la ejercita en la medida en que está prevista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hemos señalado desde nuestras primeras resoluciones —STC 15/1981, de 7 de mayo, FJ 7— que del art. 25.1 CE se deriva una ‘reserva absoluta’ de ley en el ámbito penal. Y que, de conformidad con lo dispuesto en el art. 81.1 CE en relación con el art. 17.1 CE, esa ley ha de ser orgánica respecto de aquellas normas penales que establezcan penas privativas de libertad. En palabras de la STC 118/1992, de 16 de septiembre, FJ 2, ‘la remisión a la ley que lleva a cabo el art. 17.1 de la CE ha de entenderse como remisión a la ley orgánica, de manera que la imposición de una pena de privación de libertad prevista en una norma sin ese carácter constituye una vulneración de las garantías del derecho a la libertad y, por ello, una violación de ese derecho fundamental (SSTC 140/1986, 160/1986 y 127/1990)’.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Junto a la garantía formal, el principio de legalidad comprende una serie de garantías materiales que, en relación con el legislador, comportan fundamentalmente la exigencia de predeterminación normativa de las conductas y sus correspondientes sanciones, a través de una tipificación precisa dotada de la adecuada concreción en la descripción que incorpora. En este sentido hemos declarado —como recuerda la STC 142/1999, de 22 de julio, FJ 3— ‘que el legislador debe hacer el máximo esfuerzo posible en la definición de los tipos penales (SSTC 62/1982, 89/1993, 53/1994 y 151/1997), promulgando normas concretas, precisas, claras e inteligibles (SSTC 69/1989, 34/1996 y 137/1997). También hemos señalado que la ley ha de describir ex ante el supuesto de hecho al que anuda la sanción y la punición correlativa (SSTC 196/1991, 95/1992 y 14/1998). Expresado con otras palabras, el legislador ha de operar con tipos, es decir, con una descripción estereotipada de las acciones y omisiones incriminadas, con indicación de las simétricas penas o sanciones (SSTC 120/1994 y 34/1996), lo que exige una concreción y precisión de los elementos básicos de la correspondiente figura delictiva; resultando desconocida esta exigencia cuando se establece un supuesto de hecho tan extensamente delimitado que no permite deducir siquiera qué clase de conductas pueden llegar a ser sancionadas (STC 306/1994)’. Todo ello orientado a garantizar la seguridad jurídica, de modo que los ciudadanos puedan conocer de antemano el ámbito de lo prohibido y prever, así, las consecuencias de sus acciones (STC 151/1997, de 29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Ambos aspectos, material y formal, son inescindibles y configuran conjuntamente el derecho fundamental consagrado en el art. 25.1 CE. Por tanto, aunque la garantía formal se colmaría con la existencia de una norma con rango de ley (ley orgánica cuando se prevean penas privativas de libertad), cualquiera que fuera su contenido (aunque fuera absolutamente indeterminado o se limitara a remitirse a instancias normativas inferiores, de forma que fueran estas quienes definieran de facto lo prohibido bajo amenaza penal), esa cobertura meramente formal resulta insuficiente para garantizar materialmente que sea el Parlamento —a través de mayorías cualificadas, en su caso— quien defina las conductas punibles con suficiente grado de precisión o certeza para que los ciudadanos puedan adecuar sus comportamientos a tales previsiones”.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Este tribunal ha resaltado la importancia del mandato de taxatividad que el precepto constitucional objeto de cita contiene. Ejemplo de ello son los argumentos que figuran en la STC 146/2015, de 25 de junio, FJ 2, que a continuación se transcriben: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legalidad penal, en su vertiente material, refleja la especial trascendencia del principio de seguridad jurídica (art. 9.3 CE) y comporta el mandato de taxatividad o de certeza que se traduce en la exigencia de predeterminación normativa de las conductas y de sus correspondientes sanciones (lex certa), en virtud del cual el legislador debe promulgar normas concretas, precisas, claras e inteligibles, para que los ciudadanos puedan conocer de antemano el ámbito de lo proscrito y prever, así, las consecuencias de sus acciones (STC 185/2014, de 6 de noviembre, FJ 8). De esta manera, ese principio, no solo fija el límite interpretativo de los preceptos en la subsunción irrazonable en el tipo que resulta aplicado, bien por la interpretación que se realiza de la norma, bien por la operación de subsunción en sí, de manera, que de sobrepasarse tal límite, la sanción impuesta resultaría sorpresiva para su destinatario (SSTC 137/1997, de 21 de julio, FJ 6; y 185/2014, de 6 de noviembre, FJ 5), sino que ‘impone, por razones de seguridad jurídica y de legitimidad democrática de la intervención punitiva, no solo la sujeción de la jurisdicción sancionadora a los dictados de las leyes que describen ilícitos e imponen sanciones, sino la sujeción estricta, impidiendo la sanción de comportamientos no previstos en la norma correspondiente pero similares a los que sí contempla’ (STC 137/1997, de 21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de certeza a que se ha hecho mención no solo opera respecto de las normas penales o sancionadoras (ámbito normativo), pues también se proyecta a la interpretación y aplicación de estas por los órganos judiciales a los concretos supuestos de hecho (ámbito aplicativo), como así se refleja en la reciente STC 14/2021, de 28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constitucional de lex certa, como faceta específica del derecho a la legalidad sancionadora, se desenvuelve, en nuestra doctrina (vid, por todas, las SSTC 146/2015, de 25 de junio, FJ 2; 219/2016, de 19 de diciembre, FJ 5, y 220/2016, de 19 de diciembre, FJ 5), en dos ámbitos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Ámbito normativo. De un lado, la garantía de certeza puede resultar vulnerada por la insuficiente determinación ex ante de la conducta sancionable, como defecto inmanente a la redacción legal del precepto sancionador objeto de escrutinio; vulneración que afectaría a la calidad de la ley, esto es, a la accesibilidad y previsibilidad del alcance de la norma en el ámbito penal o sancionador (SSTC 184/2003, de 23 de octubre, FJ 3, y 261/2015, de 14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Ámbito aplicativo. En cambio, aun cuando la redacción de la norma sancionadora resulta suficientemente precisa, la garantía de lex certa puede verse afectada por la aplicación irrazonable de dicha norma, vertiente que se desdobla, a su vez, en dos planos, (i) el de la indebida interpretación ad casum del alcance semántico del precepto, más allá de su sentido literal posible (analogía in malam partem), y (ii) el de la subsunción irrazonable, en el precepto ya interpretado, de la conducta que ha sido considerada probada. En estos casos, pese a la ‘calidad’ de la ley, su aplicación irrazonable se proyecta sobre la exigencia de previsibilidad del alcance de su aplicación (STC 220/2016, de 19 de diciembre, FJ 5). Así, en efecto, una vez que el autor de la norma, el legislador, ha cumplido suficientemente con el mandato al dar una redacción precisa al precepto sancionador, la garantía de certeza exige igualmente de los órganos sancionadores que están llamados a aplicarlo ‘no solo la sujeción […] a los dictados de las leyes que describen ilícitos e imponen sanciones, sino la sujeción estricta, impidiendo la sanción de comportamientos no previstos en la norma correspondiente pero similares a los que sí contempla’ (SSTC 137/1997, de 21 de julio, FJ 6, y 146/2015, de 25 de junio, FJ 2). Por tanto, tal y como hemos señalado en nuestra doctrina, el derecho fundamental a la legalidad penal, reconocido en el art. 25.1 CE, ha de reputarse vulnerado cuando la conducta que ha sido declarada probada en la sentencia ‘es subsumida de un modo irrazonable en el tipo penal’ (SSTC 91/2009, de 20 de abril, FJ 6; 153/2011, de 17 de octubre, FJ 8, y 196/2013, de 2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principio de taxatividad no es incompatible con el empleo de conceptos jurídicos indeterminados o la utilización de una terminología con cierto grado de ambigüedad por parte del legislador, como así queda expuesto, entre otras, en la STC 37/2018, de 23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esa exigencia de lex certa, a la que debe responder el legislador al definir los tipos penales, no se opone la utilización en los tipos penales de los llamados conceptos jurídicos indeterminados, máxime en aquellos supuestos en que los mismos responden a la protección de bienes jurídicos reconocidos en el contexto internacional en el que se inserta nuestra Constitución de acuerdo con su art. 10.2 (STC 62/1982, de 15 de octubre, FJ 7), como tampoco la utilización de un lenguaje relativamente vago y versátil, pues las ‘normas son necesariamente abstractas y se remiten implícitamente a una realidad normativa subyacente, y dentro de ciertos límites (por todas, STC 111/1993, de 25 de marzo), el propio legislador puede potenciar esa labilidad para facilitar la adaptación de la norma a la realidad’ (STC 129/2008, de 27 de octubre, FJ 3), que en ocasiones presenta aspectos difíciles de prever”.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aplicación de la analogía in malam partem y las interpretaciones extensivas de la norma penal, por parte de los órganos judiciales, han sido expresamente reprobadas por nuestra doctrina, por contravenir el mandato del art. 25.1 CE. Esta censura queda reflejada, entre otras, en la STC 229/2007, de 5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hemos destacado que ‘la garantía material del principio de legalidad comporta el mandato de taxatividad o certeza, que se traduce en la exigencia de predeterminación normativa de las conductas punibles y de sus correspondientes sanciones (lex certa). Esta exigencia tiene implicaciones no solo para el legislador, sino también para los órganos judiciales. En su labor de interpretación y aplicación de las leyes penales, estos últimos se hallan también sometidos al principio de tipicidad, en el sentido de que, por un lado, se encuentran en una situación de sujeción estricta a la ley penal (SSTC 133/1987, de 21 de julio, FJ 5; 182/1990, de 15 de noviembre, FJ 3; 156/1996, de 14 de octubre, FJ 1; 137/1997, de 21 de julio, FJ 6; 151/1997, de 29 de septiembre, FJ 4; 232/1997, de 16 de diciembre, FJ 2) y, por otro, les está vedada la interpretación extensiva y la analogía in malam partem (SSTC 81/1995, de 5 de junio, FJ 5; 34/1996, de 11 de marzo, FJ 5; 64/2001, de 17 de marzo, FJ 4; 170/2002, de 30 de septiembre, FJ 12); es decir, la exégesis y aplicación de las normas fuera de los supuestos y de los límites que ellas mismas determinan. El que estas técnicas jurídicas, que tan fértiles resultados producen en otros sectores del ordenamiento jurídico, estén prohibidas en el ámbito penal y sancionador obedece a que en caso contrario las mismas se convertirían en fuente creadora de delitos y penas y, por su parte, el aplicador de la nueva norma así obtenida invadiría el ámbito que solo al legislador corresponde, en contra de los postulados del principio de división de poderes (SSTC 133/1987, de 21 de julio, FJ 4; 137/1997, de 21 de julio, FJ 6; 142/1999, de 22 de julio, FJ 3; 127/2001, de 4 de junio, FJ 4)’ (STC 38/2003, de 27 de febrero,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su vez, este tribunal ha precisado las exigencias a que se deben sujetar los órganos judiciales, al verificar la labor de subsunción de los hechos en la norma penal. Nuestra doctrina sobre ese particular queda recogida con detalle en la STC 129/2008, de 27 de octubre, FJ 3,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legalidad penal (art. 25.1 CE) supone que nadie puede ser condenado por acciones u omisiones que no constituyan delito o falta según la legislación vigente en el momento de tales conductas. Se quiebra así el derecho cuando la conducta enjuiciada, la ya delimitada como probada, es subsumida de un modo irrazonable en el tipo penal que resulta aplicado, bien por la interpretación que se realiza de la norma, bien por la operación de subsunción en sí. En tales supuestos la condena resulta sorpresiva para su destinatario y la intervención penal es, amén de contraria al valor de la seguridad jurídica, fruto de una decisión judicial que rompe el monopolio legislativo en la definición de las conductas delictivas (por todas, STC 137/1997, de 21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razonabilidad de la subsunción de los hechos probados en la norma penal el primero de los criterios está constituido por el respeto al tenor literal de la norma, ‘pues el legislador expresa el mensaje normativo con palabras y con palabras es conocido por sus destinatarios. Este respeto no garantiza siempre una decisión sancionadora acorde con las garantías esenciales de seguridad jurídica o de interdicción de la arbitrariedad, pues, entre otros factores, el lenguaje es relativamente vago y versátil, las normas son necesariamente abstractas y se remiten implícitamente a una realidad normativa subyacente, y dentro de ciertos límites (por todas, STC 111/1993, de 25 de marzo), el propio legislador puede potenciar esa labilidad para facilitar la adaptación de la norma a la realidad (ya en la STC 62/1982, de 15 de octubre; […] STC 53/1994, de 24 de febrero). Debe perseguirse, en consecuencia, algún criterio añadido que, a la vista de los valores de seguridad y de legitimidad en juego, pero también de la libertad y la competencia del juez en la aplicación de la legalidad (SSTC 89/1983, de 12 de marzo; 75/1984, de 27 de junio; 111/1993, de 25 de marzo), distinga entre las decisiones que forman parte del campo de decisión legítima de este y las que suponen una ruptura de su sujeción a la ley […] La seguridad jurídica y el respeto a las opciones legislativas de sanción de conductas sitúan la validez constitucional de la aplicación de las normas sancionadoras desde el prisma del principio de legalidad tanto en su respeto al tenor literal del enunciado normativo, que marca en todo caso una zona indudable de exclusión de comportamientos, como en su razonabilidad. Dicha razonabilidad habrá de ser analizada desde las pautas axiológicas que informan nuestro texto constitucional (SSTC 159/1986, 59/1990, 111/1993) y desde modelos de argumentación aceptados por la propia comunidad jurídica […] Dicho de otro modo, no solo vulneran el principio de legalidad las resoluciones sancionadoras que se sustenten en una subsunción de los hechos ajena al significado posible de los términos de la norma aplicada. Son también constitucionalmente rechazables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(STC 137/1997, de 21 de julio, FJ 7; también, entre otras, SSTC 189/1998, de 28 de septiembre, FJ 7; 13/2003, de 28 de enero, FJ 3; 138/2004, de 13 de septiembre, FJ 3; 242/2005, de 10 de octubre, FJ 4; 9/2006, de 16 de enero, FJ 4; 262/2006, de 11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También desde el prisma del derecho reconocido en el art. 25.1 CE ha sido objeto de análisis el principio de proporcionalidad de las penas. Dijimos en la STC 55/1996, de 28 de marzo, FJ 3, que el principio de proporcionalidad puede ser inferido de diversos preceptos constitucionales —arts. 1.1, 9.3 y 10.1 de la Constitución—. Se trata de un criterio de interpretación que no constituye en nuestro ordenamiento un canon de constitucionalidad autónomo cuya alegación pueda producirse de forma aislada, esto es, sin referencia a otros preceptos constitucionales (STC 62/1982, de 15 de octubre, FFJJ 3 y 5; 160/1987, de 27 de octubre, FJ 6; 177/2015, de 22 de julio, FJ 2, y 112/2016, de 20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ámbito en el que normalmente y de forma muy particular resulta aplicable el principio de proporcionalidad es el de los derechos fundamentales, donde constituye una regla de interpretación que, por su mismo contenido, se erige en límite de toda injerencia estatal, incorporando, incluso frente a la ley, exigencias positivas y negativas. Así ha venido reconociéndolo este tribunal en reiteradas sentencias en las que ha declarado que la desproporción entre el fin perseguido y los medios empleados para conseguirlo puede dar lugar a un enjuiciamiento desde la perspectiva constitucional cuando esa falta de proporción implica un sacrificio excesivo e innecesario de los derechos que la Constitución garantiza.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configuración legislativa de las limitaciones de los derechos fundamentales, como su aplicación judicial o administrativa concreta, han de quedar reducidas por tanto a las que se hallen dirigidas a un fin constitucionalmente legítimo que pueda justificarlas. Y aun así, identificada tal finalidad legítima, la limitación solo se hallará justificada en la medida en que suponga un sacrificio del derecho fundamental estrictamente necesario para conseguirlo y resulte proporcionado a ese fin legítimo. En términos semejantes se ha expresado el Tribunal Europeo de Derechos Humanos al interpretar las cláusulas que, en los arts. 8 a 11 del Convenio, admiten injerencias y restricciones de los derechos fundamentales cuando, previstas en la ley, son necesarias en una sociedad democrática para la satisfacción de un fin legítimo.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perspectivas no excluyentes son posibles: la que tiene que ver con la naturaleza y extensión de la sanción impuesta y la relacionada con la conducta que se sanciona: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Poniendo su atención en la sanción prevista para el delito, este tribunal delimitó en la STC 136/1999, de 20 de julio, FJ 23, en los términos que a continuación se exponen, cuál es el alcance de la referida exigencia en relación con la naturaleza y extensión de la pena asociada por el delito al tipo de comportamiento incriminado: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juicio de proporcionalidad respecto al tratamiento legislativo de los derechos fundamentales y, en concreto, en materia penal, respecto a la cantidad y calidad de la pena en relación con el tipo de comportamiento incriminado, debe partir en esta sede de ‘la potestad exclusiva del legislador para configurar los bienes penalmente protegidos, los comportamientos penalmente reprensibles, el tipo y la cuantía de las sanciones penales, y la proporción entre las conductas que pretende evitar y las penas con las que intenta conseguirlo. En el ejercicio de dicha potestad el legislador goza, dentro de los límites establecidos en la Constitución, de un amplio margen de libertad que deriva de su posición constitucional y, en última instancia, de su específica legitimidad democrática [...]. De ahí que, en concreto, la relación de proporción que deba guardar un comportamiento penalmente típico con la sanción que se le asigna será el fruto de un complejo juicio de oportunidad que no supone una mera ejecución o aplicación de la Constitución, y para el que ha de atender no solo al fin esencial y directo de protección al que responde la norma, sino también a otros fines legítimos que pueda perseguir con la pena y a las diversas formas en que la misma opera y que podrían catalogarse como sus funciones o fines inmediatos a las diversas formas en que la conminación abstracta de la pena y su aplicación influyen en el comportamiento de los destinatarios de la norma —intimidación, eliminación de la venganza privada, consolidación de las convicciones éticas generales, refuerzo del sentimiento de fidelidad al ordenamiento, resocialización, etc.— y que se clasifican doctrinalmente bajo las denominaciones de prevención general y de prevención especial. Estos efectos de la pena dependen a su vez de factores tales como la gravedad del comportamiento que se pretende disuadir, las posibilidades fácticas de su detección y sanción y las percepciones sociales relativas a la adecuación entre delito y pena (STC 55/1996, fundamento jurídico 6)’ (STC 161/1997, fundamento jurídico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juicio que procede en esta sede de amparo, en protección de los derechos fundamentales, debe ser por ello muy cauteloso. Se limita a verificar que la norma penal no produzca ‘un patente derroche inútil de coacción que convierte la norma en arbitraria y que socava los principios elementales de justicia inherentes a la dignidad de la persona y al Estado de Derecho’ (STC 55/1996, fundamento jurídico 8) o una ‘actividad pública arbitraria y no respetuosa con la dignidad de la persona’ (STC 55/1996, fundamento jurídico 9) y, con ello, de los derechos y libertades fundamentales de la misma. ‘Lejos [pues] de proceder a la evaluación de su conveniencia, de sus efectos, de su calidad o perfectibilidad, o de su relación con otras alternativas posibles, hemos de reparar únicamente, cuando así se nos demande, en su encuadramiento constitucional. De ahí que una hipotética solución desestimatoria ante una norma penal cuestionada no afirme nada más ni nada menos que su sujeción a la Constitución, sin implicar, por lo tanto, en absoluto, ningún otro tipo de valoración positiva en torno a la misma’ (SSTC 55/1996, fundamento jurídico 6, y 161/1997, fundamento jurídico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cabe afirmar la proporcionalidad de una reacción penal cuando la norma persiga la preservación de bienes o intereses que no estén constitucionalmente proscritos ni sean socialmente irrelevantes, y cuando la pena sea instrumentalmente apta para dicha persecución. La pena, además, habrá de ser necesaria y, ahora en un sentido estricto, proporcionada. En suma, según hemos reiterado en otras resoluciones, especialmente en la STC 66/1995, fundamentos jurídicos 4 y 5, para determinar si el legislador ha incurrido en un exceso manifiesto en el rigor de las penas al introducir un sacrificio innecesario o desproporcionado, debemos indagar, en primer lugar, si el bien jurídico protegido por la norma cuestionada o, mejor, si los fines inmediatos y mediatos de protección de la misma, son suficientemente relevantes, puesto que la vulneración de la proporcionalidad podría declararse ya en un primer momento del análisis ‘si el sacrificio de la libertad que impone la norma persigue la prevención de bienes o intereses no solo, por supuesto, constitucionalmente proscritos, sino ya, también, socialmente irrelevantes’ (STC 55/1996, fundamento jurídico 7; en el mismo sentido, STC 111/1993, fundamento jurídico 9). En segundo lugar, deberá indagarse si la medida era idónea y necesaria para alcanzar los fines de protección que constituyen el objetivo del precepto en cuestión. Y, finalmente, si el precepto es desproporcionado desde la perspectiva de la comparación entre la entidad del delito y la entidad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constitucional solo cabrá calificar la norma penal o la sanción penal como innecesarias cuando, ‘a la luz del razonamiento lógico, de datos empíricos no controvertidos y del conjunto de sanciones que el mismo legislador ha estimado necesarias para alcanzar fines de protección análogos, resulta evidente la manifiesta suficiencia de un medio alternativo menos restrictivo de derechos para la consecución igualmente eficaz de las finalidades deseadas por el legislador’ (STC 55/1996, fundamento jurídico 8). Y solo cabrá catalogar la norma penal o la sanción penal que incluye como estrictamente desproporcionada ‘cuando concurra un desequilibrio patente y excesivo o irrazonable entre la sanción y la finalidad de la norma a partir de las pautas axiológicas constitucionalmente indiscutibles y de su concreción en la propia actividad legislativa’ (STC 161/1997, fundamento jurídico 12; en el mismo sentido STC 55/1996, fundamento jurídico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Aún es posible otra perspectiva adicional de análisis, relacionada esta vez con el ejercicio de los derechos fundamentales a los que el recurrente anuda la conducta por la que ha sido penado.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177/2015 ha puesto de manifiesto los riesgos derivados de la utilización del ius puniendi en la respuesta estatal ante un eventual ejercicio, extralimitado o no, del derecho a la libertad de expresión, por la desproporción que puede suponer acudir a esta potestad y el efecto desalentador que ello puede generar para el regular ejercicio de los derechos fundamentales (en el mismo sentido STC 112/2016). Por ello, tanto el legislador al definir la norma penal, como el juez al aplicarla, no pueden “reaccionar desproporcionadamente frente al acto de expresión, ni siquiera en el caso de que no constituya legítimo ejercicio del derecho fundamental en cuestión y aun cuando esté previsto legítimamente como delito en el precepto penal” (STC 110/2000, de 5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nuestra jurisprudencia el juicio de proporcionalidad de las limitaciones de naturaleza penal ha sido específicamente abordado en reiteradas ocasiones en el ámbito de conductas relacionadas con las libertades de expresión e información, de las que —como anticipamos— la libertad de reunión es una modalidad concreta (STC 85/1988, de 28 de abril, FJ 2). En la ya citada STC 110/2000, destacamos que la dimensión objetiva de los derechos fundamentales, su carácter de elementos esenciales del ordenamiento jurídico, permiten afirmar que “no basta con la constatación de que la conducta sancionada sobrepasa las fronteras de la expresión constitucionalmente protegida”, sino que ha de garantizarse que la reacción frente a dicha extralimitación “no pueda producir por su severidad, un sacrificio innecesario o desproporcionado de la libertad de la que privan, o un efecto [...] disuasor o desalentador del ejercicio de los derechos fundamentales implicados en la conducta sancionada” (en el mismo sentido, SSTC 88/2003, de 19 de mayo, FJ 8, y 187/2015, de 21 de septiembre, FJ 4). Sobre la exigencia de proporcionalidad cabe citar en el mismo sentido la STC 85/1992, de 8 de junio, FJ 4, y las SSTEDH de 13 de julio de 1995, asunto Tolstoy Miloslavsky c. Reino Unido, § 52 a 55; de 25 de noviembre de 1999, asunto Nilsen y Johnsen c. Noruega, § 53, y de 29 de febrero de 2000, asunto Fuentes Bobo c. España, § 49 y 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tal límite no opera exclusivamente en el ámbito del art. 20.1 CE, sino en relación con todos los derechos fundamentales: SSTC 190/1996, de 25 de noviembre, FJ3, sobre libertad de información y honor; 136/1999, de 20 de julio, FJ 20, sobre libertad de expresión y libertad ideológica en campaña electoral; 88/2003, de 19 de mayo, FJ 8, sobre derecho de reunión en el ámbito de la acción sindical; 104/2011, de 20 de junio, sobre derecho de huelga, y 140/2016, de 21 de julio, FJ 10, sobre acceso a la justicia. Y, en el mismo sentido se ha pronunciado, también de forma reiterada, el Tribunal Europeo de Derechos Humanos en las SSTEDH, de 22 de febrero de 1989, asunto Barfod c. Dinamarca, § 29; de 20 de mayo de 1999, asunto Bladet Tromsø and Stensaas c. Noruega, § 64; de 21 de marzo de 2002, asunto Nikula c. Finlandia, § 54; de 15 de diciembre de 2005, asunto Kyprianou c. Chipre, § 175, 181 a 183; de 21 de julio de 2011, asunto Heinisch c. Alemania, § 91 y 92; de 3 de octubre de 2013, asunto Kasparov y otros c. Rusia, § 84; de 15 de mayo de 2014, asunto Taranenko c. Rusia, § 95 y 96; de 14 de octubre de 2014, asunto Yilmaz Yildiz y otros c. Turquía, § 33; de 15 de octubre de 2015, asunto Gafgaz Mammadov c. Azerbayán, § 50, y, más recientemente, la STEDH de 4 de septiembre de 2018, asunto Fatih Taş c. Turquía —núm. 5—, § 40.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Finalmente, procede reflejar el parámetro al que se debe sujetar este tribunal para fiscalizar la interpretación y aplicación de la norma penal por parte de los juzgados y tribunales, que aparece recogido, entre otras resoluciones, en la STC 38/2003, de 27 de febrero,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reiterada jurisprudencia constitucional, la función de interpretar y aplicar la legislación vigente, subsumiendo en las normas los hechos que llevan a su conocimiento, es una función que, de acuerdo con lo establecido en el art. 117.3 CE, corresponde en exclusiva a los jueces y tribunales ordinarios, sin que este tribunal pueda sustituirlos en el ejercicio de dicha tarea (SSTC 16/1981, de 18 de mayo, FJ 2; 89/1983, de 2 de noviembre, FJ 2; 105/1983, de 23 de noviembre, FJ 1; 111/1993, de 25 de marzo, FJ 5; 31/1996, de 27 de febrero, FJ 10; 185/2000, de 10 de julio, FJ 4; 167/2001, de 16 de julio, FJ 3, y 228/2002, de 9 de diciembre, FJ 3, entre otras muchas). Ahora bien, una aplicación defectuosa de la ley penal puede implicar, eventualmente, la vulneración de un derecho constitucionalmente garantizado, protegido mediante el recurso de amparo. Cuando se alega tal cosa, como en el presente caso ocurre, este tribunal ha de analizar, desde el punto de vista del derecho constitucionalmente garantizado, la interpretación y aplicación que el juez ordinario ha hecho de la norma penal (SSTC 75/1984, de 27 de junio, FJ 3; 111/1993, de 25 de marzo, FJ 5), sin olvidar que el principio de legalidad, ni puede ser entendido de forma tan mecánica que anule la libertad del juez, cuando en uso de esta no se crean nuevas figuras delictivas o se aplican penas no previstas en el ordenamiento (SSTC 89/1983, de 2 de noviembre, FJ 3; 75/1984, de 27 de junio, FJ 3; 111/1993, de 25 de marzo, FJ 5), ni tampoco pasar por alto que toda norma penal admite varias interpretaciones como consecuencia natural de la vaguedad del lenguaje, el carácter genérico de las normas y su inserción en un sistema normativo relativamente complejo (SSTC 189/1998, de 28 de septiembre, FJ 7; 42/1999, de 22 de marzo, FJ 4; 167/2001, de 16 de julio, FJ 3; 228/2002, de 9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Precisando nuestro canon de control de constitucionalidad, cabe hablar de aplicación analógica o extensiva in malam partem, vulneradora de aquel principio de legalidad, cuando dicha aplicación resulte imprevisible para sus destinatarios, sea por apartamiento del tenor literal del precepto, sea por la utilización de pautas valorativas extravagantes en relación con el ordenamiento constitucional, sea por el empleo de modelos de interpretación no aceptados por la comunidad jurídica, comprobado todo ello a partir de la motivación expresada en las resoluciones recurridas (SSTC 137/1997, de 21 de julio, FJ 7; 236/1997, de 22 de diciembre, FJ 4; 56/1998, de 16 de marzo, FJ 8; 189/1998, de 28 de septiembre, FJ 7; 25/1999, de 8 de marzo, FJ 3; 142/1999, de 22 de julio, FJ 4; 174/2000, de 26 de junio, FJ 2; 195/2000, de 24 de julio, FJ 4; 278/2000, de 27 de noviembre, FJ 11; 127/2001, de 4 de junio, FJ 4; 123/2002, de 20 de mayo, FJ 8; 170/2002, de 30 de septiembre, FJ 12; y 13/2003, de 28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la ya citada STC 129/2008, FJ 3, se acota la fiscalización que corresponde llevar a cabo a este tribunal,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compete pues a este tribunal la determinación de la interpretación última, en cuanto más correcta, de un enunciado penal, ni siquiera desde los parámetros que delimitan los valores y principios constitucionales. Y tampoco le compete la demarcación de las interpretaciones posibles de tal enunciado. De un modo mucho más restringido, y desde la perspectiva externa que le es propia como tribunal no inserto en el proceso penal, nuestra tarea se constriñe a evaluar la sostenibilidad constitucional de la concreta interpretación llevada a cabo por los órganos judiciales. Tal sostenibilidad se refiere, como se señalaba en el fundamento anterior, al respeto a los valores de la seguridad jurídica y de la autoría parlamentaria de la definición de los delitos y las penas, y se traduce en la razonabilidad semántica, metodológica y axiológica de la interpretación judicial de la norma y de la subsunción legal de los hechos en la misma. Por ello forma parte del objeto de nuestro análisis la motivación judicial de tales interpretación y subsunción, pero no la argumentación del recurrente en favor de una interpretación alternativa, cuya evaluación de razonabilidad per se nos es ajena y solo podrá ser tomada en cuenta en la medida en que incida en la irrazonabilidad de la interpretación judicial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12.2. Sobre la insuficiente taxatividad del tipo penal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12.2.1.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 la demanda referido a la vulneración del derecho reconocido en el art. 25.1 CE, concierne principalmente al contenido del art. 544 CP que tipifica el delito de sedición; norma a la que se achaca tal grado de indeterminación que resulta incompatible con el principio de taxatividad. Señala el demandante que el empleo de términos tales como “alzarse”, “tumultos”, “fuerza” o “fuera de las vías legales” resultan extraordinariamente vagos, hasta el punto de que es muy difícil conocer con exactitud qué conductas prohíbe realmente el legislador. También afirma que esa inconcreción no ha podido ser remediada por la labor jurisprudencial, puesto que, en relación con el vigente tipo de sedición, el Tribunal Supremo solo se ha pronunciado en una ocasión (STS de 12 de julio de 2005), al conocer de un suceso violento protagonizado por unas sesenta personas, que acaeció en la Asamblea de Ceuta, y que acabó condenando por un delito de atentado. Por último, destaca que esa inconcreción restringe gravemente el ejercicio del derecho de reunión y las libertades de expresión e ideológica, por el efecto desincentivador que provoca.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rechaza que el tipo penal carezca del grado de taxatividad exigido y que la condena impuesta pueda resultar imprevisible para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fiscal sostiene que no se vulnera el principio de legalidad por falta de taxatividad, pues el tipo penal permite predecir con suficiente grado de certeza las conductas que constituyen el delito de sedición. Por tanto, el tipo penal respeta la garantía material de lex certa, sin perjuicio de que los términos utilizados por las normas penales para definir los tipos delictivos puedan ser concretados y precisados por los órganos judiciales al aplicar e interpretar las normas. En todo caso, añade que el déficit de taxatividad que el demandante imputa al tipo penal de sedición queda conjurado por la propia interpretación que de los términos a los que se atribuye la indeterminación ha sido precisada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12.2.2.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sentenciador rechazó expresamente esta queja al resolver el incidente de nulidad de actuaciones. En el apartado 4.2.4 del auto que resuelve el referido incidente, se afirma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del principio de legalidad penal se ampara también en la indeterminación del artículo 544 CP, que vulneraría la exigencia de taxatividad de las normas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esta cuestión nos remitimos a las consideraciones realizadas al resolver los incidentes de nulidad planteados por las defensas de los señores Cuixart y Forn. Los hechos por los que ha sido condenado el señor Sànchez son aquellos declarados probados y no aquellos que este creía que estaba realizando, algunos de ellos ejecutados cuando ya le constaba que sobre él pesaba una denuncia que incluía la explícita referencia al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 el apartado 2.4 del referido auto se ofrece una respuesta más exhaustiva: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tipo penal de sedición de los artículos 544 y 545 CP no adolece de una inconcreción o imprecisión que impida conocer de antemano el ámbito de lo proscrito, que sería el primer nivel de análisis. Como se deriva del examen que la propia sentencia realiza del delito —punto primero del apartado C) de los fundamentos de Derecho—, su estructura típica cumple las exigencias a estos efectos. Define el comportamiento punible a través de términos que son comprensibles y pertenecen al lenguaje común, concretando qué acciones son punibles y qué finalidad han de perseguir: impedir por la fuerza o fuera de las vías legales, la aplicación de las leyes o a cualquier autoridad, corporación oficial o funcionario público, el legítimo ejercicio de sus funciones o el cumplimiento de sus acuerdos, o de las resoluciones administrativas o judiciales. La conducta típica está, pues, definida y el precepto cumple así las exigencias materiales de taxatividad derivadas del artículo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es, por otro lado, perfectamente compatible con la necesidad de su interpretación jurisprudencial, como la que hace la sentencia que ahora se cuestiona. El TEDH ha señalado de forma reiterada que, en cualquier sistema jurídico, por muy clara que sea la redacción de una disposición legal, incluso en materia penal, existe inevitablemente un elemento de interpretación. De hecho, el papel de los tribunales es precisamente disipar las dudas que la norma puede plantear (entre otras muchas, cfr. sentencia de 12 de febrero de 2008, caso Kafkaris c. Cyprus, § 141)”.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en el apartado 4 del fundamento jurídico B) de la sentencia, el órgano enjuiciador llevó a cabo una detallada exégesis del art. 544 CP, de cuyo contenido se infiere que el indicado órgano no asume el criterio del recurrente respecto de la ambigüedad e imprecisión del tipo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12.2.3.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resulta oportuno recordar que, si bien con carácter general el recurso de amparo no ha sido concebido para el enjuiciamiento de las disposiciones de carácter general, sin embargo, nuestra doctrina autoriza en ocasiones tal eventualidad; entre otras, cuando se reprocha al propio precepto la lesión de un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recordado en multitud de ocasiones, el recurso de amparo no persigue la depuración del ordenamiento jurídico, pues su objeto se circunscribe a la reparación de los derechos fundamentales lesionados por actuaciones procedentes de los poderes públicos y en consecuencia, tal recurso no es la vía idónea para impugnar disposiciones normativas si no están vinculadas a la concreta y efectiva lesión de algún derecho fundamental (como venimos diciendo desde la STC 40/1982, de 30 de junio, FJ 3; y posteriormente en las SSTC 54/2006, de 27 de febrero, FJ 3 y 34/2011, de 28 de marzo, FJ 1). Sin embargo, también hemos dicho que “‘concurriendo esa vinculación, no le está vedado a este tribunal entrar a examinar en un proceso de amparo el contenido de cualquier disposición general, ya sea para enjuiciar la interpretación que de la misma hayan realizado los órganos judiciales, ya lo sea para valorar si la concreta vulneración de los derechos y libertades fundamentales proviene de la propia disposición’ (STC 34/2011, de 28 de marzo, FJ 1)” (STC 167/2013, de 7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Vistos los términos de la queja formulada, procede dilucidar si, en efecto, el art. 544 CP se acomoda o no a las exigencias de taxatividad y certeza que la doctrina constitucional exige, no sin antes reiterar que la función de interpretar y aplicar los tipos penales corresponde a los órganos de la jurisdicción ordinaria. Ahora bien, sin perder de vista el parámetro en que se sitúa este tribunal, para dar adecuada respuesta a la pretensión del recurrente procede efectuar una delimitación de la conducta típica que el art. 544 CP describe del siguiente modo:“[s]on reos de sedición los que, sin estar comprendidos en el delito de rebelión, se alcen pública y tumultuariamente para impedir, por la fuerza o fuera de la vías legales, la aplicación de las Leyes o a cualquier autoridad, corporación oficial o funcionario público, el legítimo ejercicio de sus funciones o el cumplimiento de sus acuerdos o de las resoluciones administrativas o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asume una posición subsidiaria, pues solo prevé su aplicación cuando los hechos no sean constitutivos de rebelión. Su contenido positivo requiere que los sujetos activos “se alcen”; término este que, teniendo en cuenta el contexto en que se inserta, de entre las diferentes acepciones gramaticales posibles, debe ser considerado sinónimo del vocablo “se subleven”. La acción descrita en el tipo debe trascender al exterior (públicamente), materializarse mediante la actuación alborotada de una muchedumbre (tumultuariamente), que emplea fuerza o se sirve de vías extralegales, siendo necesario, además, que concurra la finalidad neutralizadora que describe el tipo transcrito.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vista de lo expuesto, este tribunal coincide con el criterio del órgano enjuiciador, al no apreciar que la norma penal adolezca de un grado de vaguedad tal que infrinja el mandato de taxatividad que impone el art. 25.1 CE. La infracción que el art. 544 CP describe resulta reconocible con un razonable grado de claridad y, por tanto, debemos descartar que su redacción impida conocer de antemano qué conductas son susceptibles de ser castigadas bajo su ámbito, quedando debidamente preservado el principio de seguridad jurídica. El hecho de que el mencionado artículo se sirva de conceptos jurídicos indeterminados o emplee vocablos que admiten varios significados no empece la conclusión alcanzada, pues como ha quedado reflejado en un apartado anterior, nuestra doctrina admite la utilización de esos recursos, sin que por ello se resienta la garantía de taxatividad que forma parte del derecho reconocido en el art. 25.1 CE. Estas consideraciones, por si solas, descartan la pertinencia de plantear la cuestión interna de inconstitucionalidad que suscita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un último punto que abordar, relativo al alegato de que la mera vigencia del art. 544 CP restringe el ejercicio de las libertades de expresión e ideológica, así como el derecho de reunión pacífica. La respuesta dada anteriormente sobre la inconcreción del precepto determina de por sí que esta queja decaiga, al estar vinculada a la vulneración del principio de taxatividad. No obstante, resulta pertinente exponer varias consideraciones 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544 CP, se afirma en la demanda que “su mera vigencia puede restringir de modo patente el ejercicio de los derechos fundamentales”. En los términos en que se ha formulado la denuncia, únicamente se advierte de la eventual causación de un perjuicio hipotético, lo cual determina que la misma deba ser rechazada. Para ello, basta recordar nuestra doctrina compendiada, entre otras resoluciones, en la STC 177/2005, de 4 de julio, FJ único, en cuya virtud no cabe considerar el recurso de amparo como un mecanismo ad cautelam para la tutela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 reiterada doctrina constitucional que el recurso de amparo no tiene carácter cautelar, ni alcanza a proteger eventuales lesiones no producidas (por todas, STC 165/1999, de 27 de septiembre, FJ 8), exigiendo el inexcusable presupuesto de la violación de los derechos o libertades públicas mencionadas en el art. 41.1 LOTC. Este tribunal, desde su más temprana jurisprudencia (ATC 98/1981, de 30 de septiembre, FJ 4; y STC 77/1982, de 20 de diciembre, FJ 1), ha requerido como presupuesto inexcusable de la petición de amparo que esta se formule en razón de la existencia de una lesión efectiva, real y concreta a un derecho fundamental, lo que no sucede cuando lo que se contiene en la demanda es la mera invocación de un hipotético daño potencial”.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lo expuesto, también se constata que el precepto penal no castiga la movilización masiva de personas cuyo propósito consista en exteriorizar de manera pacífica una protesta. El tipo penal exige que la actuación multitudinaria se conduzca, al menos, por vías extralegales y que, con ello, se persigan algunas de las finalidades netamente contrarias al funcionamiento medular del Estado de Derecho que el precepto detalla; medios y fines estos que no encuentran amparo o justificación en el ejercicio legítimo de ningún derecho fundamental reconocido por la Carta Magna. Por tanto, si la conducta descrita en el precepto no cercena ninguno de los derechos que la demanda cita, tampoco cabe deducir, del tenor del precepto, un “efecto desincentivador” para el ejercicio de estos, aspecto este sobre el que se abundará con mayor detalle en otro apartado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12.3. Abandono ad hoc del principio de accesoriedad limitada en la participación.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12.3.1.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de las denuncias de este apartado se identifica como el abandono ad hoc del principio de accesoriedad limitada en la participación. En síntesis, la queja se articula del siguiente modo: (i) según el relato de hechos probados, la intervención del demandante sería la propia de un promotor, por haber movilizado a los ciudadanos a intervenir en las manifestaciones acaecidas los días 20 de septiembre y 1 de octubre del 2017 y por haber actuado en dichas movilizaciones como “líder social”; (ii) la práctica totalidad de las personas que intervinieron como manifestantes y como votantes en los actos de 20 de septiembre y 1 de octubre de 2017, respectivamente, no han merecido reproche penal alguno y, en los casos aislados en que se ha exigido responsabilidad penal “por ejercer activamente resistencia contra las fuerzas del orden, la propia fiscalía y la abogacía del Estado han admitido y aceptado condenas por un delito de atentado y lesiones leves”; (iii) se ha producido una quiebra manifiesta de las reglas generales sobre la participación, al considerar que en el delito de sedición todos los acusados fueron coautores; (iv) en el presente caso, el abandono del principio de “accesoriedad limitada” en la participación determina que el demandante haya sido condenado por dirigir el primer alzamiento sin alzados de la historia; y ello porque el tribunal sentenciador ha pretendido “escarmentar a los máximos líderes políticos y sociales del movimiento independentista”.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abogacía del Estado, el motivo no puede prosperar porque ello supondría ignorar la especialidad del art. 545 CP. Refiere que el demandante no ha sido considerado partícipe sino autor, al evidenciarse una estrategia de conductas que cada uno de los acusados asumió, con dominio funcional del hecho. El partido político Vox sostiene en sus alegaciones que la participación del demandante en el alzamiento sedicioso está perfectamente acreditada, no como partícipe accesorio sino como autor de los hechos. Para el fiscal, la queja del demandante toma un punto de partida irreal, puesto que este último ha sido condenado como coautor de un delito de sedición y no como partícipe, por lo que no sería de aplicación el principio de accesoriedad en la participación. Por ello, considera que no ha existido un cambio de doctrina sobre el principio de accesoriedad.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12.3.2.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sede judicial se dio contestación a esta queja, que fue planteada en términos sustancialmente coincidentes por varios condenados. Se expresa en los apartados de la fundamentación jurídica 3.2.2.3 B) (respecto del señor Forn), 4.2.3 (respecto del señor Sànchez), 6.2.3 (respecto del señor Turull), 7.2.3 (respecto del señor Rull) y 9.4 (respecto de la señora Forcadell), del auto resolutorio del incidente de nulidad de actuaciones. En relación con el demandante, la argumentación dada fue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ha de ser desestimada la alegación relacionada con la vulneración del derecho de legalidad penal derivada de un cambio injustificado de la jurisprudencia de esta Sala sobre el principio de accesoriedad (limitada) de la participación.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rechazar esta alegación basta afirmar que el señor Sànchez ha sido condenado como coautor de un delito de sedición y no como partícipe, por lo que no resulta aplicable el principio citado, que determina qué elementos deben exigirse al hecho del autor para castigar al partícipe.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Carece de fundamento la alegación de que esta Sala ha modificado ad hoc su jurisprudencia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grueso de la argumentación judicial figura en la letra B) del apartado 3.2.2.3 del indicado auto, cuyo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el incidente que pueda hablarse de dirigentes o autores principales, si antes no se declara que existen sediciosos alzados tumultuariamente. Y, mucho menos, inductores a la sedición, sin hecho principal, por razón de la vigencia del principio de accesoriedad de la participación. Y, estimando que el comportamiento observado por los miles de ciudadanos catalanes involucrados en los hechos no cumple, cuanto menos, el tipo de un delito tan grave como el de sedición, no existiría base para aplicar a continuación el art. 545 del CP a quienes induzcan o lideren tal situación. Lo contrario acarrearía —según el incidente— la vulneración del principio de legalidad en los términos indicados.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recordar, no obstante ser lugar común en la doctrina, que la sedición se construye en el tipo como de naturaleza plurisubjetiva y, dentro de tal categoría, como unilateral o de convergencia. Los plurales autores materiales no son ‘partícipes’ en delito ajeno. Todos convergen con su aportación, incluso con diversidad de funciones, a la consecución de la finalidad típica. Si bien eso no es incompatible con la figura del partícipe por inducción, los especificados en el artículo 545 como los que han ‘inducido, sostenido o dirigido’ no puede equiparase a la figura del partícipe por inducción de la sedición que otros llevan a cabo. ‘Inductores’ significa ahí lo que el antiguo artículo 219 de anteriores Códigos penales tildaba de ‘promotores’. Se refiere solamente a los que, concurriendo en ellos aquellas notas, también ejecutan la sedición desempeñando su particular papel.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tales específicos casos de colectividad delincuente no rigen principios solamente predicables en caso de participación de unos en delitos de otros, como lo exigiría el principio de accesoriedad. Muy al contrario, en aquellos supuestos el principio rector de imputación es el de imputación recíproca. A todos se imputa lo que haga cualquiera de los coautores que actúa bajo acuerdo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ello aunque esa contribución, por parte de los que en tumulto ejecutan el elemento objetivo del tipo, no origine la misma responsabilidad penal o incluso no dé lugar a ninguna. Ya porque estos no actuaran compartiendo voluntariamente en su totalidad el sedicente programa de los otros autores, ya porque no concurra el elemento subjetivo exigible. Y en todo caso, no es algo que nos corresponde dilucidar. En la sentencia cuya nulidad se pretende ya se explica que nuestra función se ciñe a decidir sobre las pretensiones tal como han sido formuladas por las acusaciones, sin interferir en otros procedimientos que puedan estar siguiéndose contra otros acusados en distintos juzgados o tribunales. No tenemos que valorar esas actuaciones, tampoco para bendecirlas o declararlas atípicas. No es superfluo recordar que la sentencia declara probado que los acusados concertaron como estrategia ‘crear una aparente cobertura jurídica que permitiera hacer creer a la ciudadanía que cuando depositara su voto estaría contribuyendo al acto fundacional de la República Independiente de Cataluña’. Si eso se hace aprovechando la ventaja y la auctoritas de quien desempeña responsabilidades institucionales, tampoco podría excluirse la concurrencia de un error exonerante en buena parte de la ciudadanía que acudió a sendas convocatorias de los días 20 de septiembre y 1 de octubre, en la creencia de una pretendida cobertura jurídica del acto al que se les invitaba con insistencia desde sedes institucionales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similar alegato de la defensa recibió la respuesta recogida en la sentencia al glosar el juicio de autoría [cfr. juicio de autoría; 1.- delito de sedición; c) página 301]. Considerando a los ciudadanos concurrentes el 20 de septiembre y el 1 de octubre ajenos a todo error e imputables, se nos alegaba por la defensa que ello implicaría un punto desde el que operaría la ‘prohibición de regreso’ en la sucesión causal, en la que ya no incidiría el señor Forn con posterioridad. Como allí dijimos esa actuación ciudadana está lejos de ser ‘extraña’ a los actos del señor Forn, que la preordenó y promovió con el acuerdo de los otros acusados. De ahí que le hayamos imputado tanto el riesgo y lesión del bien jurídico como la realización de los funcionales hechos-medio que lo causaron”.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al esquema argumental del recurrente, que en base al contenido del relato fáctico considera que, todo lo más, podría ser reputado partícipe en unos hechos realizados por terceros innominados, el tribunal enjuiciador refuta ese alegato bajo una doble consideración: (i) que el demandante no ha sido condenado como partícipe sino como coautor principal de un delito de sedición; (ii) que los ciudadanos que se manifestaron el día 20 de septiembre y los que participaron en la votación el día 1 de octubre de 2017 son ajenos al presente enjuiciamiento, por lo que de su eventual responsabilidad penal nada cabe decir.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12.3.3.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proceder a resolver el motivo resulta pertinente dejar constancia sobre cuál debe ser el alcance de nuestra respuesta. A este respecto, debemos indicar que no procede que nos pronunciemos de manera global sobre la constitucionalidad del grado de participación atribuido al demandante, pues únicamente nos compete resolver, en congruencia con el motivo alegado, si el tribunal sentenciador ha omitido la aplicación del principio de accesoriedad limitada al valorar ese aspecto y, con ello, ha generado una lesión susceptible de tutela en esta sede; pero no por contravenir el principio de igualdad en la aplicación de la ley (art. 14 CE), puesto que ni expresamente se invoca esta lesión en la demanda ni tampoco se ofrece un elemento de contraste (tertium comparationis), que permita cotejar el abandono selectivo de esa doctrina jurisprudencial consolidada, sino desde la perspectiva propia de la eventual vulneración del derecho reconocido en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a fin de abordar la denuncia en toda su dimensión procede reflejar, siquiera sucintamente, el contenido de la denominada teoría de la accesoriedad limitada en materia de participación que ha sido reconocido por la jurisprudencia. Aun cuando es de fecha posterior a las resoluciones judiciales impugnadas en el presente recurso, la STS 623/2020 de la Sala de lo Penal, de 19 de noviembre, FJ 3, sistematiza detalladamente el contenido y alcance del consolidado principio de accesoriedad limitada en la participación: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importancia que el principio de accesoriedad tiene en la dogmática mayoritaria y en la jurisprudencia de esta Sala, no necesita ser argumentada. De hecho, aquel principio ha llegado a ser considerado como una necesidad conceptual. Ello no debe ser obstáculo, sin embargo, para reconocer que no faltan propuestas dogmáticas minoritarias que explican la coparticipación sin necesidad de recurrir al principio de accesoriedad, argumentando que el partícipe realiza su propio injusto. Pese a todo, es cierto que esta Sala —en sintonía con la doctrina dominante—, ha convertido el principio de accesoriedad en uno de los fundamentos del castigo del partícipe y de este dato incuestionable hemos de partir para concluir la ausencia de la infracción legal que denuncia el recurrente. El principio de accesoriedad, pese a la sutil propuesta de la defensa del recurrente, no se explica por la relación entre el partícipe y el autor material, sino por la acción que uno y otro protagonizan. Para que pueda haber accesoriedad es indispensable que exista un hecho principal típicamente antijurídico. El que ese hecho de relevancia jurídico-penal pueda ser atribuido a una persona concreta o que aquella a la que inicialmente se imputaba resulte absuelta, en nada afecta a la afirmación de accesoriedad. Llevado el razonamiento de la defensa a sus últimas consecuencias, habríamos de aceptar que, en un supuesto, por ejemplo, de asesinato en el que hubieran resultado procesados el autor material y varios cooperadores necesarios, el fallecimiento del primero obligaría al sobreseimiento de la causa respecto de los restantes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28 del Código penal lo que exige, es que los intervinientes, ya sean los ‘considerados’ autores, como inductores o cooperadores necesarios, ya sean los cómplices, participen en la ejecución de un hecho. El que realiza el autor principal. Tal precepto concibe la participación conforme a la denominada accesoriedad limitada. Basta la comisión de un hecho antijurídico, aunque su autor no sea culpable. Pero, doctrina y jurisprudencia convienen en que se excluye si el hecho del autor está justificado. Es decir, no se admite que la participación esté condicionada, solo por una accesoriedad mínima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sentenciador concluyó que el recurrente no se limitó a participar en un delito de sedición ejecutado por un tropel de ciudadanos, pues estimó que su actuación encaja plenamente en la figura del coautor principal. En el juicio de autoría, que figura en el apartado C) 1 de la sentencia (ya sintetizado en los antecedentes de esta resolución), dicho órgano explicita las razones que le llevaron a colegir que el demandante es autor del delito de sedición, junto a otros condenados, amén del juicio singularizado que figura en el apartado C) 1.8. En esos apartados, se puso de relieve la creación o el incremento del riesgo que su conducta supuso para el bien jurídico protegido y la incidencia que tuvo en relación con los comportamientos tumultuarios, con episodios ocasionalmente violentos, que se produjeron. Esa actuación dio lugar a que fuera condenado al amparo de lo dispuesto en el art. 545.1 CP, precepto este que castiga a quienes “hubieren inducido, sostenido o dirigido la sedición o aparecieren en ella como sus principales autores”.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el auto resolutorio del incidente de nulidad se detallan los motivos por los que el demandante no fue considerado un mero partícipe de un delito cometido por otros autores; principalmente, porque su comportamiento se valora como el de un verdadero “promotor” del delito de sedición, al que se refería el art. 219 del anterior CP, lo que determinó que su obrar fuera catalogado como propio de un coautor principal que, conforme a ese rol, desempeñó su particular papel y, por ello, fue acreedor de la imputación recíproca de todo lo que hubieran realizado cualquiera de los coautores que actuaron bajo común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Sala defendió la inaplicación del referido principio de accesoriedad limitada en base a las consideraciones que le mereció la conducta de los ciudadanos que participaron en la votación, el día 1 de octubre de 2017, y concurrieron a la manifestación acaecida el 20 de septiembre anterior, en los términos que han sido reflejados. Ciertamente, no todos los intervinientes tuvieron un mismo comportamiento; pero, como así se indica en la sentencia, las conductas de los individuos que participaron en esos eventos son ajenas al juzgamiento del tribunal sentenciador, habida cuenta de que el objeto del presente proceso quedó circunscrito a los extremos acotados por las partes acusadoras. Por ello, la actuación multitudinaria de esos terceros no fue individualmente valorada en sede judicial, pues ni fueron acusados en el proceso del que dimana el presente recurso de amparo, ni consta tampoco que lo hayan sido, por delito de sedición, en otros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debemos convenir que el órgano de enjuiciamiento no ha vulnerado el derecho reconocido en el art. 25.1 CE por el motivo que le imputa el recurrente. El hecho de que la participación del demandante se considere como la propia de un autor en sentido estricto, con base en argumentos tales como que el delito de sedición es de naturaleza “plurisubjetiva” y de “consumación anticipada”; que el comportamiento de los condenados supuso un incremento del riesgo para el bien jurídico protegido; y que el demandante realizó, conforme a lo ideado de consuno, la aportación individual para la consecución de la finalidad delictiva (especialmente significativa en los incidentes ocurridos el 20 de septiembre de 2017, como se detalla en el apartado 9 del relato fáctico), de manera que a todos los autores les es imputable lo realizado por los otros, no son razones que quepa tildar de aberrantes, irrazonables o arbitrarias, sin que tampoco se aprecie contrariedad al parámetro de razonabilidad metodológica y axiológica asentado por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que los terceros que participaron en los actos multitudinarios no hayan sido enjuiciados por los hechos que han dado lugar a la condena del demandante, no autoriza a colegir que actuaran amparados por una causa de justificación, en su acepción jurídico-penal; circunstancia esta que, de haberse apreciado respecto de los autores permitiría excluir la responsabilidad criminal de los partícipes, con fundamento en la teoría de la accesoriedad limitada. Sin embargo, como aquellos terceros no han estado sujetos a un procedimiento penal, cualquier valoración sobre la relevancia de su conducta en ese ámbito resulta improcedente, más aún en esta sede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la actuación de la multitud de personas que, según se describe en el relato fáctico de la sentencia, intervino en los hechos acaecidos los días 20 de septiembre y 1 de octubre de 2017, sí se haya valorado en su dimensión colectiva para apreciar el delito de sedición, no obsta la anterior conclusión. Como ya hemos advertido, el objeto de nuestro pronunciamiento respecto de este motivo no se proyecta sobre la problemática que, en toda su extensión, pueda suscitar el concreto grado de participación que se atribuye al demandante. El alcance de nuestra respuesta es más limitado, pues se circunscribe a dirimir si el órgano enjuiciador ha efectuado una exclusión ad casum del principio de accesoriedad que resulte contraria al mandato del art. 25 CE. Y como ya se ha indicado, sobre ese concreto aspecto no se vislumbra que se haya producido la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hemos de añadir que no le corresponde a este tribunal pronunciarse sobre si las respuestas dadas por el órgano judicial son las únicas que se ajustan a Derecho o, por el contrario, es posible alumbrar otros planteamientos igualmente plausibles o de mayor calidad, pues ello supondría adentrarse en una labor que queda extramuros de nuestro cometido. Ahora bien, de acuerdo con la función de control que nos compete, reiteramos que el tribunal sentenciador ofrece una argumentación que, de manera razonable, descarta que haya existido un abandono selectivo e interesado del principio de accesoriedad limitada en la participación, en el entendimiento de que no concurrieron los presupuestos para la aplicación de ese principio, al entender que el demandante, junto a otros encausados, fue coautor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12.4. Aplicación analógica del delito de sedición a los hechos enjuiciados.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12.4.1.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tercera de las quejas asociadas al principio de legalidad en materia penal (art. 25.1 CE) concierne expresamente a la interpretación y aplicación judicial del tipo de sedición (art. 544 CP), en el entendimiento de que el órgano judicial ha sobrepasado los límites del referido artículo y ha hecho uso del instituto de la analogía in malam partem. El reproche que se dirige a la labor de subsunción se refiere tanto a los acontecimientos que tuvieron lugar el día 20 de septiembre del 2017 como a los que se produjeron el día 1 de octubre del indicado año. Respecto de los hechos acaecidos el día 20 de septiembre se aduce: (i) la falta de concreción de la sentencia sobre los hechos que configuran el delito de sedición, al no quedar claro si solamente se tomó en consideración lo sucedido los días 20 de septiembre y 1 de octubre de 2017 o, por el contrario, se trata de un “alzamiento prolongado en el tiempo”; (ii) conforme al relato histórico de la sentencia, lo que realmente se desarrolló fue una manifestación ciudadana de unas 40 000 personas, en la que unos pocos participantes incurrieron en excesos, cuyo resultado se circunscribió a la causación de daños materiales. En esos incidentes, el demandante no tuvo ninguna responsabilidad, pues se limitó a convocar una concentración de carácter pacífico y, durante su desarrollo, acabó mostrando una actitud colaboradora con los agentes y desconvocó el acto cuando la comisión judicial alcanzó sus objetivos; (iii) la resolución judicial que debía ejecutarse en la sede del Departamento de Economía solo se vio dificultada por la actuación de los terceros, pero no se impidió que llegara a materializarse, que es lo que exige el tipo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hechos acaecidos el día 1 de octubre de 2017, la censura se contrae a los siguientes extremos: (i) el relato histórico no recoge los elementos necesarios para la apreciación del delito de sedición, toda vez que omite aspectos relativos a las características de los enfrentamientos y sus concretas consecuencias y, sobre todo, no indica quién llevó la iniciativa insurreccional, pues para colmar las exigencias del delito de sedición no basta la mera obstaculización, interposición física o los enfrentamientos con la policía; (ii) no cabe subsanar esas deficiencias apelando a los móviles perseguidos mediante la atribución de conductas ajenas al tipo penal; (iii) la voluntad de promover la inobservancia de los mandatos jurisdiccionales tampoco satisface los requisitos del tipo subjetivo de sedición, que exige que el sujeto activo actúe por medio de una insurrección violenta o cuando menos tumultuaria; (iv) a la vista del relato de hechos probados, cabe afirmar que se ha aplicado analógicamente el antiguo tipo penal de convocatoria de referéndum regulado en el art. 506 bis CP, que fue derogado en el año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abogacía del Estado no ha tenido lugar la aplicación analógica que se denuncia, toda vez que la subsunción de los hechos realizada por el órgano judicial se ha verificado de manera lógica y acorde con principios interpretativos válidos y previsibles, sin contrariar el sentido literal del precepto aplicado. Afirma que existió un levantamiento multitudinario y generalizado, que fue proyectado de forma estratégica; que la autoridad del Poder Judicial fue sustituida por la voluntad de los convocantes y de quienes los secundaron; y que esa voluntad fue impuesta por la fuerza. Y en todos esos hechos, se destaca la participación relevante del promotor del amparo como responsable de la movilización de resistencia activa.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partido político Vox, el órgano judicial no llevó a cabo una interpretación analógica in malam partem del delito de sedición, pues la subsunción realizada no fue ilógica ni irrazonable ni, por ende, pudo resultar imprevisible.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considera que la subsunción de la conducta del recurrente en la norma penal es conforme con el derecho reconocido en el art. 25.1 CE, puesto que describen los actos y finalidad que configuran esa infracción penal y que la diferencian de otras infracciones penales. Rechaza que se haya producido una aplicación extensiva o analógica de la norma sancionadora, pues no se ha ido más allá del significado literal de los términos legales. Asimismo, los argumentos empleados son razonables y no incurren en quiebras lógicas o extravagancias jurídicas; y se ajustan a criterios interpretativos lógicos, sistemáticos y teleológicos, amén de acomodarse a las pautas metodológicas y axiológicas que impone la doctrina constitucional, siendo destacable la toma en consideración de las alegaciones relativas a los derechos fundamentales, a fin de justificar el desborde y la trasgresión del ejercicio legítimo de tales derechos y constatar la inexistencia del “efecto desaliento”.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12.4.2.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4.2.5 del auto resolutorio del incidente de nulidad, el tribunal ofrece la siguiente respuesta a la queja de la recurrente, relativa a la aplicación analógica del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en el caso de autos una aplicación analógica del delito de sedición a los hechos enjuiciados.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en el caso del señor Cuixart, partiendo del factum declarado probado —no de la versión que sobre lo ocurrido continúa sosteniendo la parte— y al margen de consideraciones relacionadas con la valoración de la prueba que, por definición, son ajenas a la posible vulneración del principio de legalidad, la subsunción jurídica respecto a la conducta imputada al señor Sànchez es lógica y acorde a criterios interpretativos válidos [cfr. punto 1.8 del apartado C)]. La discrepancia con el juicio de tipicidad proclamado por la Sala es tan legítima como insuficiente para justificar, por sí sola, la vulneración del principio de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juicio de autoría del señor Sànchez descansa, como declara la sentencia, ‘sobre su concertado papel con otros responsables públicos para organizar un referéndum que fue declarado ilegal por el Tribunal Constitucional, para movilizar a la ciudadanía con el objeto de hacer evidente que la justicia española no podía ejecutar sus legítimas decisiones. Se apoya también en las movilizaciones ciudadanas que el día 1 de octubre impidieron con su oposición y fuera de las vías legales, que lo ordenado por el Tribunal Constitucional y el Tribunal Superior de Justicia de Cataluña pudiera hacerse realidad’.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señor Sànchez no ha sido condenado, como insiste su defensa, por convocar un referéndum ilegal”.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el apartado 6.2.4 del auto mencionado figura el siguiente razonamiento, dado en respuesta a la denuncia del señor Turull.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ha producido una aplicación analógica del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destacado con anterioridad, la autoría del señor Turull ‘no se contrae a quien se suma a un alzamiento tumultuario con las finalidades previstas en el tipo penal, también se colma cuando se ponen las condiciones precisas para ese alzamiento. Lo verdaderamente relevante es oponerse de forma contumaz frente a la actuación de las autoridades o corporaciones que actúan en aplicación las leyes, para hacer posible la vigencia de las resoluciones administrativas o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también pertinente, al hilo de las alegaciones formuladas sobre el derogado tipo de convocatoria ilegal de referéndum reiterar la siguiente argumentación: ‘la derogación de un delito no implica —no puede implicar— la voluntarista despenalización de conductas con claro encaje en otros tipos penales, siempre que concurran los elementos objetivos y subjetivos que dan vida al juicio de subsunción. La relación entre normas penales, de modo especial, el principio de subsidiariedad, impide lo que las defensas presentan como el efecto asociado a una despenalización muy concreta y de ámbito bien restringido, ceñida a los arts. 506 bis, 521 bis y 576 bis del Código penal (cfr. Ley Orgánica 2/2005, de 22 de junio). Su eficacia derogatoria solo conlleva la no aplicación de un tipo penal previgente que imponía una pena de tres a cinco años de prisión a la autoridad o funcionario público que convocara un referéndum ilegal. Los hechos que esta Sala da por probados encierran algo más que el reproche por la convocatoria de un referéndum ilegal. Se trata, como venimos reiterando, de una concertada voluntad de los miembros del Govern de la Generalitat para alumbrar una legalidad paralela que sirviera como excusa para una movilización ciudadana que exteriorizara la voluntad de promover la inobservancia de las leyes y obstaculizar el cumplimiento de los mandatos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dadas las particularidades de esta queja, en diferentes pasajes posteriores se reflejará la contestación que el órgano judicial dio a las distintas censuras dirigidas contra su proceder.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12.4.3.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exponer resumidamente los términos del motivo que ahora nos corresponde elucidar, en la medida de lo posible hemos disociado, siguiendo el propio esquema de la demanda, las consideraciones que se relacionan con los hechos que tuvieron lugar el 20 de septiembre de 2017, de aquellas otras atinentes a las circunstancias acontecidas el día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12.4.3.1. Aduce el demandante la falta de concreción de la sentencia sobre los hechos que configuran el delito de sedición, al no quedar claro si solamente se tomó en consideración lo sucedido los días 20 de septiembre y 1 de octubre de 2017 o, por el contrario, se trata de un “alzamiento prolongado en el tiempo”. Al resolver sobre la alegada insuficiencia del relato histórico, en el apartado 3.2.2.3 A) del auto resolutorio del incidente de nulidad, el tribunal sentenciador razonó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defensa del señor Forn minimiza lo que reconoce que ocurrió, considerándolo un mero enfrentamiento aislado y no significativo, dadas las dimensiones de la movilización, pero sin que se constaten agresiones o acometimientos masivos activos.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habría habido así ‘alzamiento’ en la simple interposición física de grupos de personas, que disuadían por su número a los miembros de las fuerzas y cuerpos de seguridad del Estado y que, a lo sumo, obstaculizaban y retrasaban la actuación de dichos agentes, sin impedirla definitivamente, cuando estos empleaban la fuerza. El 20 de septiembre —se arguye— el objetivo de ‘impedir’ la actuación judicial no sería lo perseguido por los concentrados, si por impedir se entiende realmente ‘imposibilitar’ y no meramente ‘interferir o entorpecer’ la cumplimentación de aquella resolución. Se valora que el tumulto imputado a los autores no pone efectivamente en cuestión el funcionamiento del estado democrático de Derecho. Califica de ‘sedición postmoderna’, pero no típica, la movilización multitudinaria dirigida a demostrar la neutralización de la función constitucional atribuida a los jueces, la cual, llega a decir el penado en su incidente, haría del Estado una ‘víctima comunicativa’ de su propia violencia.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reiteraremos ahora el relato íntegro de hechos probados de la sentencia, sino solamente las líneas que resumen los presupuestos objetivos del tipo penal y delatan la artificiosa valoración que de lo ocurrido hace el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hecho probado, de contenido no cuestionado en ningún apartado de este incidente, proclama que el 20 de septiembre, las asociaciones dirigidas por los coacusados y penados señores Sànchez y Cuixart, sabiendo que se estaban ejecutando diversas detenciones dispuestas para garantizar la presencia de los detenidos en registros inmediatos por orden del juez de instrucción núm. 13 de Barcelona, convocaron y lograron concentrar una gran multitud de ciudadanos para lo que denominaban eufemísticamente ‘defensa’ de las instituciones catalanas y se motivaba a los convocados con la consigna de que, si esa convocatoria llegaba a ser multitudinaria, los que tenían encomendada la ejecución de la legítima orden judicial ‘no podrían con todos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vaticinio de los penados se verificó casi en su totalidad. El hecho probado da cuenta de que los detenidos no pudieron presenciar los registros al hacer inviable su acceso al edificio en el que habían de realizarse. Se dificultó la extracción desde dicho edifico de los efectos incautados, hasta el punto de que la letrada de la administración de justicia hubo de abandonar el edifico horas más tarde, huyendo del lugar a escondidas y por lugar ajeno a la función de entrada y salida de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da cuenta el hecho probado de otros actos obstruccionistas llevados a cabo simultáneamente por ciudadanos concurrentes en número no escaso ese mismo día con ocasión del cumplimiento por funcionarios policiales y judiciales de sendas órdenes del ya citado Juzgado núm. 13 de Barcelona. Se impidió la salida de algún detenido durante minutos, hubo que resguardar a una letrada de la administración de justicia en un coche camuflado y fue golpeado y zarandeado otro vehículo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también refleja el hecho probado que la realización de actos de votación, a modo de referéndum convocado para el 1 de octubre, había sido prohibida por el Tribunal Constitucional, y que la magistrada del Tribunal Superior de Justicia de Cataluña había ordenado impedir que ese acto se llevase efectivamente a cabo. Pese a ello, ese día, y ya desde el anterior, numerosos grupos de ciudadanos se apostaron —dice el hecho probado—, tras la insistente convocatoria por los acusados, en los centros dedicados a colegio electoral. Y esos ciudadanos se enfrentaron a los agentes policiales en los casos en que acudieron para dar cumplimiento a lo resuelto por el Tribunal Constitucional y el Tribunal Superior de Justicia de Cataluña. Agentes que en numerosos casos desistieron de hacer cumplir aquellas órdenes judiciales ante la ‘obvia imposibilidad de vencer la resistencia de esos grupos de personas’. Del enfrentamiento y resistencia se derivaron lesiones que en ‘numerosos casos’ exigieron asistencia facultativa. Lo que esta Sala da por probado es incompatible con la repetida descripción de una actitud ciudadana limitada a interponer pasivos sus cuerpos, sin actuación agresiva alguna contra los agentes policiales intervinientes.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relato expuesto, incluso el admitido en la minimalista descripción de la defensa, evidencia la inviabilidad del esfuerzo argumental llamado a criticar la subsunción de tales hechos en el tipo penal de sedición. Es infundado el reproche de una distorsionadora ampliación de los supuestos del concepto típico de alzamiento tumultuario. Porque la sentencia conjura el riesgo de laxitud de lo tipificado añadiendo a la búsqueda de la finalidad típica el recurso a un medio típico restrictivo. En términos que aparecen en el relato de lo probado.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programa delictivo de los penados preveía —como se proclama en el hecho probado 3— la estrategia de utilizar a multitudes de ciudadanos para ‘neutralizar cualquier manifestación de poder emanada de las autoridades judiciales y gubernativas del Estado’. En definitiva, a la ilicitud de la finalidad perseguida por los autores se une el extravío del procedimiento diseñado como medio. Se decidió actuar con desafío del ordenamiento jurídico que fue declarado derogado, sustituido y suplantado por las Leyes de referéndum y desconexión 6 y 7 de septiembre de 2017. Y en la medida que para esto era un óbice lo que habían ordenado el Tribunal Constitucional y derivadamente los juzgados núm. 13 de Barcelona y el Tribunal Superior de Justicia de Cataluña, llamaron a los ciudadanos a hacer imposible su cumplimiento. A esa actuación extraviada o fuera de cauce legal, se añadió un modo que implicaba el uso de ‘fuerza’, entendiendo por tal el despliegue de una capacidad física de imponer que las cosas ocurran como decide el que la usa y no como pretendía el que la sufre. Con la extensión e intensidad que se estimaron necesarias. Criterio este el único que determinó los momentos y lugares de su empleo. Las defensas han pretendido equiparar lo que la sentencia califica como ‘abierta hostilidad’, descrita en el hecho probado 9, y ‘enfrentamientos’, de que da cuenta el hecho probado 12, con el modo de los comportamientos de mera resistencia pacífica, o no violencia activa.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 diluiría la tipicidad de los comportamientos. Y no solamente por la diferencia entre los supuestos de abierta tiranía o injusto colonialismo que han estado presentes en los contextos históricos que legitimaron aquellos movimientos. Basta para esa conclusión reparar en el contenido de las leyes antidemocráticas y sedicentes aprobadas los días 6 y 7 de septiembre de 2017, conforme al plan de los acusados como punto de partida. Puede ser suficiente considerar el estatuto político, social o económico que ha definido el entorno en que se han ejecutado los hechos o pensar, en fin, en la posición y los medios que a los autores del hecho concedía su integración en la estructura del Estado, cuyas leyes fueron derogadas y sus jueces abiertamente desobedecidos.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para satisfacer las exigencias del tipo penal de sedición, acomodándonos al principio de legalidad, es suficiente el extravío —actuar fuera de las vías legales—, del procedimiento ordenado a los ilícitos e inconstitucionales objetivos.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 aceptable la miniaturización de la trascendencia de los hechos que, para tratar de sustraerlos al alcance del tipo penal, se intenta por el incidente. Ni en la interpretación del tipo la sentencia criminalizaría como sedición supuestos de actos colectivos de ciudadanos intentando el incumplimiento de órdenes judiciales, cuya acotada dimensión en modo alguno pone en cuestión el Estado democrático. Ni cabe ignorar en el que hemos juzgado que al extravío del procedimiento seguido se une el ataque y consiguiente efectivo riesgo para el modo democrático de convivencia que se quisieron dar todos los ciudadanos españoles, incluidos los de la comunidad en que se integran los movilizados.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condición de la sedición como tipo penal de resultado cortado nos lleva a atribuir funcionalidad objetiva, además de subjetivamente procurada, a los actos que lograron obstruir la efectividad de las órdenes emanadas del Tribunal Constitucional, del Juzgado núm. 13 de Barcelona y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relatado en los párrafos transcritos, constatamos que la respuesta judicial destaca de modo elocuente los aspectos en que se sustenta la apreciación del delito de sedición. En los apartados 9 y 12 del relato de hechos probados de la sentencia, se pone de manifiesto lo que el tribunal sentenciador considera actos configuradores del “alzamiento tumultuario” que exige el tipo penal, mientras que en apartados anteriores se detalla el desarrollo de la estrategia ideada por los acusados. Por tanto, la censura ahora analizada debe decaer pues, con un razonable grado de concreción, el órgano sentenciador ha fijado el soporte fáctico sobre el que fundamentar la existencia de la infracción penal y, ante la denuncia planteada en sede judicial, ha dispensado una respuesta acorde con las exigencias de motivación que nuestra doctrina requiere.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también que los hechos que tuvieron lugar el día 20 de septiembre de 2017 no conforman el delito de sedición tipificado en el art. 544 CP. Básicamente dos son las razones en las que se sustenta este aserto: (i) por un lado, que fueron muy pocos los congregados que incurrieron en excesos que, a lo sumo, derivaron en daños materiales ocasionados, y que el demandante no fue responsable de los mismos (ii) y, por otra parte, que la actuación de aquellos dificultó la práctica de la diligencia judicial pero no impidió su cumplimiento, que es lo que exige el tipo para su consumación.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Coincidimos con el recurrente cuando afirma que no todos los que acudieron a las inmediaciones de la sede de Consellería de Vicepresidencia, Economía y Hacienda (unas 40 000 personas) actuaron para impedir el desarrollo de la diligencia judicialmente acordada. Tampoco dice lo contrario la sentencia, puesto que en el apartado 9 del relato fáctico no se afirma que la totalidad de los allí reunidos tratara de impedir el cumplimiento de la resolución judicial (se relata que “coexistían gritos reivindicativos, contrarios a la presencia de la comisión judicial y actos lúdicos, algunos espontáneos, otros promovidos por los organizadores”). Sin embargo, en ese apartado sí se refleja con nitidez que esa movilización perturbó el normal desenvolvimiento de la diligencia judicial que debía ser realizada, hasta el extremo de que se impidió la introducción de los detenidos en el edificio a registrar, y de que la letrada de la administración de justicia solo pudo abandonar el lugar del registro “infiltrándola entre los espectadores que abandonaban el teatro sito en el inmueble colindante al que hubo que acceder desde la azotea de los edificios”, mientras que la fuerza actuante, (miembros de la Guardia Civil) “solo pudieron salir cuando la manifestación ya se hubo disuelto, haciéndolo concretamente en dos turnos, uno a las 04:00 de la madrugada del día 21 de septiembre y el otro a las 07:00 horas de esa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queda reflejado en la sentencia cuál era el propósito perseguido con la convocatoria, así como el preeminente papel desempeñado por el demandante y el señor Cuixart, quienes claramente exteriorizaron la finalidad que perseguían, tanto al promover la movilización como al ejercitar funciones de dirección. Asimismo, en el relato histórico se describen los incidentes que se produjeron con ocasión de los registros en el domicilio de don José María Jové, en la sede del Departamento de Exteriores y en las naves sitas en la urbanización Can Barris, que también perturbaron y entorpecieron su normal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secuencia de acontecimientos a que se ha hecho mención denota que, en contra de lo sostenido por el demandante, el día 20 de septiembre no solo tuvo lugar una manifestación de personas que ejercieron un derecho fundamental. Es perfectamente posible, hemos de insistir en ello, que muchos de los allí presentes se limitaran a participar en un acto de protesta. Pero, con sujeción a lo narrado en la sentencia, otros individuos realizaron actos idóneos para impedir el normal desenvolvimiento de la diligencia judicial, a los que el demandante denomina como “los muy pocos asistentes que incurrieron en excesos que a lo sumo derivaron en daños materiales”; aunque, como se explica en la sentencia, su comportamiento no solo produjo esos desperfectos. El tipo penal de sedición no requiere la implicación de un elevado número de alzados, ni que estos últimos actúen en un contexto absolutamente desvinculado de manifestaciones o reuniones cuyo propósito sea reivindicativo o de protesta. Por ello, es perfectamente posible que en una congregación multitudinaria algunos de los intervinientes lleven a cabo actos constitutivos del referido delito, que es lo que la Sala pone de manifiesto, aunque no se pueda discriminar quiénes o cuántos de los participantes actuaron de ese modo, lo cual resulta comprensible si se tienen en cuenta las circunstancias acontecidas.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en el apartado 9 del relato fáctico queda constancia de que el recurrente no se limitó a convocar a la población para una simple manifestación de protesta pacífica ante la sede de la Consejería de Vicepresidencia, Economía y Hacienda de la Generalitat. Según se recoge en el indicado relato, a través de su propia cuenta de Twitter y la de la organización que lideraba, en la convocatoria se comunicó el motivo por el que se incitaba a concurrir a dicho lugar (las detenciones practicadas por orden del Juzgado de Instrucción núm. 13 de Barcelona y el registro de las instalaciones de la consejería) y se exhortaba a la ciudadanía a movilizarse para la defensa de la instituciones catalanas y exigir la libertad de los detenidos. También se describe la conducta desarrollada por el demandante durante la multitudinaria reunión, caracterizada por su marcado carácter dirigente. Ese liderazgo sobre la muchedumbre también lo ejerció durante los incidentes que impidieron el desarrollo normal de la diligencia judicial, hasta el extremo de actuar como “interlocutor de la movilización ante los agentes policiales”, a quienes llegó a imponer condiciones para el traslado de los detenidos. En suma, conforme a los hechos que la sentencia considera probados, la vinculación del recurrente con los disturbios a que se ha hecho mención resulta incuestionable.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también opone, respecto de la apreciación del delito de sedición, que aun cuando los excesos dificultaron la ejecución de la resolución judicial, sin embargo, no impidieron su cumplimiento, que es lo que requiere el art. 544 CP. Y ello, porque si bien no se pudo trasladar a los detenidos al lugar del registro, estos renunciaron voluntariamente a estar presentes y, además, este requisito no es esencial para la validez de la diligencia (STS 463/2019). En apartado 4.5 del fundamento jurídico B) de la sentencia el órgano judicial concluye que la sedición ha sido concebida como un delito de “resultado cortado”: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consumación debe establecerse atendiendo a la naturaleza del tipo penal como de resultado cortado, en similares términos a los expuestos en relación con la rebelión. Lo que exige una funcionalidad objetiva, además de subjetivamente procurada, respecto de la obstaculización del cumplimiento de las leyes o de la efectividad de las resoluciones adoptadas por la administración o 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impedimento tipificado no tiene pues que ser logrado efectivamente por los autores. Eso entraría ya en la fase de agotamiento, más allá de la consumación. Pero ni siquiera en cuanto a finalidad de los autores tiene que ser pretendido por todos ellos de manera absoluta. Basta que se busque obstruir o dificultar en términos tales que resulte funcional para el objetivo de disuadir de la persistencia en la aplicación de las leyes, en la legítima actuación de la autoridad, corporación pública o funcionarios para el cumplimiento de sus resoluciones administrativas o judiciales. Porque esa pretensión disuasoria implica en sí misma una voluntad de impedir definitivamente, siquiera aplazada en 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el apartado A) 3.2.2.3 del auto resolutorio del incidente de nulidad, que ha sido transcrito en un apartado anterior, se pone de relieve que los detenidos no pudieron presenciar los registros, por hacerse inviable su acceso al edificio en el que esa diligencia iba a realizarse. Asimismo, en el párrafo final del citado apartado se argumenta que: “Finalmente, la condición de la sedición como tipo penal de resultado cortado nos lleva a atribuir funcionalidad objetiva, además de subjetivamente procurada, a los actos que lograron obstruir la efectividad de las órdenes emanadas del Tribunal Constitucional, del Juzgado núm. 13 de Barcelona y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cuando el demandante alegue que los hechos acreditados no expresan que a la comisión judicial se le impidió desempeñar su cometido, ello no impide apreciar la consumación del delito de sedición, pues como refiere el órgano sentenciador, la naturaleza jurídica de esta infracción penal —de resultado cortado— no exige que efectivamente se logren las finalidades que refiere el art. 544 CP. Ciertamente, el tenor del precepto aplicado exige la concurrencia de ciertos elementos, tales como que se produzca un alzamiento público y tumultuario y que se proceda mediante fuerza o fuera de las vías legales; sin embargo, no se requiere la culminación de las finalidades que en el mismo se indican, entre ellas la de impedir el cumplimiento de las resoluciones judiciales. Nótese que el tipo penal no emplea el vocablo “impidan” o “se impida” sino que utiliza el término “para impedir”, al referirse a los fines que se deben perseguir. Por ello, la intelección del precepto que lleva a cabo el tribunal sentenciador no debe considerarse contraria al derecho que garantiza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12.4.3.2. El segundo bloque argumental concierne a los hechos ocurridos el día 1 de octubre de 2017. En primer lugar, se reprocha la excesiva concisión del relato fáctico, por no explicar en qué consistieron los enfrentamientos y cuáles fueron sus consecuencias, más allá de aludir a que algunos individuos precisaron asistencia facultativa.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extremos a que se refiere el recurrente figuran en el apartado 12 de los hechos declarados probados y, respecto del relato que allí se consigna cabe decir que, en efecto, los acontecimientos habidos se describen sucintamente y sin descender al detalle de ciertos aspectos, tales como la identificación de las personas y de los concretos lugares en que se produjeron los incidentes, así como las características particulares de cada uno de los enfrentamientos que tuvieron lugar y las consecuencias que de ellos derivaron. Sin embargo, esa parquedad descriptiva no implica que se haya omitido la consignación de los datos imprescindibles para poder calificar los hechos como un delito de sedición. La sentencia de la que trae causa el presente recurso contempla la activa promoción del referéndum, por parte del demandante y otros acusados, y del consiguiente llamamiento a la ciudadanía para que participara en la consulta. También refleja el contenido esencial del auto dictado por la Sala Civil y Penal del Tribunal Superior de Justicia de Cataluña, de fecha 27 de septiembre de 2017, que ordenaba a las fuerzas policiales que llevaran a cabo una serie de actuaciones para impedir que la votación programada para el 1 de octubre de 2017 tuviera lugar. Asimismo, detalla el comportamiento desplegado por parte del señor Forn y de la señora Bassa, en relación con lo ordenado por la referida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indica en el reiterado apartado, hubo dos escenarios diferenciados. En la mayoría de los casos, “la actuación de grupos compactados de personas que protegían el centro y que se negaban de forma rotunda a acatar la orden judicial de la que eran informados por los binomios de los Mossos comisionados”, dio lugar a que estos desistieran de cumplir la referida orden, ante la imposibilidad de vencer la resistencia de esas personas agrupadas. En relación con la intervención de los miembros de la Policía Nacional y de la Guardia Civil se describe otra secuencia distinta: “[a]nte la actitud tácticamente predispuesta de quienes se apostaron a la entrada de los centros, los agentes de la Policía Nacional y Guardia Civil se vieron obligados al uso de la fuerza legalmente prevista. El enfrentamiento entre ciudadanos y agentes de la autoridad derivó en lesiones que, en numerosos casos, exigieron asistencia facultativa”. Finalmente, se afirma que “a primeras horas de la tarde, dado que el uso de la fuerza podría devenir desproporcionado, los agentes de la Policía Nacional y Guardia Civil recibieron órdenes y se vieron irremediablemente forzados a declinar su propósito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acontecimientos que se narran en el indicado apartado de los hechos probados reflejan que, desde el poder público autonómico se había promovido la celebración del referéndum y facilitado que el mismo pudiera llevarse a cabo, con una participación, estimada por el entonces jefe policial de los Mossos d’Esquadra, de unos dos millones de personas. Así pues, teniendo en cuenta los acontecimientos precedentes y la naturaleza del delito de sedición, cabe colegir que, pese a la brevedad de detalles que el relato ofrece respecto de los enfrentamientos producidos, no debe apreciarse la insuficiencia de los hechos probados que proclama el demandante. Y ello, porque el relato histórico consignado en la sentencia alcanza el umbral exigido para considerar adecuada, desde la perspectiva del art. 25.1 CE, la subsunción de los hechos en la norma penal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la parquedad a que se refiere el demandante, este también reprocha que la sentencia no tome en consideración un factor de capital importancia; a saber, que quien “se alza debe llevar claramente la iniciativa insurreccional”. Conforme a este postulado, lo que el recurrente califica como un mero enfrentamiento con la policía no puede configurar un “alzamiento”. Este alegato debe decaer, pues ignora que el escenario descrito en los hechos probados, dista de ser un simple enfrentamiento. La sentencia impugnada refleja que la multitud de personas a la que alude asumió un protagonismo activo para que la votación pudiera llevarse a cabo en los centros habilitados para ello; y ese protagonismo se exteriorizó de dos maneras diferentes: haciendo ostensible la inutilidad de emplear la fuerza para cumplimentar la orden judicial, ante el decidido empeño de persistir en el designio de no acatar lo ordenado; o bien mediante el enfrentamiento directo con los policías nacionales y guardias civiles.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indica en la demanda que la movilización ciudadana no tuvo el propósito de impedir la acción policial sino el de votar, cuyo llamamiento, a tal fin, data de la activación del mecanismo jurídico previsto en el art. 4.4 de la Ley catalana 19/2017. Por ello, el recurrente refiere que hay una evidente falta de conexión teleológica entre la conducta objetiva y la finalidad perseguida, porque ir a votar no encaja en el sentido literal del término “alzarse”. En suma, el Tribunal Supremo contempla un alzamiento que “impide” cuando el tipo penal castiga alzarse para “impedir”.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pone en cuestión lo afirmado por el demandante, cuando refiere que el propósito de los que participaron en la movilización ciudadana fue el de ejercer el sufragio, máxime si se tiene en cuenta que un número elevado de ciudadanos consiguió su objetivo. Sin embargo, vistos los factores concurrentes que el relato de hechos probados recoge, ese propósito se antoja perfectamente compatible con los fines del delito de sedición. Debe advertirse que para el tribunal sentenciador ese dato no ha sido el único elemento determinante de la apreciación de ese delito. Para dicho órgano, las decisiones del Tribunal Constitucional que privaron de soporte jurídico al desarrollo del denominado “referéndum”, lo ordenado en la resolución dictada por el tribunal superior de justicia ya mencionado y el despliegue de las fuerzas policiales para garantizar el cumplimiento del mandato judicial, datos estos conocidos por el demandante, constituyen un cúmulo de factores que convergen con la efectiva movilización ciudadana para votar, de manera que los enfrentamientos y actos de oposición a que se refiere la sentencia no resultan ajenos al “alzamiento público y tumultuario” y al empleo de fuerza o utilización de vías extralegales para, precisamente, impedir la eficacia de lo acordado por el Tribunal Constitucional y lo resuelto por la Sala Civil y Penal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en este punto conduce a rechazar la queja del recurrente, referida a que la atipicidad de los hechos no puede remediarse con apelaciones a la ideología de los procesados o al intento de alumbrar una legalidad paralela. Esta alegación se sustenta en una premisa rechazada por el órgano sentenciador, puesto que este estimó que los incidentes surgidos con motivo de la votación son relevantes penalmente; y este tribunal entiende que esa consideración es acorde con el mandato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por abordar un último aspecto dentro de este apartado, concretamente, referido a que los hechos considerados como constitutivos del delito de sedición, en realidad, tendrían encaje en el derogado art. 506 bis del Código penal que sancionaba la convocatoria ilegal de referéndum. Según se sostiene en la demanda, este precepto fue configurado, como avala su génesis histórica, para sancionar casos como el presente; y su derogación, como se desprende de la exposición de motivos de la norma derogatoria, se produjo para evitar que tales hechos fueran criminalizados.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17.2 A) de la sentencia se aborda la temática relativa al “supuesto efecto exoneratorio de la derogación del delito de convocatoria de referéndum ilegal”, que el tribunal sentenciador desechó: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cierto es que el art. 506 bis del CP no preservaba otra cosa que el principio de competencia en el reparto de la potestad político/administrativa de convocatoria de un referéndum o consulta popular. Desde esa perspectiva, castigar la invasión competencial con una pena privativa de libertad de entre tres y seis años de prisión, puede resultar contrario al significado mismo de un derecho penal respetuoso con los límites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Refuerza esta idea la referencia que el art. 506 bis hacía a ‘[…] consultas populares por vía de referéndum en cualquiera de las modalidades previstas en la Constitución’. El precepto derogado, por tanto, no alteraba las reglas de solución del más que previsible concurso normativo cuando la vulneración de las modalidades de referéndum tuviera por objeto la derogación de la Constitución de 1978 y consiguiente abolición de la monarquía parlamentaria como forma de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los hechos enjuiciados son algo más que un conflicto competencial entre autoridades estatales —centrales y autonómicas— que pugnan por la competencia para organizar o prohibir una consulta popular. En el presente caso, de lo que se trataba era de hacer posible un referéndum que condujera, con la ayuda de la movilización ciudadana, a destruir las bases fijadas por el poder constituyente.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Encierra un auténtico sofisma la afirmación repetida por los procesados acerca de que la derogación del delito de referéndum ilegal, operada por la reforma penal de 2005, creaba un vacío incriminatorio que convertía en lícita la destrucción del pacto constitucional, la derogación de la forma de Estado, la proclamación de una república y, entre otros efectos, la eliminación de la garantía de inamovilidad de jueces y magistrados. Y eso lo sabían quienes ahora alegan la licitud de su conducta, pues no hacía mucho esta Sala había condenado a un relevante político por no atender los mandatos del Tribunal Constitucional, jurista que luego asumió con rigor técnico la dirección letrada de varios acusados. La convocatoria de un referéndum, sin atender los requerimientos formulados por el Tribunal Constitucional advirtiendo de la ilegalidad de esa iniciativa, trascenderá siempre al derecho penal. Ya sea por la vía del castigo del delito de desobediencia (cfr. SSTS 722/2018, 23 de enero de 2019 y 177/2017, 22 de marzo), ya sea por títulos jurídicos más graves, en función del medio ejecutivo empleado, rebelión (art. 472 CP) o sedición (art. 544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4.2.5 del auto resolutorio del incidente, transcrito en un apartado anterior de esta resolución, se rechaza que el demandante fuera condenado por convocar un referéndum ilegal. Por otro lado, al analizar las consecuencias de la despenalización del delito convocatoria ilegal de referéndum, el órgano judicial respondió lo que a continuación se transcribe, tanto en el juicio singularizado de autoría que se formula respecto del señor Rull como en el apartado 6.2.4 del auto resolutorio del incidente de nulidad de actuaciones (que transcribe lo expuesto en el indicado juicio de autoría), en respuesta a la queja del recurrente sobre la aplicación analógica del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derogación de un delito no implica —no puede implicar— la voluntarista despenalización de conductas con claro encaje en otros tipos penales, siempre que concurran los elementos objetivos y subjetivos que dan vida al juicio de subsunción. La relación entre normas penales, de modo especial, el principio de subsidiariedad, impide lo que las defensas presentan como el efecto asociado a una despenalización muy concreta y de ámbito bien restringido, ceñida a los arts. 506 bis, 521 bis y 576 bis del Código penal (cfr. Ley Orgánica 2/2005, de 22 de junio). Su eficacia derogatoria solo conlleva la no aplicación de un tipo penal previgente que imponía una pena de tres a cinco años de prisión a la autoridad o funcionario público que convocara un referéndum ilegal. Los hechos que esta Sala da por probados encierran algo más que el reproche por la convocatoria de un referéndum ilegal. Se trata, como venimos reiterando, de una concertada voluntad de los miembros del Govern de la Generalitat para alumbrar una legalidad paralela que sirviera como excusa para una movilización ciudadana que exteriorizara la voluntad de promover la inobservancia de las leyes y obstaculizar el cumplimiento de los mandatos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desprende de esta argumentación, la Sala descarta que, tras la derogación del referido precepto penal, los comportamientos enjuiciados no sean susceptibles de ser incardinados en norma alguna del texto punitivo. El argumento del demandante viene a reiterar una idea expuesta a lo largo del recurso de amparo: que los hechos acaecidos no son constitutivos de delito de sedición. Ahora bien, a mayor abundamiento sostiene que, de haber estado vigente el precepto anteriormente transcrito, sí habrían tenido encaje en la conducta allí descrita.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alegación dada por el recurrente debe rechazarse, pues ignora importantes aspectos que se consignan en el relato histórico, a cuyo través el órgano enjuiciador ha apuntalado el delito de sedición. Pero, en cualquier caso, debemos proclamar que las explicaciones dadas por el referido órgano para descartar la queja del demandante se ajustan plenamente al canon de razonabilidad asentado por la doctrina constitucional. Debe advertirse que el otrora vigente precepto se limitaba a sancionar “a la autoridad o funcionario público que, careciendo manifiestamente de competencias o atribuciones para ello, convocare o autorizare la convocatoria [...] de consultas populares por vía de referéndum en cualquiera de las modalidades previstas en la Constitución”. Si bien parece razonable colegir que la actuación llevada a cabo desde el poder público autonómico para convocar la consulta del día 1 de octubre de 2017 tendría acomodo en el referido precepto, lo cierto es que el órgano de enjuiciamiento consideró acreditada la concurrencia de factores adicionales que exceden del ámbito del derogado art. 506 bis CP y que, sin embargo, se acomodan a la descripción típica que ofrece el art. 544 CP: el alumbramiento de una legalidad paralela y la promoción de una movilización ciudadana para provocar la inobservancia de las leyes y obstaculizar el cumplimiento de los mandatos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12.5. Sobre la proporcionalidad de la pena y la afectación a los derechos a las libertades de expresión e ideológica y al derecho de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por resolver un último motivo que, en relación con el derecho reconocido en el art. 25.1 CE, se formula en la demanda de amparo. Aunque la queja se articula bajo el enunciado de una única vulneración, lo cierto es que presenta dos aspectos diferenciados que, pese a estar relacionados entre sí, justifican un tratamiento separado.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12.5.1. Proporcionalidad de la pena privativa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12.5.1.1.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vertiente se asocia a la afectación del principio de legalidad en materia penal, dado lo desproporcionado de la pena privativa de libertad. Según se señala en la demanda, la pena impuesta al recurrente contraviene la doctrina de este tribunal sobre la exigencia de proporcionalidad (STC 136/1999) y también resulta contraria al mandato del art. 49 CDFUE. No cuestiona el recurrente la necesidad de tutelar el orden público a través del Derecho penal, pero siempre que dicho orden se vea gravemente perturbado. Según indica, en el presente caso “cabe observar cómo por una perturbación del orden público que no ha supuesto daños personales relevantes y en la que no se esgrimieron armas, se han impuesto a los acusados penas gravísimas de prisión que rayan o superan los diez años de prisión”, penas estas que se prevén para infracciones sumamente graves como el homicidio, delitos agravados de agresión sexual o las formas más graves de privación de libertad ajena. Y añade que la pena impuesta excede con creces de la prevista para el delito de desórdenes públicos, incluso para el supuesto en que se esgriman armas (art. 557 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aduce que el órgano enjuiciador no tuvo en cuenta que la diligencia judicial pudo culminarse, finalmente, sin que nadie resultara lesionado (en referencia a los hechos acaecidos el día 20 de septiembre de 2017); y a su vez, pone de relieve que el día 1 de octubre de 2017, los efectivos policiales lograron impedir que se realizaran las votaciones en numerosos centros. Estas circunstancias, según afirma, al menos deberían haber dado lugar a la aplicación de la forma imperfecta o de menor gravedad prevista en el art. 547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partido político Vox no cabe apreciar la desproporción que se invoca, pues el orden público alterado se pretendió preservar con la sentencia condenatoria; y la alteración de ese orden afecta a la unidad política y territorial de la Nación española, por lo que una pena inferior a la impuesta no hubiera sido lo suficientemente desmotivadora para evitar que se reiteren las mismas conductas.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sostiene que el recurrente no efectúa ni desarrolla alegaciones de contenido sobre la opción del legislador de fijar la pena entre ocho y diez años para los sujetos mencionados en el art. 545.1 CP, lo que exime de mayor argumentación. Descarta también que al recurrente se le haya impuesto una pena desproporcionada, pues la aplicación judicial de la norma penal se acomoda a la entidad y gravedad, tanto de los hechos como a la responsabilidad personal en ellos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la inaplicación del art. 547 CP y o el hecho de no rebajar, uno o dos grados, la pena finalmente impuesta no puede decirse que respondan a un ejercicio de derroche de coacción penal de carácter innecesario desproporcionado, sino que simplemente se acomodan a la entidad y gravedad tanto de los hechos, como de la responsabilidad personal en ellos del demandante y del entorpecimiento de la autoridad pública ocasionado en el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12.5.1.2.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4.2.5 del auto resolutorio del incidente de nulidad, la Sala respondió de este modo, respecto de la queja de desproporcionalidad de las penas impuestas: “[p]or último, la posible vulneración del principio de proporcionalidad también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2.6 de la referida resolución se argumenta más extensamente sobre este aspecto, al resolver el incidente de nulidad planteado por el señor Cuixart: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dictada por esta Sala no vulnera el principio de proporcionalidad de las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Decíamos en la sentencia cuya nulidad se insta que la concreta gravedad del delito de sedición ‘radica en su especificidad típica respecto de los otros tipos de la rúbrica’. Esta especificidad implica que los autores han de poner efectivamente en cuestión el funcionamiento del Estado democrático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sentencia no sanciona el mero hecho de la manifestación o de la protesta expresada. Lo que implica la gravedad que justifica la sanción penal proporcionada es que, a través de las convocatorias enjuiciadas, se propició un levantamiento, en plena coordinación con las autoridades autonómicas, que dificultaba o hacía ineficaces resoluciones judiciales, implementaba una normativa autonómica anticonstitucional adoptada —pero ya suspendida— y lograba que el referéndum ilícito se celebrara a pesar de la prohibición judicial. Se daba así paso al desplazamiento del orden constitucional, al menos de manera formal. Se procuraba que el mismo sirviera de sustento previsto en la antidemocrática norma para que, con absoluta deslealtad constitucional, el president del Govern, tras el apoyo del Parlament, declarara formalmente la independencia de Cataluña, si bien suspendida segundos después. Tal fue la ostensible gravedad del ilícito cometido, que el mando jerárquicamente superior de Mossos d’Esquadra llegó a manifestar en el juicio oral que tenía preparado un operativo específico para la previsible detención del president que, consciente de las consecuencias de su actuación, huyó al extranjero, lo que sin duda es muestra de la previsibilidad de la reacción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ejercicio de ponderación para establecer el canon de proporcionalidad entre los hechos y las restricciones que la sentencia penal supone para los derechos de reunión y expresión ha de partir de esa premisa. Y pasa por los particulares que a continuación se expresan.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de las convocatorias que dieron lugar a la masiva concurrencia del 20 de septiembre era obstaculizar una resolución judicial, la realización de un registro dirigido a conjurar las actividades preparatorias de un referéndum declarado ilegal. La actuación fue tan intensa y amedrentadora durante el registro y en actuaciones policiales previas de conducción de detenidos para su presencia en el mismo, que se impidió efectivamente su normal desarrollo y la disponibilidad de los efectos intervenidos, causando pánico en la letrada de la administración de justicia, hasta el punto de que hubo de llevarse a cabo una forzada evacuación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dominio de los convocantes sobre los miles de manifestantes allí reunidos era de tal naturaleza que, pese a su ilícita finalidad, los responsables de orden público, al tiempo que renunciaron a cualquier intervención que posibilitara el normal desenvolvimiento del registro (como que pudieran acceder a los despachos registrados los titulares de los mismos), renunciaron al control del orden público y lo delegaron en uno de los convocantes, por indicación expresa del consejero señor Forn.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otra convocatoria para la fecha del 1 de octubre por parte de diversas organizaciones, de muy diferente impronta e implicación, originó un levantamiento llevado a cabo en modo tumultuario, desplegado por todo el territorio de Cataluña. Tuvo por finalidad ocupar los edificios —en su gran mayoría públicos— previstos como colegios electorales, evitando que pudiera frenarse la celebración del ilegal referéndum, como había sido judicialmente ordenado, en consonancia con las múltiples resoluciones del Tribunal Constitucional. La celebración del referéndum fue acordada por el Govern, en el que se integraban los coacusados, como paso previo a la declaración de una república catalana independiente, reforzando el llamamiento con propaganda del mismo, cuyo gasto, así como del resto de los preparativos ocultaron. Y de forma individual parlamentarios e integrantes del mismo, lo apoyaron.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ende, se trataba de una conducta de máxima gravedad contra el orden público, pero que también afectaba al orden constitucional. Aunque la intención exclusivamente fuera, por este medio coactivo, lograr forzadas concesiones del Gobierno y autoridades estatales, en ese camino continuamente explicitado hacia la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efectividad de la convocatoria de la población, y correlativo incremento de la gravedad del plan de los acusados, se garantizaba por parte de las asociaciones civiles OC y ANC a cuyos llamamientos acudían decenas o centenares de miles de personas, según la ocasión. Y por la sintonía concordada con el Parlament y el propio Govern que, con absoluta deslealtad democrática, abandonó la tutela del orden público y contravino la legalidad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antijurídica de la conducta de los penados, que desbordó el cauce de los derechos de reunión y manifestación, se realza por la deslealtad institucional entre entidades autonómicas y el Estado, con hostilidad frente a las instituciones del Estado, especialmente frente al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Cada Estado tipifica, en función de su historia, los atentados que cuestionan su propia preservación. Los supuestos de traición en España, a diferencia de múltiples ejemplos de Derecho comparado, solo contemplan penas de muy grave entidad en conductas relacionadas con la guerra. Pero deviene especialmente sensible a las asonadas y alzamientos que han quebrado su orden constitucional, de rara contemplación en otros países. De ahí las penas del delito de sedición que, como hemos indicado, implica un efectivo cuestionamiento de la primacía de la ley y del funcionamiento del Estado democrático de Derecho. De ahí también que en un país vecino se castigue aún de forma más severa el intento de secesión mediante el abuso o la usurpación de soberanía, sin más aditamentos.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los hechos no alcanzaron la funcionalidad requerida para hacer efectiva la independencia de Cataluña y constituirla en un emergente nuevo Estado separado de España. Pero ello no resta gravedad a los hechos probados que dan fundamento a la condena impuesta en la sentencia cuya nulidad se postula. Fue necesario, tras la iniciativa del Gobierno y aprobación del Senado, aplicar una singular medida de muy especial trascendencia política y social. Una medida prevista en el artículo 155 de la Constitución Española, cuya redacción presenta semejanzas con el art. 37 de la Constitución Alemana. De la excepcionalidad de aquella medida habla el hecho de que implique una fórmula inédita en treinta y nueve años de vigencia de nuestro sistema democrático. Y que ese instrumento en nada haya impedido que los acusados persistan en sostener la legitimidad de su conducta, justificada por un abstracto ‘mandato del pueblo’, que habrían obtenido a través del resultado del ilícito referéndum. Se invocan así las antidemocráticas normas de transitoriedad y referéndum, que se exponen en la declaración de hechos probados de nuestra sentencia. La invalidez de tales normas y su lastrada eficacia no han impedido una, cuando menos, aparente implementación de las mismas. Hasta el punto de haber sido determinante de que no se condenara ni se siguiera juicio contra los reunidos manifestantes a quienes por los acusados se les presentaba el levantamiento como consecuencia de la ‘legalidad’ que derivaba de sus instituciones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12.5.1.3.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exponer los aspectos más relevantes de nuestra doctrina en relación con el derecho reconocido en el art. 25.1 CE, reprodujimos en su literalidad los fragmentos del fundamento jurídico 23 de la STC 136/1999, de 20 de julio, en el que se refleja el canon para valorar la proporcionalidad de las penas. De suerte que, para calificar una pena como desproporcionada desde el prisma constitucional debe apreciarse un desequilibrio manifiesto y no justificable entre la sanción impuesta y la finalidad de la norma punitiva, desequilibrio que deberá ponderarse a partir de “pautas axiológicas constitucionalmente indiscutibles y de su concreción en la propia actividad legislativa”. Ahora bien, tal y como se reconoce en la sentencia objeto de cita, el juicio que en esta sede de amparo cabe formular ha de ser necesariamente prudente, sin adentrarse en apartados ajenos a nuestra jurisdicción, tales como la oportunidad, conveniencia o las posibles alternativas de mayor calidad, pues no cabe perder de vista “el amplio margen de libertad de configuración de delitos y penas que corresponde al legislador democrático a la hora de la plasmación normativa de la política criminal” (STC 60/2010, de 7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responder adecuadamente a la queja suscitada por el demandante debemos partir del dato de que fue condenado como autor de un delito de sedición de los arts. 544 y 545.1 CP, primer inciso, y le fueron impuestas las penas de nueve años de prisión e inhabilitación absoluta, las cuales están comprendidas dentro de la horquilla que el indicado art. 545.1 establece, concretamente de ocho a diez años de duración. En un motivo anterior, el recurrente reprocha que la sentencia le impusiera las penas indicadas, en vez del mínimo de ocho años. Respecto de esta censura, nos remitimos a lo ya argumentado al resolver tal motivo, por lo que en este apartado nos limitaremos a abordar la temática de la proporcionalidad en función de las quejas a las que resumidamente se ha hecho mención.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también sustenta su denuncia en lo que considera debe ser el principal parámetro para calibrar la proporcionalidad de las penas: la intensidad de la afectación del orden público. Teniendo en cuenta este enfoque, afirma que el día 20 de septiembre de 2017 nadie resultó lesionado, que tampoco se esgrimieron armas y que, finalmente, la diligencia judicial se llevó a cabo; mientras que, respecto del día 1 de octubre de 2017, señala que en numerosos colegios electorales los agentes policiales impidieron que se efectuaran las votaciones, dando cumplimiento a lo ordenado judicialmente.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estimar la lesión que el demandante aduce con base en el principal parámetro que este emplea para calibrar la proporcionalidad: que no se produjo una grave afectación del orden público, porque el día 20 de septiembre de 2017 nadie resultó lesionado, tampoco se esgrimieron armas y, finalmente, la diligencia judicial se llevó a cabo; mientras que el día 1 de octubre de 2017, en numerosos colegios electorales los efectivos policiales impidieron que se efectuaran las votaciones, dando efectivo cumplimiento a lo ordenado judicialmente. Ninguna de las circunstancias referidas justifica la desproporción punitiva que se denuncia, pues no se aprecia el desequilibrio manifiesto y no justificable entre la sanción impuesta y la finalidad de la norma punitiva a que anteriormente se ha hecho referencia. El delito de sedición no prevé, en el tipo básico o en su modalidad agravada, la causación de lesiones o el empleo de armas; de manera que la ausencia de estas circunstancias no impide apreciar la comisión del referido delito. Por otro lado, no cabe desconocer que esa infracción penal ha sido catalogada por el órgano enjuiciador como un delito de “resultado cortado” o “de consumación anticipada”, por lo que el alegato referido a que la diligencia judicial finalmente se llevó a cabo o que se llegó a impedir la votación en muchos centros, carece de relevancia a los efectos que ahora interesan.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refutamos que la entidad de la perturbación del orden público deba de ser el único factor a tener en cuenta. Este aserto ignora que, aun cuando el tipo se incardina dentro del apartado “de los delitos contra el orden público”, de hecho, es la infracción más gravemente penada dentro de esa categoría, y que el empleo de términos tales como se “alcen”, “tumultuariamente” y “empleen fuerza” revelan la alteración de ese orden en su concepción tradicional. El propósito perseguido por los autores resulta de capital importancia para la apreciación de la sedición, de suerte que una grave alteración del orden público que no persiga ninguna de las finalidades descritas en el art. 544 CP no podría engendrar esa modalidad delictiva. Así pues, siendo un aspecto determinante del delito de sedición el designio perseguido por los autores, identificar el grado de afectación del orden público como único factor a tener en cuenta para calibrar la proporcionalidad de la respuesta penal, supone desconocer la estructura típica de esa infracción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referente a la inaplicación de una forma imperfecta de ejecución o de lo dispuesto en el art. 547 CP al caso debemos afirmar que esa cuestión trasciende del ámbito de debate en el que nos hallamos, pues lo que en realidad se reitera es la indebida subsunción de los hechos en la norma penal. Sin embargo, como ya pusimos de relieve al compendiar nuestra doctrina sobre esta cuestión, no compete a este tribunal sustituir a los órganos judiciales en el ejercicio de la función de subsumir los hechos en las normas, pues ese cometido corresponde en exclusiva a los jueces y tribunales ordinarios, conforme a lo establecido en el art. 117.3 CE. Ello implica que, en esta sede, no procede auspiciar alternativas interpretativas a la sustentada por el tribunal sentenciador, incluso si se considerasen más adecuadas o de mayor fuste. Hemos de limitarnos, pues, a verificar un juicio externo sobre la compatibilidad de la interpretación realizada con el tenor literal de la norma y sobre su razonabilidad metodológica y axiológica. Y sobre esos aspectos, este tribunal ya se ha pronunciado. Y este tribunal considera que la labor de subsunción de los hechos en la norma penal aplicada se ajusta al canon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12.5.2. La afectación de otros derechos fundamentales por falta de proporcionalidad de las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12.5.2.1.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vertiente de la denuncia se centra en la individualización de las penas, al afirmar el demandante que no se tuvo en cuenta “que el delito por el que el recurrente ha sido condenado se produjo en un contexto de ejercicio de derechos fundamentales”, ya que incluso el tribunal sentenciador ha reconocido, implícitamente, que los ciudadanos que se alzaron se encontraban ejerciendo tales derechos, en la medida en que ninguno de ellos ha sido acusado por movilizarse, como reitera varias veces la sentencia. Esta circunstancia debió dar lugar, cuando menos, a una “muy importante atenuación punitiva que pudo vehicularse perfectamente a través del art. 20.7 CP, alegado por la defensa como eximente en el acto del juicio y cuya apreciación como eximente incompleta habría permitido imponer penas muy alejadas de los castigos absolutamente desproporcionados que se han acabado imponiendo”. Sin embargo, al imponerse penas tan severas, la desproporción punitiva ha originado un efecto desalentador del ejercicio de derechos fundamentales, sin que los posibles móviles políticos del demandante deban ser tenidos en cuenta, por ser completamente ajenos a la sedición, que es un delito contra el orden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el auto resolutorio del incidente agrava con su fundamentación la vulneración denunciada, por sus constantes valoraciones sobre la ideología política de los procesados, dato este completamente ajeno al delito de sedición, y porque el ejercicio de derechos como la libertad ideológica, de reunión y manifestación “pasa a convertirse en una circunstancia agravante de la responsabilidad penal”. Finalmente, insiste en que las penas impuestas son manifiestamente desproporcionadas, pues como sostiene algún autor imponen a “los organizadores de reuniones pacíficas —aun cuando ilegales— para la expresión de votos, opiniones o sentimientos políticos, sanciones de una severidad equivalente a las que el Código penal prevé para graves delitos contra la vida y la integridad física”.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la abogacía del Estado que se hayan conculcado los derechos fundamentales que alude el demandante. Su responsabilidad penal no trae causa de difundir opiniones y doctrinas contrarias a la Constitución ni por propugnar la superación del marco político actual. Lo que es objeto de reproche penal es haber participado en la elaboración de leyes en abierta y contumaz desatención de los requerimientos del Tribunal Constitucional, definir una legalidad paralela de corte constituyente y movilizar a una multitud de ciudadanos para oponerse a la ejecución de las decisiones legítimas de la autoridad judicial, celebrando un referéndum declarado ilegal por el Tribunal Constitucional y el Tribunal Superior de Justicia de Cataluña. Y esta conducta no se ve amparada por ninguno de los derechos que se citan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movilización alentada, a fin de que se produjera la votación prohibida desborda los lindes del ejercicio legítimo del derecho de reunión, por lo que esa conducta no puede quedar amparada por el art. 20.7 CP. Finalmente, concluye que lo que se produjo fue un levantamiento multitudinario, generalizado y proyectado de forma estratégica, por lo que no es posible eludir la tipicidad de la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la sentencia se acomoda a las exigencias constitucionales que se imponen para aquellos casos en que se plantea el ejercicio de un derecho fundamental como causa de justificación, tanto en esa resolución como en auto que dilucida sobre el incidente de nulidad de actuaciones. Y ello, porque se examina la conexión de los comportamientos enjuiciados con el contenido de aquellos derechos fundamentales; se descarta que puedan encajar en un ejercicio legítimo de los mismos; se determina y precisa la existencia y razón de la gravedad cuantitativa y cualitativa de la extralimitación que sobrepasa lo amparado por el referido derecho; y una vez apreciada la intensidad de la ilegitimidad de la conducta y los principios, valores y bienes constitucionales violentados, se justifica la procedencia de la respuesta penal. Y en tales términos, el efecto desaliento queda descartado.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12.5.2.2.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17.5 del fundamento A) de la sentencia da respuesta al alegato de actuar en ejercicio legítimo de derechos constitucionales como causa excluyente de la antijuridicidad. Así,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“17.5.1. Derecho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infracción del derecho a la libertad de expresión —a juicio de las defensas— se habría generado desde la perspectiva asumida por las acusaciones de criminalización del discurso político para fundamentar una condena penal. Esa restricción no puede incardinarse —se aduce— en ninguna de las habilitaciones previstas por el Convenio y por lo tanto supone una vulneración y un grave atentado al derecho fundamental a la libertad de expresión del art. 10 CEDH y concordantes.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discrepa de esta afirmación.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ha producido en este caso un ejercicio legítimo del derecho a la libertad de expresión ni existe, desde luego, vulneración de ese derecho. Ninguno de los actos imputados y que ahora han sido declarados probados queda comprendido —y, por tanto, justificado— en el contenido material del derecho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este desarrollo jurisprudencial del derecho a la libertad de expresión, recogido en los arts. 20.1 de la CE y 10 del CEDH, está fuera de dudas que los hechos que se declaran probados no implican la negación de la capacidad de los acusados para expresar libremente sus ideas. No se castiga por difundir opiniones o doctrinas contrarias al actual estatus constitucional. Tampoco por propugnar una superación del marco político vigente. La libertad de los acusados, en este punto, permanece incólume. Nuestro sistema no se identifica con aquellos otros que hacen de la democracia militante una de sus señas de identidad (cfr. SSTC 48/2003, 136/1999, 159/1986). Las mismas ideas que han defendido los acusados les han permitido concurrir a elecciones legislativas. Esas ideas secesionistas son las que siguen dando vida al Gobierno autonómico de Cataluña. Su legitimidad no se cuestiona. Lo que es objeto de reproche penal —y así lo hemos declarado probado— es haber pulverizado el pacto constitucional, y hacerlo mediante la aprobación de leyes en abierta y contumaz desatención a los requerimientos del Tribunal Constitucional. Lo que se sanciona, en fin, no es opinar o defender una opción rupturista, sino definir una legalidad paralela de corte constituyente y movilizar a una multitud de ciudadanos para oponerse a la ejecución de las decisiones legítimas de la autoridad judicial, celebrando un referéndum declarado ilegal por el Tribunal Constitucional y el Tribunal Superior de Justicia de Cataluña, cuyo resultado era la condición necesaria para la entrada vigor de la ley de transitoriedad, que implicaba la definitiva ruptura con la estructura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 del art. 10 del CEDH considera restricciones legítimas a la libertad de expresión aquellas que sean ‘[…] medidas necesarias, en una sociedad democrática […] para la integridad territorial o la seguridad pública, la defensa del orden y la prevención del delito’. La simple lectura de este precepto ya pone de relieve la validez democrática de restricciones encaminadas a preservar otros fines constitucionalmente legítimos. Y si bien insistimos en la no afectación del contenido material del derecho a la libertad de expresión de los acusados, conviene recordar que la defensa de la integridad territorial y la prevención del delito son, según el precepto invocado, legítimas limitaciones a la libertad de expresión que, en el presente caso, tampoco han existido.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17.5.2. Derecho de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de reunión pacífica habría sido también infringido. Los escritos de acusación contienen, a juicio de las defensas, la conversión en actos delictivos de meros actos de protesta que se hallan plenamente incluidos en el ejercicio del derecho fundamental de reunión (art. 21 CE, 21 PIDCP y 11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ahora la Sala puede identificarse con esta línea de razonamiento. La legitimidad del derecho de reunión está fuera de controversia. Pero también lo está la existencia de límites al ejercicio de este derecho. Basta una lectura de los arts. 513 y 514 del CP para constatar que el legislador español considera delictivas algunas de las acciones que desbordan el ejercicio legítimo de los derechos de reunión o manifestación. La jurisprudencia del Tribunal Europeo de Derechos Humanos ha admitido esta idea de limitación, si bien conecta su legitimidad a la vigencia del principio de proporcionalidad (cfr. STEDH de 16 de abril de 1991, Ezelin c. Francia) y a la necesidad de que no suponga un control ideológico sobre la finalidad de las manifestaciones (cfr. SSTEDH de 20 de octubre de 2005, Ivanov c. Bulgaria, y de 14 de febrero de 2006, Partido Demócrata Cristiano Popular c. Moldavia).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presente, no se trata de calibrar si esas limitaciones se acomodaron al canon constitucional que les confiere legitimidad. Ninguno de los ciudadanos que asistieron a las manifestaciones que se describen en el juicio histórico ha resultado acusado por ese hecho. Tampoco los acusados señor Junqueras y señora Forcadell —que reforzaron con su presencia la reivindicación que animaba la protestas ante la sede de la Vicepresidencia y Consejería de Economía y el Tribunal Superior de Justicia—, ni los señores Cuixart y Sànchez —que desarrollaron un especial protagonismo en esos encuentros—, han sido acusados de un delito de reunión o manifestación ilícita.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han criminalizado, por tanto, actos de protesta.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que sea mostrar la discrepancia frente a las leyes, incluso del máximo rango jurídico, frente a decisiones judiciales, sea cual sea el nivel del órgano del que emanan esas órdenes o mandatos, propugnar su modificación, denunciar sus puntos débiles, incluso, con críticas descarnadas o subidas de tono, agrias y descalificadoras, está al abrigo del derecho a la protesta o a la disidencia. Y la legitimidad de esas protestas no se debilita cuando tienen como destinatarios al poder central, a la máxima autoridad del Estado o a la misma Constitución. La Carta Magna de 1978 proporciona un sólido anclaje incluso a quienes la denostan. Proclamas independentistas; críticas ácidas al Gobierno central; discursos que tratan de convencer de que un territorio tiene derecho a romper amarras con el Estado español; argumentarios defendiendo para los habitantes de una determinada comunidad un supuesto derecho de autodeterminación; movilizaciones encaminadas a apoyar y promocionar esas ideas; difusión de las mismas en el tejido social; apoyo y colaboración con los políticos que defienden y propugnan idénticas ideas; protestas y manifestaciones frente a actuaciones de los poderes públicos que se interpretan como lesivas de esos derechos que se quieren defender, son todas legítimas. Es una obviedad que esa legitimidad no se cuestiona en este proceso. Ninguna de esas actuaciones es apta para desencadenar una reacción de tipo penal. La misma Constitución se estaría poniendo en entredicho si entendiésemos que alguna de esas conductas puede ser sancionada penalmente.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la misma obviedad puede proclamarse de la idea de que nadie puede arrogarse el monopolio de interpretar qué es lo legítimo, arrojando al ámbito de lo ilegítimo al que no comparta sus ideas sobre la autodeterminación. Y ello, pese a los muchos argumentos que se hagan valer y que están, no para vencer al que no piensa igual, ni para superponerlos a la legalidad basándose en la voluntarista superioridad de una legitimidad frente a otra, sino para hacerlos valer en la sociedad democrática y convencer traspasándolos, en su caso, a la legalidad. También aquellos ciudadanos que profesan otras concepciones sobre el llamado problema territorial gozan de iguales derechos. Y con iguales métodos —tanto en el plano del tejido social como en el ámbito de la política institucional— ha de respetarse su capacidad y derecho de oponer a esas ideas otras que, para ellos, son las que encarnan la legitimidad.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una cosa bien distinta a la disidencia, canalizada a través de múltiples formas de participación política —ontológicamente distinta, pues la diferencia no es solo de grado o de intensidad, sino cualitativa—, es la oposición activa y concertada, frente a actuaciones de agentes de la autoridad con respaldo legal y constitucional encaminadas pura y llanamente a dar cumplimiento a un específico y muy concreto mandato judicial. La estrategia desplegada que, en buena medida, fue estimulada y alentada con entusiasmo y un innegable poder convictivo y movilizador por los acusados —cada uno de ellos en su propio ámbito de actuación— fue desplegada para lograr que la votación prohibida se llevase a cabo imposibilitando de hecho, mediante la interposición física, la actuación de los agentes de la autoridad. Y esa actuación, es indudable, desborda totalmente los linderos de lo que ha de considerarse legítimo derecho de reunión para la exteriorización de la protesta o crítica por la actuación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puede quedar amparado en una causa de exclusión de la antijuridicidad el ataque concertado a las bases constitucionales del sistema, valiéndose para ello de una multitud de personas convocadas para obstaculizar el ejercicio de la función jurisdiccional y que son movilizadas para hacer posible una votación declarada ilegal por el Tribunal Constitucional y 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17.5.3. Libertad ideológica.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rechazo hemos de suscribir al pretendido efecto exoneratorio derivado del ejercicio legítimo del derecho a la libertad ideológica. Su contenido, tal y como ha sido configurado por la jurisprudencia constitucional (cfr. SSTC 120/1990, 137/1990, 214/1991, 177/2015) y del Tribunal Europeo de Derechos Humanos (cfr. sentencia de 13 de marzo de 2018, Stern Taulats y Roura Capellera c. España), no puede abarcar los hechos que sustentan las imputaciones que se formulan para cada uno de los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ahora hemos de insistir en que la libertad ideológica de los acusados ha permanecido incólume a lo largo del proceso. Su condición de parte pasiva nada tiene que ver con los postulados políticos que cada uno de ellos suscribe. De hecho, han podido participar incluso en campaña electoral durante el tiempo de prisión preventiva. Han podido difundir sus ideas y son estas ideas las que, hoy por hoy, sostienen la acción de gobierno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4.2.5 del reiterado auto resolutorio del incidente de nulidad se argumenta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señor Sànchez no ha sido condenado, como insiste su defensa, por convocar un referéndum ilegal.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por ejercer sus derechos fundamentales de reunión y libertad de expresión e ideológica.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relato de hechos probados pone de manifiesto con claridad que, como destaca la sentencia, su actuación desbordó los límites constitucionales. Por tanto, la subsunción jurídica realizada por esta Sala respeta los principios inspiradores del orden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posible vulneración del principio de proporcionalidad también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especificidad del delito de sedición nos remitimos a las consideraciones realizadas al resolver los incidentes promovidos por las respectivas defensas de los señores Cuixart y Forn. Es patente, por otro lado, que no nos hallamos ante una simple perturbación del orden público, como es claro que no concurren los presupuestos para la aplicación de la atenuante analógica pretendida, menos aún una eximente incompleta, tal y como ya se resolvió en la sentencia, a la que nos remitimos íntegramente”.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 en el apartado 2.5.2.2 del auto resolutorio del incidente de nulidad donde se ofrece una detallada y exhaustiva respuesta sobre esta cuestión, al resolver el incidente interpuesto por el señor Cuixart: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manifestaciones convocadas por las asociaciones civiles el día 1 de octubre de 2017, no se circunscribían a la mera reivindicación de un legítimo mensaje político. Tampoco eran la expresión de protestas que, pese a su hostilidad, tienen indudable encaje constitucional. Antes al contrario, eran acciones ejecutadas en un indisimulado lenguaje performativo. Simultáneamente a su desarrollo se implementaban apartados del Decreto dictado por el Govern en desarrollo de la inconstitucional normativa de secesión aprobada por el Parlament. Se trataba así de conferir una efectividad a esa ilegal norma de cobertura, con desprecio de su invalidez, posibilitando la celebración de un referéndum que eludía la eficacia de cualquier resolución judicial tendente a impedirlo. Se lograba de esta forma la realización simultánea por los convocantes de la acción evocada, celebración del ilegal referéndum, en cuanto contrario a la normativa electoral y estatuaria.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trataba, pues, de la promoción de meras manifestaciones cuya ilicitud se asociara al incumplimiento de un requisito administrativo —como se contempla en las SSTEDH de 12 de junio de 2014, Primov y otros c. Rusia, o de 27 de enero de 2009, Karabulut c. Turquía—. Lo que sucedió y como tal fue objeto de enjuiciamiento eran graves comisiones delictivas en las que, a través de una conducta coactiva, se facilitaba e imponía una normativa antidemocrática, adoptada con menosprecio y conculcación de los derechos de un relevante número de parlamentarios autonómicos y de los ciudadanos a los que representaban, que superaban a la mitad de los votantes.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posible, por tanto, afirmar que la sentencia cuya nulidad se insta condena por convocar manifestaciones pacíficas. Menos aún, que esa condena se limita a los hechos acaecidos el día 20 de septiembre. Quien así argumenta trocea de forma inadmisible lo verdaderamente acaecido. El día 20 de septiembre el registro judicial se desarrolló en una atmósfera de coacción, hasta el punto que impidió el desplazamiento de los investigados al registro de sus despachos, dadas las concertadas intervenciones intimidatorias de los convocados, ese mismo día, en diversos lugares. La propia brigada móvil de los Mossos (BRIMO) encontró fundados obstáculos para el desarrollo de su función. Ningún responsable de seguridad se comprometía a que los objetos incautados y la documentación intervenida durante el registro pudieran mantenerse en poder de los funcionarios que los custodiaban, si estos llegaran a abandonar la sede de la vicepresidencia con la multitud en la puerta utilizaran o no para ello el pasillo habilitado por los voluntarios de una de las asociaciones civiles convocantes. La letrada de la administración de justicia tuvo que salir del edificio de forma subrepticia, bajo indicaciones policiales, ante el riesgo serio que corría su integridad física y la de los funcionarios que practicaban el registro. Los ‘matan’, llegó a decir un responsable de seguridad. Tal era el ambiente coactivo en el que se desarrolló la diligencia judicial que cuando algunos agentes de los Mossos d’Esquadra fueron confundidos con practicantes del registro tuvieron que huir corriendo para refugiarse en un edificio próximo.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actuación de los convocados iba más allá del simple y legítimo ejercicio del derecho de reunión. La multitud, no solo se manifestaba, sino que cumplimentaba la expresiva llamada por parte del recurrente ‘en defensa de les nostres institucions’. Unas instituciones sobre las que, dicho sea de paso, ningún peligro se cernía, más allá del demoledor efecto que para su vigencia y desarrollo habría tenido, en su caso, la efectiva vigencia de las ilícitas leyes de transitoriedad y referéndum. Las manifestaciones objeto de la concurrencia pública, en modo alguno resultaban amparadas por el derecho a la libertad de expresión, en cuanto conllevaban un levantamiento con el objetivo de implementar una normativa antidemocrática y afectaban potencialmente y de forma mediata a la integridad territorial. (vid. decisión del Tribunal Europeo de Derechos Humanos de 28 de mayo de 2019, Maria Carme Forcadell i Lluis y otros c. España, demanda núm. 75147-2017).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por la vía coactiva se procuró la realización del referéndum como desautorizado instrumento jurídico que obligaba, de forma automática, a la consecutiva proclamación de la república catalana. Y por más formal y simbólica que fuese, esa declaración asentaba un hito más en las vías de hecho hacia una independencia cuyo itinerario había sido diseñado por los autores o, al menos, asumido por 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se afirma en defensa de la nulidad de nuestra sentencia el hecho de que se han condenado ideas, se prescinde de una realidad incontrovertida, a saber, que la independencia como aspiración política nunca ha sido objeto de procedimiento penal. No lo fue cuando, como cada anualidad, el 11 de septiembre se celebró la diada, con asistencia —según las fuentes que se consulten— de entre trescientas cincuenta mil y un millón de personas. Una reunión pacífica que incluía, entre otros lemas, la afirmación de que ‘votaremos, quieran o no quieran’, en directa alusión al deseo colectivo de ignorar la prohibición de la celebración del referéndum que tuvo lugar unos días después. Tampoco hubo persecución penal cuando, una y otra vez, se proclamaba la insumisión a los tribunales y gobiernos ‘[…] que solo quieren preservar la indivisible unidad de la patria’.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respuesta jurisdiccional a los hechos enjuiciados ha estado inspirada en la lógica observancia de nuestros principios constitucionales y de la propia doctrina del Tribunal Europeo de Derechos Humanos, manifestada en Stankov y Organización Macedonia Unida Ilinden c. Bulgaria, de 2 de octubre de 2001, § 97, asuntos 29221-95 y 29225-95. Tampoco es posible proclamar que este proceso tuviera como fin un efecto disuasorio de la libertad de expresión. Conviene insistir en que los hechos por los que se ha dictado condena fueron, desde luego, algo más que una reunión de ciudadanos que con libertad expresan sus reivindicaciones ideológicas. No hemos criminalizado opiniones y protestas. Los hechos acaecidos los días 20 de septiembre y 1 de octubre buscaban implementar, en connivencia las autoridades autonómicas y los líderes asociativos que han resultado condenados, una normativa antidemocrática e inconstitucional. Un bloque jurídico —hay que insistir en ello— aprobado con desprecio de la mitad de las fuerzas políticas con representación en la Cámara, de los mandatos y advertencias del Tribunal Constitucional y de la Constitución y el Estatuto, norma rectora de la convivencia en el ámbito de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ilicitud del referéndum es bien elocuente el hecho de que la presidencia de la Comisión de Venecia había comunicado, tras haberle sido notificada su celebración, que no puede presentarse como un referéndum democrático aquel que no se ajusta a la ley. Menos aún, si su finalidad es coactiva frente al Estado o su resultado se esgrime como una decisión suscrita por una sola parte de la población, relevante, pero solo de una parte que, por si fuera poco, está muy lejana a la mayoría. Una decisión, en fin, que incide sobre cuestiones como la integridad territorial, que es expresión del concepto mismo de soberanía nacional. En definitiva, la mera idea de votar, si el ejercicio de ese derecho se construye al margen de las previsiones legales, no resulta democráticamente amparable.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propio preámbulo del Convenio Europeo de Derecho Humanos, destaca la preeminencia del Derecho. Y la Unión Parlamentaria —organización mundial de parlamentos nacionales, integrada por 179 miembros—, en su Declaración Universal sobre la Democracia, realizada en El Cairo, precisó que la democracia está fundada en la primacía del Derecho y el ejercicio de los derechos fundamentales del hombre (cfr. punto 7). En un Estado democrático, todos los ciudadanos son iguales ante la ley y nadie está por encima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aunque se redujera la imputación a los levantamientos tumultuarios acaecidos los días 20 de septiembre y 1 de octubre, la aplicación coactiva de las leyes 19 y 20 de 2017, legítimamente suspendidas, en modo alguno podía estar amparada por el derecho de manifestación, sobre todo, tratándose de normas jurídicas aprobadas —insistimos— con desprecio de la legalidad democráticamente establecida y de una minoría parlamentaria que representaba a la mitad de los electores catalanes”.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12.5.2.3.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persiste en la idea de que, al no haber sido acusados los ciudadanos que se alzaron, el órgano sentenciador ha estimado, implícitamente, que aquellos ejercieron legítimamente los derechos fundamentales antes mencionados. Este argumento ya se sustentó, en términos similares, en el planteamiento de la queja relativa al abandono selectivo del principio de la “accesoriedad limitada” en la participación. Y al resolver la referida queja, este tribunal consideró que esa circunstancia en absoluto autoriza a entender que aquellos ciudadanos hubieran actuado amparados por una causa de justificación pues, al no haber sido sometidos a un proceso penal, no cabe formular ninguna consideración de esta índole y, menos aún, en esta sede. Replanteada en lo sustancial esa pretensión, la respuesta que ahora ofrecemos coincide en lo esencial con la ya dada. Respecto de esos terceros no resulta procedente que este tribunal lleve a cabo valoración jurídico-penal alguna acerca del comportamiento de estos últimos, a fin de asumir o rechazar que se hallaban bajo la cobertura de la eximente que contempla el art. 20.7 CP, por obrar en ejercicio de los derechos fundamentales que se citan en la demanda. La sentencia recurrida no resuelve sobre este particular, ni siquiera implícitamente, por lo que este tribunal tampoco debe pronunciarse al respecto, no solo por imperativo del principio de subsidiariedad al que nos vemos sujetos, sino porque al no haber sido enjuiciados esos terceros, cualquier valoración que se formule sobre esa temática sería manifiestamente inapropiada.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procede abordar otro aspecto de la queja, concretamente el denominado “efecto desalentador” que se atribuye a la desproporción en que, por su severidad, incurren las penas impuestas al demandante. En la STC 62/2019, de 7 de mayo, FJ 7 aparece recogida la doctrina sobre la incidencia en el ámbito penal del ejercicio de los derechos fundamentales, incluido el análisis del denominado “efecto desaliento”.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señalado que “[e]ste tribunal ha tenido ocasión de pronunciarse sobre la vinculación de las conductas con relevancia penal en el contexto del ejercicio de los derechos fundamentales. Concretamente, en la STC 104/2011, de 20 de junio FJ 6, distinguimos los supuestos en que la conducta penal constituye un ejercicio regular del derecho fundamental, de aquellos otros en que se produce una extralimitación en su ejercicio. En relación con el primero de los supuestos, sostuvimos que: “Reiteradamente hemos afirmado que ‘los tipos penales no pueden interpretarse y aplicarse de forma contraria a los derechos fundamentales’ (SSTC 137/1997, de 21 de julio, FJ 2; 110/2000, de 5 de mayo, FJ 4; 297/2000, de 11 de diciembre, FJ 4; 299/2006, de 23 de octubre, FJ 6, o 108/2008, de 22 de septiembre, FJ 3). O desde el enfoque acogido, por ejemplo, en la STC 2/2001, de 15 de enero, FJ 2, o más recientemente en la STC 29/2009, de 26 de enero, FJ 3, que ‘los hechos probados no pueden ser a un mismo tiempo valorados como actos de ejercicio de un derecho fundamental y como conductas constitutivas de un delito’. Desde la perspectiva constitucional, entonces, la legitimidad de la intervención penal en los casos en que la aplicación de un tipo entra en colisión con el ejercicio de derechos fundamentales no viene determinada por los límites del ejercicio del derecho, sino por la delimitación de su contenido (según hemos señalado, por ejemplo, en las SSTC 137/1997, de 21 de julio, FJ 2; 110/2000, de 5 de mayo, FJ 4; o 185/2003, de 27 de octubre, FJ 5). De forma que cuando una conducta constituya, inequívocamente, un acto ajustado al ejercicio regular del derecho fundamental, respondiendo por su contenido, finalidad o medios empleados a las posibilidades de actuación o resistencia que el derecho otorga, no resultará constitucionalmente legítima la imposición de una sanción penal, aunque la subsunción de los hechos en la norma fuera conforme a su tenor literal (en ese sentido, SSTC 185/2003, de 27 de octubre, FJ 5, o 108/2008, de 22 de septiembre, FJ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segunda situación enunciada, en el referido fundamento jurídico figura el siguiente argumento: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doctrina no se detiene en esta primera conclusión básica y previsible, aunque imprescindible, sino que cuestiona asimismo la aplicación de los tipos penales en aquellos supuestos en los que, pese a que puedan apreciarse excesos en el ejercicio del derecho fundamental, estos no alcanzan a desnaturalizarlo o desfigurarlo. Con ello no nos referimos, como es obvio, a los supuestos en los que la invocación del derecho fundamental se convierte en un mero pretexto o subterfugio para, a su pretendido amparo, cometer actos antijurídicos, sino a aquellos casos en los que, a pesar de que el comportamiento no resulte plena y escrupulosamente ajustado a las condiciones y límites del derecho fundamental, se aprecie inequívocamente que el acto se encuadra en su contenido y finalidad y, por tanto, en la razón de ser de su consagración constitucional. En este último escenario, sin perjuicio de otras consecuencias que el exceso en que se incurrió pudiera eventualmente comportar, la gravedad que representa la sanción penal supondría una vulneración del derecho, al implicar un sacrificio desproporcionado e innecesario de los derechos fundamentales en juego que podría tener un efecto disuasorio o desalentador de su ejercicio (STC 88/2003, de 19 de mayo, FJ 8). De otro modo, como afirmáramos en el ATC 377/2004, de 7 de octubre, ‘existirían solo dos terrenos, el de lo constitucionalmente protegido y el de lo punible, lo que no puede admitirse’. Así lo hemos declarado en la STC 110/2000, de 5 de mayo, respecto del ejercicio de las libertades de expresión e información [arts. 20.1 a) y d) CE], resolución en la que señalamos que el juez al aplicar la norma penal, como el legislador al definirla, no pueden ‘reaccionar desproporcionadamente frente al acto de expresión, ni siquiera en el caso de que no constituya legítimo ejercicio del derecho fundamental en cuestión y aun cuando esté previsto legítimamente como delito en el precepto penal’ (fundamento jurídico 5). O, en el mismo sentido, en un asunto relativo a la libertad sindical (art. 28.1 CE): ‘La dimensión objetiva de los derechos fundamentales, su carácter de elementos esenciales del ordenamiento jurídico permite afirmar que no basta con la constatación de que la conducta sancionada sobrepasa las fronteras de la protección constitucional del derecho, sino que ha de garantizarse que la reacción frente a dicha extralimitación no pueda producir por su severidad, un sacrificio innecesario o desproporcionado de la libertad de la que privan, o un efecto [...] disuasor o desalentador del ejercicio de los derechos fundamentales implicados en la conducta sancionada’ (STC 88/2003, de 19 de mayo, FJ 8 y las en ella citadas sobre el ‘efecto desaliento’)”.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doctrina transcrita cabe extraer las siguientes consideraciones: i) cuando una conducta queda plenamente amparada por el ejercicio legítimo de un derecho fundamental no puede ser reputada antijurídica, aunque tal conducta sea subsumible en determinado tipo penal y ii) en supuestos de exceso o extralimitación en el ejercicio de un derecho fundamental puede llegar a plantearse la necesidad de ponderar si la sanción penal supone un sacrificio innecesario o desproporcionado del derecho o libertad del que se trate y, por ello, provoca un efecto desalentador».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lo ya manifestado respecto de los derechos fundamentales de los ciudadanos que se movilizaron los días 20 de septiembre y 1 de octubre de 2017, debemos añadir que, en el contexto propio de un recurso de amparo que trae causa de un procedimiento penal seguido contra el demandante y otros acusados, no cabe dilucidar sobre la eventual vulneración de los derechos fundamentales de terceros a quienes el procedimiento penal no les ha afectado. Y ello, porque las resoluciones impugnadas en el presente recurso no han podido ocasionarles lesión alguna, al no haberse establecido ningún tipo de responsabilidad penal respecto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la queja resultaría de recibo, en el entendimiento de que son los derechos fundamentales del demandante los afectados por la sentencia, con motivo de su participación personal y directa en esos acontecimientos. En diferentes pasajes de las resoluciones impugnadas se ha puesto de relieve la intervención del recurrente en los hechos determinantes del delito de sedición por el que, a la postre, ha resultado condenado; siendo especialmente significativa su participación en los incidentes acaecidos el día 20 de septiembre de 2017 en las inmediaciones de la Consellería de Vicepresidencia, Economía y Hacienda, mediante el liderazgo que ejerció sobre los movilizados, a fin de impedir el normal desarrollo del registro acordado por la autoridad judicial, así como la promoción que llevó a cabo de la votación que tuvo lugar el día 1 de octubre del citado año, fruto todo ello de la estrategia urdida por los acusados. Por tanto, de conformidad con lo resuelto por el tribunal sentenciador, su condena no deriva del ejercicio o la promoción del ejercicio del derecho de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el ejercicio del derecho a la libertad ideológica, es cierto que la sentencia detalla que el demandante, al igual que otros acusados, actuó con una finalidad cuya naturaleza política es notoria; pero como se indica en diferentes apartados de la citada resolución, la ideología del recurrente no fue un factor determinante de su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según se detalla en la sentencia, el comportamiento del recurrente no consistió en el ejercicio de los derechos de reunión, expresión o manifestación. Como promotor de la sedición, alentó a los ciudadanos para que se movilizaran el día 20 de septiembre con la finalidad indicada; y el día señalado para el referéndum los convocó para que acudieran a votar, con la finalidad de activar la cláusula de automaticidad establecida en la ley de transitoriedad jurídica y fundacional de la república catalana para determinar la secesión; es decir, la sustitución del legítimo marco jurídico establecido por la Constitución y el Estatuto de Autonomía, por el diseñado en la citada ley de transitoriedad.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la falta de proporcionalidad de las penas impuestas, también se esgrime que los organizadores de la convocatoria del día 1 de octubre propiciaron concentraciones masivas de personas para que votaran, pero no incitaron a ejercer la violencia; y no obstante ello, las penas que les han sido impuestas alcanzan una extraordinaria severidad, equiparables a las que se prevén para delitos graves contra la vida o la integridad física. En esencia, lo que el recurrente asevera es que el abierto reclamo de los ciudadanos para que participaran en la votación orquestada no fue más que una promoción del derecho de reunión, con la finalidad de llevar a cabo un acto de participación política que, en algunos casos, dio lugar a enfrentamientos con las fuerzas policiales, que no empecen el legítimo favorecimiento de ese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argumentación parte de una premisa que no se compadece con los fundamentos de su condena. Ciertamente, en la sentencia impugnada no se afirma que el recurrente exhortara a los ciudadanos que acudieron a votar a comportarse de manera violenta, de modo que la responsabilidad penal que se le atribuye tampoco dimana del hecho de haber inducido a los convocados a comportarse de modo agresivo.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refutar esta queja, procede retomar la respuesta dada por el órgano judicial al pronunciarse sobre el ejercicio del derecho de reunión [apartado 17.5.2 del fundamento A) de la sentencia], lo que permite comprobar que la apreciada antijuridicidad del comportamiento del demandante y otros acusados no se basó en que fomentaran la exteriorización de una disidencia política o que promovieran protestas de carácter multitudinario. Por el contrario, para el órgano judicial la movilización de los ciudadanos tuvo por objeto implementar la estrategia previamente diseñada por los acusados, a fin de que aquellos llevaran a cabo una actividad que trasciende netamente del contorno del derecho de reunión concretamente, participar en la votación declarada ilegal por el Tribunal Constitucional y el Tribunal Superior de Justicia de Cataluña Por tanto, aun cuando los acusados no alentaran el acometimiento violento de los movilizados contra las fuerzas policiales, sin embargo, los enfrentamientos que se describen en el relato histórico de la sentencia recurrida han servido para configurar el delito de sedición que la referida resolución aprecia, al ser una consecuencia derivada del desarrollo de la estrategia a que se ha hecho mención.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lo ya expuesto sirve para rechazar que la actuación del recurrente pudiera acogerse a la exención de responsabilidad penal que proclama el art. 20.7 CP, tampoco cabe apreciar el denominado “efecto desaliento”, bajo el alegato de que las penas impuestas desincentivan el ejercicio de esos derechos. La conducta del recurrente no constituye un mero exceso o extralimitación en el ejercicio de derechos fundamentales pues, como así se recoge en la sentencia, lo que aquel pretendía era neutralizar las decisiones adoptadas por este tribunal y los órganos judiciales sirviéndose de la movilización ciudadana para ese propósito. Por ello, tal conducta queda al margen del ejercicio de los mencionados derechos, de manera que no puede ampararse en un eventual “efecto desaliento” para tildar de desproporcionadas las penas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juicio favorable a la proporcionalidad de la sanción impuesta al recurrente no obsta que, en este caso, la conducta que se le imputa no se produjera en el ejercicio de un cargo público gubernamental o parlamentario. Como hemos reiterado, la sentencia relata en la declaración de hechos probados que la conducta del señor Sànchez formaba parte de una estrategia concertada, que incluía un reparto funcional de roles entre los miembros del Gobierno autonómico de Cataluña, la presidenta de su Parlamento y diversas organizaciones institucionales, culturales y ciudadanas, que mantenían un programa político común, en cuanto eran todas partidarias de la creación de un Estado catalán independiente en forma de república. En tal concierto cobraba especial relevancia la celebración de un referéndum vinculante que, en caso de obtener un resultado favorable justificaría la proclamación de Cataluña como un Estado independiente. Para alcanzar dicho objetivo era preciso crear una cobertura jurídica aparente, al margen de las previsiones establecidas en el Estatuto de Autonomía de Cataluña y en la Constitución, que permitiera movilizar a los partidarios de la independencia haciéndoles creer, mediante las correspondientes convocatorias, que cuando depositaran su voto en un referéndum convocado al efecto por el Gobierno autonómico, estarían contribuyendo al acto fundacional de una república independiente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específicamente, el recurrente —presidente de Asamblea Nacional Catalana— ha sido condenado al apreciar la Sala que, al igual que el presidente de Òmnium Cultural, pusieron esas organizaciones al servicio del propósito de hacer realidad dicho programa, que había sido previamente pactado con diversas fuerzas políticas que ya tenían representación parlamentaria autonómica. Se afirma también que la contribución movilizadora de ambas organizaciones ciudadanas resultó decisiva para los fines y la estrategia de consecución ideados que han sido descritos.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su conducta es sencillo disociar el mensaje de reivindicación y protesta que lo animaba, de la aceptación y promoción de los actos impeditivos que han sido penalmente sancionados. Es este último efecto generalizado en todo el territorio de Cataluña, e impeditivo del normal desarrollo de los medios de tutela del ordenamiento jurídico vulnerado, lo que ha dado lugar a la condena del recurrente, y no el mensaje reivindicativo de la independencia de Cataluña. Esa aspiración se manifiesta en la vida social y política catalana con plena normalidad. Desde el advenimiento de la democracia, tras la aprobación de la Constitución en 1978, no ha sufrido ni sufre merma alguna en su expresión y reivindicación, ni es el objeto de la condena penal que se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convenimos con la fundamentación expresada en la sentencia cuestionada [fundamento jurídico A), 17.5.2] cuando declara la legitimidad constitucional de la discrepancia, de la crítica descarnada a las decisiones de los poderes públicos, de la reivindicación de programas políticos distintos de los previstos en la Constitución, ya sea el supuesto derecho de autodeterminación o el deseo de independencia de una parte del territorio del Estado español. Es igualmente legítimo llamar a la movilización en defensa de tales propuestas, incluirlas en los programas políticos y defenderlas en las convocatorias electorales. Ninguna de esas conductas ha sido ni debe ser perseguida penalmente.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hemos de reiterar que, atendiendo al juicio de autoría y tipicidad expresado en la sentencia de la Sala de lo Penal del Tribunal Supremo, el señor Sànchez ha sido condenado por movilizar a la ciudadanía en un alzamiento público y tumultuario que, además de estar dirigido a impedir la aplicación de las leyes, obstaculizó de forma grave el cumplimiento de las decisiones judiciales dirigidas a evitar la celebración de un referéndum cuya base normativa y convocatoria había sido cautelarmente suspendida. Dicho de otro modo, se ha considerado que, con sus convocatorias públicas, promovió la oposición material a la ejecución policial de las decisiones del Tribunal Constitucional, o de otros tribunales, dirigidas a tutelar el ordenamiento jurídico vigente frente a las actuaciones encaminadas a desconocerlo o desbordarlo. Y es esa actuación, como ya hemos señalado en la STC 91/2021, la que ha justificado su condena y la que desborda con claridad los límites de lo que puede considerarse legítimo ejercicio del derecho de reunión para la exteriorización de la protesta o crítica por la actuación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valoración de su llamamiento público a participar en el referéndum convocado por el Gobierno de la Generalitat para el día 1 de octubre de 2017 no puede dejar de lado su contenido (la pretendida independencia unilateralmente obtenida al margen de la Constitución y el Estatuto de Autonomía de Cataluña) ni tampoco la existencia de la prohibición expresa de su celebración, que derivaba de diversas resoluciones de este Tribunal Constitucional, que han sido antes enumeradas, y del mandato judicial expreso emitido por la Sala Penal del Tribunal Superior de Justicia de Cataluña, cuya efectividad trataba de impedir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necesidad en una sociedad democrática de proteger la efectividad de las resoluciones de los órganos judiciales y de este tribunal, como último garante de la Constitución, no puede ser razonadamente puesta en entredicho. No cabe ignorar que dicho referéndum, en el programa normativo del gobierno autonómico y la mayoría del Parlamento de Cataluña que lo apoyaba, era la llave que justificaba la proclamación unilateral de la independencia de su territorio. La objetiva gravedad de la pretensión de hacer efectivo un referéndum inconstitucional ha sido antes reseñada. Basta remitirse a los términos del enjuiciamiento constitucional de dicha pretensión que, antes de su convocatoria, había realizado este tribunal en reiteradas ocasiones para expresar su radical disconformidad con las bases de nuestra convivencia democrática (fundamento jurídico tercero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entendemos que, en términos absolutos, las penas asociadas al delito de sedición no incumplen los postulados establecidos por nuestra doctrina en materia de proporcionalidad. Tampoco presentan tal déficit las concretamente impuestas al recurrente. Con independencia del grado de eficacia o acierto técnico del legislador, aspectos que son ajenos al enjuiciamiento de este tribunal, no se constata que la regulación penal cuestionada comporte un desequilibrio manifiesto, excesivo o irrazonable entre el desvalor de la conducta penal y las sanciones a ella asociadas, de modo que la penalidad que cuestiona el recurrente produzca “un patente derroche inútil de coacción que convierte la norma en arbitraria y que socava los principios elementales de justicia inherentes a la dignidad de la persona y al Estado de Derecho” ( STC 136/1999, FJ 23). En atención a la gravedad de los intereses jurídicos tutelados en el caso presente a los que reiteradamente hemos hecho referencia, la conclusión expuesta es plenamente trasladable a las concretas penas impuestas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razonado, se desestiman las quejas que aducen la vulneración del derecho a la legalidad penal reconocido por el art. 25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Jordi Sànchez i Picanyol.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junio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el magistrado don Juan Antonio Xiol Ríos y la magistrada doña María Luisa Balaguer Callejón respecto de la sentencia pronunciada en el recurso de amparo avocado núm. 1406-2020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nuestros compañeros de Pleno, manifestamos nuestra discrepancia con parte de la fundamentación jurídica y con el fallo de la sentencia, que consideramos que debería haber sido estimatorio por vulneración del derecho de reunión (art. 21 CE), ya que se ha dado una severa respuesta penal frente al ejercicio —aunque fuera extralimitado— de este derecho fundamental generando un indeseado efecto desaliento sobre el mismo; o, en su caso, por vulneración del derecho a la legalidad sancionadora (art. 25.1 CE), en relación con los derechos a la libertad personal (art. 17.1 CE), a la libertad ideológica (art. 16 CE), y de reunión (art. 21 CE), ya que se ha impuesto una sanción desproporcionada penalmente.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margen de nuestra discrepancia, entendemos que la sentencia posee una indudable calidad técnica y pone de relieve el esfuerzo del Tribunal para responder a las muchas cuestiones planteadas, en relación con un asunto de una complejidad técnica muy por encima de la media. Este voto particular en nada desmerece ese trabajo ni la argumentación con la que muestra su acuerdo la mayoría del Pleno. Se expresa con la intención de poner de manifiesto la posibilidad, técnica también, de formular un juicio distinto sobre la respuesta penal dispensada a los supuestos de ejercicio, aunque sea extralimitado, del derecho fundamental de reunión, más acorde con una interpretación evolucionada y concordante con la del Tribunal Europeo de Derechos Humanos de la evitación del efecto desaliento sobre los derechos fundamentales por el recurso a sanciones penales de muy alta gravedad frente a conductas que se desenvuelven dentro de su ámbito material de protección. E, igualmente, de formular un juicio distinto sobre la proporcionalidad de las penas impuestas, más acorde con una interpretación abierta del principio de legalidad y en sintonía con la que está presente en el ámbito de la cultura jurídica común de los países de la Unión Europea. Una visión de los derechos de reunión y a la legalidad sancionadora que encuentran su articulación óptima en la preservación del Estado de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Han sido muy diversos los derechos fundamentales invocados por el recurrente respecto del procedimiento penal desarrollado ante la Sala de lo Penal del Tribunal Supremo que ha culminado con su condena a nueve años de prisión y otros tantos de inhabilitación absoluta por la comisión de un delito de sedición.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sendos votos particulares que formulamos a las SSTC 91/2021, de 22 de abril, y 106/2021, de 11 de mayo, en relación con la condena de otros dos acusados en este mismo procedimiento, ya pusimos de manifiesto que nuestro principal desacuerdo con la posición mayoritaria en la que se sustentaban dichas resoluciones radicaba en lo que consideramos un análisis de constitucionalidad y una resolución final de la invocación del derecho a la legalidad sancionadora, especialmente en la proyección del principio de proporcionalidad penal a la cuantificación de la sanción impuesta por el órgano judicial sentenciador, alejado de la que entendemos una visión más flexible del principio de legalidad penal. Flexibilidad que, a su vez, vinculamos a una perspectiva en la que la defensa del Estado de Derecho y de los principios asociados a esta noción básica de las democracias modernas deben conjugarse con una protección y garantía de los derechos fundamentales incluso de quienes no comparten la misma visión del respeto al Estado de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Recordábamos que un análisis alternativo, que nosotros consideramos de mayor corrección constitucional y más respetuoso con el actual estándar en el derecho nacional y europeo de los derechos humanos, hubiera debido desembocar en sendas sentencias estimatorias. Incidíamos en que, sin negar la eventual relevancia penal de la conducta enjuiciada, hubiera debido acordarse en ambos casos la necesidad de una cuantificación de la pena acorde con el principio de proporcionalidad penal en atención a la gravedad de la conducta enjuiciada y a su vinculación con el contexto del ejercicio de derechos fundamentales sustantivos.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debemos remitirnos a los razonamientos expuestos en los citados votos particulares para insistir que también hubiera sido procedente estimar el presente recurso de amparo, al menos, por dicho motivo.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este recurso de amparo, además, concurren circunstancias singulares que, tal como también expusimos en la deliberación, abonaban la necesidad de establecer como causa principal de la estimación del recurso de amparo la vulneración del derecho de reunión (art. 21 CE) y no solo a la legalidad penal (art. 25.1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conducta de este recurrente, habida cuenta de su condición de presidente de una organización de la sociedad civil y de la concreta participación en los hechos por los que ha sido condenado, se desenvolvía dentro del ámbito material del derecho fundamental de reunión con mayor claridad que la de otros condenados. Por tanto, aun considerando que dicha conducta se extralimitara en el ejercicio legítimo de ese derecho fundamental, entendemos que recurrir al derecho penal y a la imposición de una pena privativa de libertad en la extensión que ha sido aplicada —nueve años de prisión y de inhabilitación absoluta— implica una respuesta indebida que provoca un efecto desaliento en el ejercicio de este derecho fundamental incompatible con su relevancia y posición institucional en una sociedad democrática plena y avanzada.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proceso argumental que nos ha llevado a defender esta conclusión durante la deliberación es, en parte, coincidente con el de la posición mayoritaria en la que se sustenta la sentencia. Compartimos con la posición mayoritaria el parámetro de control de constitucionalidad establecido para el análisis de la invocación del derecho de reunión y la amplitud con la que se valora el ámbito material de protección de este derecho fundamental. Esta argumentación es la que lleva a la posición mayoritaria a defender que la conducta del recurrente se desenvolvía dentro de dicho ámbito material. Sin embargo, disentimos con la posición mayoritaria respecto de las posibilidades de injerencia legítima en este derecho mediante el recurso al derecho penal, al sostener que en este caso una sanción penal de la gravedad de la impuesta es una injerencia legítima respetuosa con el derecho de reunión.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esos efectos, y para posibilitar la mayor claridad expositiva, aunque pueda resultar reiterativo con la posición expuesta por la mayoría, resulta adecuado abordar (i) el parámetro o estándar de constitucionalidad vinculado a la reacción penal frente al ejercicio de un derecho fundamental sustantivo; (ii) el análisis de los supuestos de injerencia legítima en el ejercicio del derecho de reunión y sus límites; para finalizar con (iii) la proyección y aplicación que consideramos hubiera sido más adecuada en este caso del derecho fundamental de reunión en respeto a su posición institucional en nuestro sistema constitucional —y de integración en el Consejo de Europa y la Unión Europea— de reconocimiento y protección de los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Los problemas de constitucionalidad del uso de la sanción penal frente a conductas desarrolladas en el ámbito material del ejercicio de los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posición mayoritaria en la que se sustenta la sentencia acepta que, de conformidad con la jurisprudencia constitucional y la del Tribunal Europeo de Derechos Humanos, el parámetro de constitucionalidad que debe aplicarse en aquellos casos en que se acude al sistema de justicia penal para sancionar conductas que se desenvuelven en el ámbito material del ejercicio de derechos fundamentales cuenta con tres secuencias de control: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verificación de que la conducta objeto de sanción penal se desarrolla dentro del ámbito sobre el que se proyecta el derecho fundamental, lo que ya implicaría, por razón de la materia, la necesidad de ponderar la afectación del derecho fundamental concernido a partir de la respuesta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comprobación de que la conducta penalmente sancionada, en atención al haz de garantías y posibilidades de actuación o resistencia que otorga el derecho fundamental concernido, se ha desarrollado plenamente dentro del ámbito constitucionalmente protegido por este derecho —esto es, representa un ejercicio legítimo del derecho—, lo que implicaría una inmunidad frente a cualquier actuación e injerencia del poder estatal, también la derivada de la potestad sancionatoria, a partir de la premisa de que una conducta no puede ser a un mismo tiempo valorada como un acto de ejercicio de un derecho fundamental y como constitutiva de un ilícito de cualquier naturaleza. En tal caso la reacción sancionatoria debe ser considerada una injerencia injustificada en el derecho fundamental sustantivo lesiva del mismo.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comprobación de que la sanción penal de la conducta —incluso cuando dicha conducta no pueda considerarse como legítimo ejercicio del derecho fundamental concernido por haberse sobrepasado sus límites de protección estricta— supone una injerencia en dicho derecho que, además de estar prevista expresamente como delito y perseguir un fin legítimo, resulta necesaria y proporcionada para la consecución de este fin legítimo en evitación del efecto desaliento que provocaría sobre el propio sujeto sancionada y la colectividad para el ejercicio del derecho fundamental. En tal caso la reacción penal deber ser considerada una injerencia desproporcionada en el derecho fundamental sustantivo lesiva del mismo.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Ninguna objeción hay que realizar a esta posición de principio aceptada por la mayoría, que, por otra parte, viene a coincidir con la que ya mantuvimos en el voto particular que formulamos a la STC 192/2020, de 17 de diciembre, en un supuesto de sanción penal del ejercicio de la libertad de expresión.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aquel caso, como en el presente, nuestra discrepancia con la mayoría se fundamenta no tanto en la formulación general del parámetro de constitucionalidad aplicable en aquellos supuestos en que se acude al sistema de justicia penal para sancionar conductas que se desenvuelven en el contexto del ejercicio de derechos fundamentales como en el análisis de la amplitud del derecho fundamental concernido —en este caso, el derecho de reunión (art. 21 CE)— y, especialmente, las posibilidades de injerencia en este derecho mediante el recurso de la sanción penal a las conductas que se desenvuelven en conexión con su ámbito de protección y la valoración concretamente realizada sobre la legitimidad —justificación y proporcionalidad— de la injerencia en este derecho en forma de la sanción penal de nueve años de prisión impuesta al recurrente en el presente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Las posibilidades de injerencia legítima —justificada y proporcional— mediante el recurso al sistema de justicia penal en el ejercicio del derecho de reunión.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posición mayoritaria en la que se sustenta la sentencia solo aborda el análisis de la eventual afectación al derecho de reunión del recurrente por la imposición de la sanción penal con ocasión del juicio de proporcionalidad penal como garantía del derecho a la legalidad sancionadora (art. 25.1 CE). Ello ha implicado que no se haya profundizado en determinados aspectos relevantes para el más correcto enjuiciamiento del caso desde la perspectiva del derecho de reunión, sobre los que ha incidido especialmente la jurisprudencia del Tribunal Europeo de Derechos Humanos, que ha desarrollado un amplio y casuístico tratamiento de los supuestos de injerencia en este derecho. A esos efectos, es preciso destacar determinadas ideas tanto en relación con el propio ámbito material de protección de este derecho como, especialmente, respecto de la legitimidad de su injerencia mediante el recurso al sistema de justicia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El ámbito material de protección del derecho de reunión se extiende a cualquier tipo de reuniones o manifestaciones pacíficas, en el sentido de que los organizadores y los participantes no tengan intenciones violentas, inciten a la violencia o impliquen la negación de los fundamentos de una sociedad democrática (así, SSTEDH de 24 de julio de 2012, caso Fáber c. Hungría, § 37; de 15 de octubre de 2015, caso Kudrevičius y otros c. Lituania, § 92; de 25 de julio de 2017, caso Annenkov y otros c. Rusia, § 122, o de 15 de noviembre de 2018, caso Navalnyy c. Rusia, § 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Europeo de Derechos Humanos ha hecho especial incidencia en que lo relevante para que la reunión se desenvuelva dentro del ámbito material de protección de este derecho no es tanto que se hayan producido actos de violencia en el contexto de la reunión o manifestación, sino que, incluso tratándose de manifestaciones prohibidas, no quede acreditada una intención violenta en sus convocantes o participantes. Así, se establece que una persona no deja de disfrutar del derecho de reunión pacífica como resultado de violencia esporádica u otros actos punibles cometidos por otros en el curso de la manifestación si la persona en cuestión permanece pacífica en sus propias intenciones o comportamiento (SSTEDH de 12 de junio de 2014, caso Primov y otros c. Rusia, § 155; de 15 de octubre de 2015, caso Kudrevičius y otros c. Lituania, § 94; de 25 de julio de 2017, caso Annenkov y otros c. Rusia, § 124; o de 6 de octubre de 2020, caso Laguna Guzmán c. España, § 35). Igualmente, que, incluso si existe un riesgo real de que una manifestación pública sea la causa de disturbios debido a eventos fuera del control de los organizadores, esta manifestación, por esta sola razón, no queda fuera de la protección del este derecho, siendo exigible que cualquier restricción impuesta cumpla las exigencias de la legitimidad de la limitación del derecho (así, STEDH de 18 de junio de 2013, caso Gün y otros c. Turquía, § 51; de 15 de mayo de 2014, caso Taranenko c. Rusia, § 66; o de 15 de octubre de 2015, caso Kudrevičius y otros c. Lituania, § 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que se refiere al contenido y objeto de la reunión o manifestación, el Tribunal Europeo de Derechos Humanos ha establecido que queda protegido por el derecho de reunión pacífica cualquier manifestación que puede molestar u ofender a personas que se oponen a las ideas que se pretenden promover por muy chocantes e inaceptables que puedan parecer a las autoridades determinadas opiniones (STEDH de 15 de octubre de 2015, caso Kudrevičius y otros c. Lituania, § 145). Ese ámbito de protección se extiende también a los casos en que el objeto de la reunión o manifestación implique la promoción de cambios constitucionales radicales, incluyendo reivindicaciones independentistas de una parte del territorio (así, decisión del Tribunal Europeo de Derechos Humanos de 7 de mayo de 2019, caso Forcadell i Lluis y otros c. España, en relación con la STEDH de 30 de junio de 2009, caso Herri Batasuna y Batasuna c. España, § 79). Sin embargo, no quedan protegidas por el ámbito material de este derecho la promoción, aunque sea de forma no violenta, de ideas contrarias a los principios materiales de una sociedad democrática como pueden ser, por ejemplo, posiciones antisemitas (así, decisión del Tribunal Europeo de Derechos Humanos de 12 de junio de 2012, caso Partido de la Liberación y otros c. Alemania).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la jurisprudencia del Tribunal Europeo de Derechos Humanos también ha destacado que el mero hecho de que pueda existir en los convocantes o participantes una intención o conducta penalmente ilícita, siempre que no resulte violenta, tampoco es suficiente para excluir el ámbito de aplicación de este derecho fundamental. Así, por ejemplo, en la STEDH de 15 de mayo de 2014, caso Taranenko c. Rusia, no hubo ninguna objeción por razón de la materia para considerar concernido el derecho de reunión pacífica —e incluso para concluir que fue lesionado— un supuesto de ocupación por manifestantes de la zona de recepción de un edificio público, en las que provocaron daños, exigiendo una reunión con los responsables de la administración pública y denunciando el incumplimiento de la Constitución; como tampoco en la STEDH de 25 de julio de 2017, caso Annenkov y otros c. Rusia, referido a la ocupación permanente de un inmueble de propiedad privada en protesta por su cesión a una empresa privada y hasta que se aclararan los aspectos relativos a la legalidad de su demolición; o en la STEDH de 9 de abril de 2002, caso Cisse c. Francia, ante la ocupación durante casi dos meses de una iglesia católica. Lo mismo sucedió en el caso de la STEDH de 15 de octubre de 2015, caso Kudrevičius y otros c. Lituania, referido al mantenimiento del bloqueo al tráfico rodado de una vía pública durante tres días.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mismo modo, el Tribunal Europeo de Derechos Humanos tampoco ha excluido por razón de la materia la aplicación del parámetro de control relativo al derecho de reunión pacífica de aquellos supuestos en los que las manifestaciones se desarrollan en protesta, oposición o contradicción con resoluciones de las autoridades estatales. Así, por ejemplo, el Tribunal Europeo de Derechos Humanos no excluyó que se tratara de una reunión pacífica el llamamiento de un candidato presidencial a sus seguidores para que se concentraran contra las irregularidades que supuestamente habían ocurrido en el proceso electoral, anunciando que las elecciones no habían sido libres ni justas, a pesar de que la comisión electoral había ratificado el resultado de las elecciones, provocando con ellos la celebración de reuniones públicas masivas de protesta diarias en muchas ciudades del país, algunas con ocupaciones continuadas durante días de espacios públicos, teniendo una activa participación con la emisión de discursos dos o tres veces diarias a los congregados en la que pedía regularmente que continuaran las protestas masivas. Todo ello culminó con la dispersión por la fuerza pública de los manifestantes que se mantuvieron en situación de reuniones masivas en otros lugares de la ciudad produciéndose enfrentamientos entre manifestantes y agentes del orden con el resultado de diez muertos y numerosos heridos (STEDH de 25 de abril de 2019, caso Ter-Petrosyan c. Armenia, § 8 a 25 y 53). También puede citarse el supuesto de celebración de una reunión, cuyo objetivo era denunciar y condenar la conducta de malversación de fondos públicos, que había sido prohibida porque las autoridades policiales, de la fiscalía y de control contable ya habían investigado esas acusaciones y habían llegado a la conclusión de que no tenían fundamento (STEDH de 12 de junio de 2014, caso Primov y otros c. Rusia, § 7) o la negativa a disolver una reunión tras recibir un requerimiento expreso de la autoridad competente, haciendo un llamamiento a mantener la concentración (STEDH de 5 de enero de 2016, caso Frumkin c. Rusia).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Otros casos relevantes en que tampoco se niega que quedan dentro del ámbito material de protección del derecho de reunión pacífica a pesar de ser en oposición a resoluciones de cortes constitucionales, son (i) el resuelto en la STEDH de 11 de octubre de 2018, caso Tuskia y otros c. Georgia, en que diversos manifestantes, incluyendo algunos miembros del gran consejo académico de una universidad, que había desaparecido en virtud de una norma estatal cuya constitucionalidad había sido confirmada por el Tribunal Constitucional, afirmaron mantener sus competencias, en desacato del mismo, nombrando un nuevo rector de la universidad, ocupando determinadas dependencias de la universidad e invadiendo el despacho del rector nombrado por la nueva norma estatal exigiéndole su dimisión; y (ii) el resuelto en la decisión del Tribunal Europeo de Derechos Humanos de 7 de mayo de 2019, caso Forcadell i Lluis y otros c. España, en que tampoco se objetó la posibilidad de analizar bajo la invocación del derecho de reunión la suspensión de una sesión parlamentaria en aplicación de una resolución de este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a nuestro juicio, habría sido necesario, con fundamento en el art. 10.2 CE, en relación con la jurisprudencia del Tribunal Europeo de Derechos Humanos, que se hubiera concretado, dentro del parámetro de control de constitucionalidad relativo al derecho de reunión, de manera más precisa y matizada lo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ámbito de protección material de este derecho alcanza a toda reunión o manifestación pacífica, entendiendo por tal aquella que, con independencia de la radicalidad del mensaje y de las reivindicaciones sostenidas, los organizadores y los participantes no tengan intenciones violentas, ni inciten a la violencia o impliquen la negación de los fundamentos de una sociedad democrática.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El carácter pacífico de una reunión o manifestación no queda negado (a) por la circunstancia de que se hayan producido actos de violencia en su contexto, incluso si existía un riesgo real de que por la naturaleza de la situación pudieran causarse disturbios, si la persona en cuestión permanece pacífica en sus propias intenciones o comportamiento, (b) ni por el mero hecho de que pudiera existir en los convocantes o participantes una intención o conducta penalmente ilícita, siempre que no resulte violenta —ocupaciones, pequeños daños, obstrucción de la circulación, etc.— (c) ni que se desarrollen en protesta, oposición o contradicción con resoluciones de las autoridades competentes, incluyendo reuniones expresamente prohibidas.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La circunstancia de que una determinada conducta o acto quede dentro del ámbito material del derecho de reunión no implica, lógicamente, que cualquier restricción o injerencia quede constitucionalmente prohibida. No obstante, las eventuales restricciones o injerencias de que sea objeto quedan sometidas a los estrictos requisitos que legitiman este tipo de limitaciones: previsión normativa, persecución de un fin legítimo, necesidad y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injerencias o restricciones que plantean mayores problemas son, precisamente, las que consisten en la represión penal de las conductas que se desenvuelven en el ámbito material del derecho de reunión. Estas injerencias, en principio, no suelen plantear problemas desde la perspectiva de su previsión normativa —protegida además por el derecho a la legalidad sancionadora— ni la persecución de un fin legítimo —normalmente vinculado a la protección del orden público o de los intereses o valores constitucionalmente tutelados por el tipo penal correspondiente—. Sin embargo, deben ser objeto de un muy especial e intenso escrutinio desde la perspectiva de su necesidad y proporcionalidad por suponer la más grave injerencia en el derecho de reunión en atención a la radicalidad de la respuesta estatal que afecta a otros derechos fundamentales sustantivos —los que son objeto de privación como consecuencia de la pena— y por su especial intensidad sobre el propio derecho de reunión por el devastador efecto desaliento y desincentivador que tiene tanto sobre el sujeto sancionado como sobre la colectividad en el ejercicio de una libertad pública sin la que no puede entenderse el concepto mismo de democracia constitucional. Ese escrutinio debe ser más estricto cuanto más severa en lo cualitativo y en lo cuantitativo es la respuesta sancionadora estatal.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del Tribunal Europeo de Derechos Humanos se desarrolla en este contexto de pensamiento, al establecer de manera reiterada que dentro del término restricciones o injerencias aplicables al derecho de reunión pacífica están las medidas punitivas adoptadas como consecuencia del desarrollo de la reunión siempre que (i) exista un vínculo claro y reconocido entre el ejercicio de ese derecho y la sanción impuesta (así, SSTEDH de 4 de diciembre de 2014, caso Navalnyy y Yashin c. Rusia, § 52, o de 14 de enero de 2020, caso Varoğlu Atik y otros c. Turquía, § 29), que se extiende incluso a los casos de absolución derivado del mero hecho de la existencia de un procesamiento penal (SSTEDH de 29 de noviembre de 2007, caso Balçık y otros c. Turquía, § 41, o de 18 de diciembre de 2007, caso Nurettin Aldemir y otros c. Turquía, § 34-35), y (ii) se persiga un objetivo legítimo de preservación del orden público y/o la protección de los derechos y libertades de terceros (STEDH de 15 de octubre de 2015, caso Kudrevičius y otros c. Lituania, § 140), lo que suele estar presente en aquellos supuestos en que en el ejercicio del derecho de reunión, aunque se desarrolle de manera pacífica, concurran intenciones que no formen parte del núcleo esencial del este derecho como es la obstrucción al cumplimiento de decisiones adoptadas legítimamente por las autoridades competentes (STEDH de 11 de octubre de 2018, caso Tuskia y otros c. Georgia, § 76 a 87; o la decisión de 7 de mayo de 2019, caso Forcadell i Lluis y otros c. España, § 32 y 33).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la jurisprudencia del Tribunal Europeo de Derechos Humanos ha incidido en que no basta con que la sanción impuesta persiga un fin legítimo, sino que es exigible, además, que sea necesaria en una sociedad democrática, lo que implica que exista una proporcionalidad de esta respuesta penal con el fin legítimo perseguido, en el sentido de que se ponderen debidamente, por un lado, la presencia de los fines legitimadores de esta intervención punitiva, su necesidad para la protección los intereses y valores que se pretenden tutelar y, por otro, el sacrificio que todo ello implica del derecho de reunión (SSTEDH de 15 de octubre de 2015, caso Kudrevičius y otros c. Lituania, § 144; o de 15 de noviembre de 2018, caso Navalnny c. Rusia, § 128).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mismo modo, la jurisprudencia del Tribunal Europeo de Derechos Humanos  ha hecho especial énfasis en que cualquier injerencia en forma de intervención del sistema penal o de cualquier respuesta punitiva conlleva un efecto de disuasión sobre quienes resultan afectados por estas restricciones y sobre las personas que pudieran tener interés en ejercitar este derecho en el futuro —bien organizando bien participando en reuniones similares—, con el empobrecimiento de un debate público abierto que ello supone (STEDH de 29 de noviembre de 2007, caso Balçık y otros c. Turquía, § 41), destacando que el efecto desaliento puede quedar amplificado cuando estas medidas represivas se dirigen a una figura pública conocida o relevante (STEDH de 31 de julio de 2014, caso Nemtsov c. Rusia, § 78).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también la jurisprudencia del Tribunal Europeo de Derechos Humanos ha establecido que la naturaleza y la gravedad de las sanciones impuestas son factores que deben tenerse en cuenta al evaluar la proporcionalidad de la injerencia o restricción, incidiendo en que (i) una manifestación pacífica no debería, en principio, quedar sujeto a la amenaza de una sanción penal y particularmente a una pena privativa de libertad y (ii) las sanciones de naturaleza penal requieren una justificación particular debiendo ser objeto de un examen especialmente cuidadoso (SSTEDH de 15 de octubre de 2015, caso Kudrevičius y otros c. Lituania, § 146 o de 15 de noviembre de 2018, caso Navalnny c. Rusia, § 128). En ese sentido, también el Tribunal Europeo de Derechos Humanos ha puesto de manifiesto que la imposición de largas penas de prisión puede ser considerada desproporcionada en los casos de enfrentamientos sin armas con la policía o situaciones como el lanzamiento de piedras u otros objetos sin causar lesiones graves (SSTEDH 19 de enero de 2016, caso Gülcü c. Turquía, § 115; de 4 de octubre de 2016, caso Yaroslav Belousov c. Rusia, § 177 a 180, o de 30 de enero de 2018, caso Barabanov c. Rusia, § 74-75).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a nuestro juicio, habría sido necesario, con fundamento en el art. 10.2 CE, en relación con la jurisprudencia del Tribunal Europeo de Derechos Humanos , que se hubiera concretado, dentro del parámetro de control de constitucionalidad relativo al derecho de reunión, de manera más precisa y matizada lo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sanción penal como consecuencia de la convocatoria o participación en una reunión pacífica es una injerencia en el derecho de reunión pacífica por lo que, además de ser una medida prevista legalmente, debe (a) perseguir un objetivo legítimo de preservación del orden público y/o la protección de los derechos y libertades de terceros; y (b) ser necesaria y proporcionada con el sacrificio que implica tanto para el derecho afectado por el contenido de la sanción impuesta como para el propio derecho de reunión por el efecto desaliento que puede generar sobre su ejercicio, exigiendo una justificación y análisis de legitimidad especialmente intensos.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sanción penal consistente en largas penas de prisión por la convocatoria o participación en reuniones pacíficas en que pueda haber enfrentamientos sin armas con fuerzas del orden público u otros incidentes como lanzamientos de objetos sin causar lesiones graves deben ser consideradas, en principio, desproporcionadas.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aplicación del parámetro de constitucionalidad del derecho de reunión a la conducta por la que fue condenado el recurrente a una pena de nueves años de prisión y de inhabilitación absoluta.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Las resoluciones judiciales impugnadas en este recurso de amparo han mantenido que no cabía tomar en consideración la invocación del derecho de reunión (art. 21 CE) con la siguiente argumentación: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conducta del recurrente era de oposición activa y concertada, mediante la interposición física de las personas a las que convocaban, frente a actuaciones de agentes de la autoridad que contaban con respaldo legal y constitucional encaminadas a dar cumplimiento a un específico y muy concreto mandato judicial como era impedir que una votación prohibida se llevase a cabo, desbordando “totalmente los linderos de lo que ha de considerarse legítimo derecho de reunión para la exteriorización de la protesta o crítica por la actuación de los poderes públicos” (apartado 17.5.2 de la sentencia condenatoria impugnada).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Según el auto impugnado en amparo, la jurisprudencia del Tribunal Europeo de Derechos Humanos excluye del ámbito material de protección del derecho de reunión pacífica, no solo la incitación a la violencia, sino también “al levantamiento (soulèvement en versión francesa, uprising en la versión inglesa) o a cualquier otra forma de rechazo a los principios democráticos”; concluyendo que “en tales supuestos de exclusión de la protección del derecho de reunión o manifestación no concurre necesariamente la violencia. Se presentan como una modalidad alternativa a la violencia, en cuanto que no resulta amparable la manifestación que comporta desprecio de los principios democráticos. Esta idea se refuerza si, como en el caso que centra nuestra atención, se recurre a vías de hecho que conducen a la imposición de una normativa anticonstitucional, aprobada con desprecio de las minorías”. A partir de ello, se insiste en que la conducta del recurrente no queda amparada en el concepto de reunión pacífica (apartado 2.5 del auto desestimatorio del incidente de nulidad de actuaciones impugnado, al que se remitiría el apartado 4.2.5 de dicho auto para resolver la invocación del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en la vía judicial ordinaria, el argumento para excluir cualquier tipo de consideración del derecho de reunión es que la conducta del recurrente se desarrolló fuera de su ámbito material de protección. Los actos convocados por el recurrente y su participación en los mismos carecían de la connotación de una “reunión pacífica”, ya que su objetivo era evitar de manera coactiva, mediante su capacidad de movilización pública y masiva, la ejecución de una resolución judicial cuyo objetivo era impedir la imposición de una normativa antidemocrática por haber sido aprobada con desprecio a las reglas esenciales del Derecho y el respeto a las minorías.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La posición mayoritaria en la que se sustenta la sentencia, por el contrario, parece no controvertir que la conducta del recurrente se desarrollaba dentro del ámbito material de protección del derecho de reunión. Concentra su fuerza argumental en que el derecho de reunión no es un derecho absoluto y que, en este caso, la restricción que supone la respuesta penal supone una injerencia necesaria, ya que estaba dirigida al fin legítimo de la protección de la efectividad de resoluciones jurisdiccionales tendentes a evitar la proclamación de la independencia de una parte del territorio fuera de los cauces constitucionales que lo hubieran posibilitado [apartado 12.5.2.3 B)].</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10. Una recta interpretación del derecho de reunión, en línea con la efectuada por el Tribunal Europeo de Derechos Humanos, determina que la conducta del recurrente queda dentro del ámbito material de protección del derecho de reunión pacífica. El argumento sostenido en las resoluciones judiciales impugnadas de que los actos desarrollados el 20 de septiembre y 1 de octubre de 2017 no tienen siquiera cobertura en el concepto de reunión pacífica —presupuesto para que pueda ser tomada en consideración las garantías del derecho de reunión— no es acorde con la jurisprudencia de este tribunal y del Tribunal Europeo de Derechos Humanos en la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controvertido por las resoluciones judiciales impugnadas que, con carácter general, los hechos en que se fundamenta la condena del recurrente no implicaron un nivel de violencia necesario para excluir su calificación de concentraciones de carácter pacífico a los efectos del ámbito material del derecho fundamental de reunión. De hecho, la condena del recurrente se basó en un precepto penal que no exige como medio comisivo la violencia y en la resolución impugnada se hizo especial incidencia en que el medio comisivo concurrente era el “extravío —actuar fuera de las vías legales—, del procedimiento ordenado a los ilícitos e inconstitucionales objetivos”. Por otra parte, también es destacable que las resoluciones impugnadas no establecen ninguna conexión del recurrente como convocante o participante con los esporádicos actos de violencia que pudieran estar presentes en estas concentraciones y que reconocen expresamente el concreto compromiso del recurrente con la no violencia y los generales llamamientos de los convocantes a que las concentraciones se desarrollaran de manera pacífica y sin enfrentamientos con los agentes de la autoridad.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no se comparte la posición de la resolución judicial impugnada de incluir en la categoría de “reunión que de cualquier otro modo implique el rechazo a los fundamentos de una sociedad democrática”, a la que se refiere la jurisprudencia del Tribunal Europeo de Derechos Humanos, para justificar que, prima facie, queda al margen del ámbito material del derecho de reunión. Las razones por las que rechazamos esta consideración de las resoluciones impugnadas son las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jurisprudencia del Tribunal Europeo de Derechos Humanos, como ya se ha desarrollado anteriormente, solo excluye el carácter pacífico de la reunión en los supuestos de que las concentraciones tengan intenciones violentas, inciten a la violencia o impliquen la negación de los fundamentos de una sociedad democrática (así, por ejemplo, STEDH de 15 de noviembre de 2018, caso Navalnyy c. Rusia, § 98). Las referencias contenidas en el auto desestimatorio del incidente de nulidad de actuaciones impugnado a la idea de “incitación a un levantamiento” como excluyente de reunión pacífica se fundamenta en sendas resoluciones del Tribunal Europeo de Derechos Humanos [SSTEDH de 8 de diciembre de 1999, caso Partido de la libertad y de la democracia (ÖZDEP) c. Turquía, § 40, y de 3 de febrero de 2005, caso Partido comunista (Nepeceristi) y Ungureanu c. Rumania, § 54], que no aparecen directamente referidas al derecho de reunión pacífica sino de asociación o creación de partidos políticos y se utiliza como parámetro de control de análisis de decisiones de disoluciones de partidos políticos con referencia directa al objetivo de subvertir el orden establecido por medios del uso de la violencia. De hecho, esa misma referencia aparece en idénticos contextos en las SSTEDH 25 de mayo de 1998, caso Partido socialista y otros c. Turquía, § 46, y de 25 de septiembre de 2012, caso Sindicato de Trabajadores de la Educación y la Ciencia c. Turquía, § 75.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en atención a la propia valoración que se hace en las resoluciones condenatorias de que la pretensión real de los condenados “era presionar al Gobierno de la Nación para negociar un referéndum, este sí, susceptible de homologación” (apartado 5.2.3 del auto desestimatorio del incidente de nulidad de actuaciones, con reproducción literal de la sentencia condenatoria), parece difícil asumir como posición de principio para excluir del ámbito material del derecho de reunión que la conducta del recurrente venía animada por la intención de incitar a un levantamiento en el sentido utilizado por la jurisprudencia del Tribunal Europeo de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Tampoco cabe asumir como argumento para excluir la conducta del recurrente del ámbito material del derecho de reunión, el utilizado en las resoluciones judiciales impugnadas de que implicaba una negación de los principios democráticos, por el hecho de tener como telón de fondo la oposición abierta o resistencia activa a la ejecución de resoluciones judiciales cuyo objetivo era impedir la imposición de una normativa antidemocrática aprobada con desprecio a las reglas esenciales del derecho y el respeto a las minorías parlamentarias.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Ya se ha destacado anteriormente que la jurisprudencia del Tribunal Europeo de Derechos Humanos utiliza la referencia a la negación de los valores y principios democráticos —con efectos equivalentes al uso o incitación de la violencia para negar el carácter pacífico de una reunión— a que tengan como objeto la promoción de ideas conexas a las que pueden ser consideradas discurso del odio. Además, es constante la referencia que en la jurisprudencia de Tribunal Europeo de Derechos Humanos se hace a que el carácter pacífico de una reunión, como presupuesto para considerar que se desenvuelve dentro del ámbito material de protección de este derecho, no queda negado por el mero hecho de que pudiera existir en los convocantes o participantes una intención o conducta penalmente ilícita o que se desarrollara en protesta, oposición o abierta contradicción con resoluciones de las autoridades competentes, incluyendo las judiciales. Ya se han citado ejemplos de resoluciones del tribunal de Estrasburgo en que la circunstancia de que la convocatoria lo fuera en abierto desacato y contradicción con decisiones de cortes constitucionales no era suficiente para negarles su carácter de reunión pacífica, sin perjuicio de la posibilidad de que fueran objeto de restricciones legítimas (así, por ejemplo, STEDH de 11 de octubre de 2018, caso Tuskia y otros c. Georgia, o decisión de inadmisión de 7 de mayo de 2019, caso Forcadell i Lluis y otros c. España).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debemos insistir en que, con independencia de la relevancia que pueda tener en la valoración sobre la legitimidad de la restricción aplicada en forma de sanción penal, no resulta posible excluir la conducta del recurrente del ámbito material de afectación del derecho de reunión.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11. Coincidimos con la posición mayoritaria en la que se sustenta la sentencia en que la conducta del recurrente de convocar y participar en las concentraciones de los días 20 de septiembre y 1 de octubre de 2017, precisamente por estar animadas por la finalidad no solo de protestar contra unas concretas decisiones jurisdiccionales sino de impedir o, al menos, obstaculizar su efectividad, podía ser objeto de una restricción legítima con fundamento en razones de protección del orden público. No creemos que sea necesario insistir ni profundizar en ello.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12. El problema central del control de constitucionalidad de la decisión judicial de imponer al recurrente una pena de nueve años de prisión y de inhabilitación por la convocatoria y participación en los hechos del día 20 de septiembre y 1 de octubre de 2017 es, por tanto, determinar si esa decisión judicial supuso una injerencia necesaria y proporcionada en su derecho de reunión para la consecución del objetivo legítimo de preservación de valores constitucionales prevalentes.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esos efectos, tal como sostuvimos en la deliberación, al margen de los problemas de proporcionalidad estrictamente penal que planteaba la condena —en línea con lo que ya argumentamos en los votos particulares formulados a las SSTC 91/2021, de 22 de abril, y 106/2021, de 11 de mayo—, consideramos que, en las circunstancias del caso, el recurso mismo al sistema de justicia penal para imponer una sanción de tal gravedad al recurrente es desproporcionado y lesivo del derecho de reunión por el efecto desaliento que para el ejercicio de este derecho puede implicar. Las razones que nos llevan a sustentar esta conclusión son las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recurrente era el líder de una asociación de la sociedad civil y no un político en el momento de los hechos por los que ha sido condenado. La consideración del derecho de reunión como una de las libertades esenciales de la democracia, por su conexión con la garantía de asegurar un foro para el debate público y la expresión abierta de protesta incluso en relación con temas que puedan incomodar o molestar al poder, adquiere su máxima dimensión en relación con la actuación de grupos sociales y asociaciones, ya que, como ha destacado la jurisprudencia constitucional, “su configuración como expresión del principio democrático participativo adquiere mayor relevancia, si cabe, al ser este derecho, en la práctica, para muchos grupos sociales ‘uno de los pocos medios de los que disponen para poder expresar públicamente sus ideas y reivindicaciones’” (STC 172/2020, de 19 de noviembre, FJ 6). Por otra parte, el hecho de que fuera el máximo representante de un grupo de la sociedad civil de gran proyección pública y de que su condena haya sido acompañada de la del líder de otra organización de la sociedad civil de igual relevancia pública inciden, en los términos ya expuestos por el Tribunal Europeo de Derechos Humanos, en la amplificación del efecto desaliento (STEDH de 31 de julio de 2014, caso Nemtsov c. Rusia, § 78).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ese modo, si con carácter general cualquier limitación al derecho de reunión debe ser objeto de una interpretación restrictiva, en el recurrente concurren las citadas circunstancias subjetivas que hubieran debido llevar a hacer un especial escrutinio sobre la singular afectación que su represión penal podría generar en el derecho fundamental de reunión.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circunstancia que ha legitimado la restricción del derecho de reunión del recurrente ha sido, en los términos expuestos por la resolución condenatoria impugnada, su contribución, dentro de una actuación concertada con otros actores políticos y sociales, a la movilización ciudadana para “neutralizar cualquier manifestación de poder emanada de las autoridades judiciales y gubernativas del Estado” contra la efectividad de la cobertura jurídica creada para la consecución del acto fundacional de la República de Cataluña (hecho probado 3), que se había concretado, por un lado, en sucesivas suspensiones de normativa autonómica por el Tribunal Constitucional y, por otro, en diversas decisiones judiciales para hacer efectivo su cumplimiento, como eran una diligencia de entrada y registro fijada para el 20 de septiembre de 2017 en una sede de la administración autonómica (hecho probado 9) y la orden de incautación de todo el material electoral y de prohibición de celebración de los actos de votación (hecho probado 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conductas de “neutralización” realizadas por el recurrente, junto con el líder de otra organización de la sociedad civil también condenado, que se consideran punibles en la resolución impugnada son: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 20 de septiembre de 2017, la movilización de la ciudadanía ante la sede administrativa que iba a ser objeto de registro judicial publicitando por medio de las redes sociales esa actuación judicial, con el resultado de que la alta concentración de personas, en la que tuvieron una activa participación directiva ambos líderes sociales, impidió el normal desarrollo de la diligencia y se causaron desperfectos en vehículos policiales (hecho probado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El 1 de octubre de 2017, alentaron “a los ciudadanos, a través de mensajes de Twitter y de los medios de comunicación, a ocupar los centros de votación antes de la hora en la que estaba ordenada la intervención de la policía autonómica, y les exhortaron a que impidieran que los agentes policiales pudieran proceder a su clausura y a la retirada del material electoral” (hecho probado 9.2), con el resultado de que la cifra total de personas que fueron a votar ascendió a 2 286 217 (hecho probado 4) y de que “en diversos lugares de la geografía catalana se produjeron enfrentamientos entre miembros de las fuerzas de seguridad y ciudadanos que participaban en la emisión de voto, quienes intentaban impedir a toda costa el cumplimiento de la resolución judicial de la que eran portadores los agentes” y, en otros, las agentes policiales debieron desistir de su objetivo ante la imposibilidad de vencer la resistencia de esos grupos de personas (hecho probado 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relato de hechos probados pone de manifiesto que tanto las convocatorias como la propia participación del recurrente en ambos días lo fueron en términos estrictamente pacíficos, aunque con esporádicos actos de violencia física que, aun pudiendo ser previsible en atención a la situación social e institucional concurrente en aquellos momentos en Cataluña, se produjeron fuera del control del recurrente que, de manera reconocida, permaneció pacífico en sus propias intenciones y comportamiento.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llamamientos a la movilización lo fueron con la finalidad expresa de promover una actitud desobediente a resoluciones jurisdiccionales pronunciadas en defensa del respeto a procedimientos democráticos de decisión, lo que posibilita justificar una restricción legítima del derecho de reunión en forma de sanción para preservar el valor constitucional ínsito en el cumplimiento de las resoluciones judiciales y el respeto a las reglas democráticas. No obstante, hay que insistir en que acudir a la represión penal de estas conductas y a la imposición de penas privativas de libertad de tan larga duración como las aplicadas al recurrente en ausencia de violencia tiene un tan severo impacto desalentador sobre el ejercicio del derecho fundamental de reunión, que ha llevado a la jurisprudencia del Tribunal Europeo de Derechos Humanos a considerar que es una injerencia desproporcionada (SSTEDH de 15 de octubre de 2015, caso Kudrevičius y otros c. Lituania, § 146 o de 15 de noviembre de 2018, caso Navalnny c. Rusia, § 128).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consideración de que la respuesta penal a la conducta del recurrente y la severa limitación que ello implica de su derecho de reunión resulta proporcionada se ha hecho radicar en la gravedad de los valores constitucionales lesionados con su conducta. El relato de hechos probados que ha dado lugar a la condena del recurrente pone de manifiesto, como ya se ha expuesto, que la real gravedad de la conducta no reside tanto en que las convocatorias se celebraran con la finalidad de oponerse a la ejecución de una resolución jurisdiccional, sino en que dicha finalidad era, además, instrumental para un objetivo de mayor lesividad constitucional como posibilitar dar efectividad a la cobertura jurídica creada para la consecución del acto fundacional de la Republica de Cataluña con infracción de los procedimientos constitucionales vigentes.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cabe negar la justificación de una injerencia en el derecho de reunión del recurrente mediante la imposición de una sanción administrativa derivada de una convocatoria pública que tiene el objetivo de obstruir la ejecución de resoluciones jurisdiccionales. Sin embargo, no podemos compartir que el recurso a la represión penal del recurrente se fundamente en que, además, resultara necesario tomar en consideración el supuesto riesgo de que con su conducta pudiera darse efectividad, al margen de los mecanismos y procedimientos constitucionales establecidos al efecto, a la independencia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relato de hechos probados es categórico al establecer que “todos los acusados ahora objeto de enjuiciamiento eran conscientes de la manifiesta inviabilidad jurídica de un referéndum de autodeterminación que se presentaba como la vía para la construcción de la República de Cataluña. Sabían que la simple aprobación de enunciados jurídicos, en abierta contradicción con las reglas democráticas previstas para la reforma del texto constitucional, no podría conducir a un espacio de soberanía. Eran conocedores de que lo que se ofrecía a la ciudadanía catalana como el ejercicio legítimo del ‘derecho a decidir’, no era sino el señuelo para una movilización que nunca desembocaría en la creación de un Estado soberano. Bajo el imaginario derecho de autodeterminación se agazapaba el deseo de los líderes políticos y asociativos de presionar al Gobierno de la Nación para la negociación de una consulta popular” (hecho probado 14). Esta afirmación queda también desarrollada en la fundamentación jurídica de las resoluciones judiciales impugnadas cuando se menciona que la pretensión real de los condenados “era presionar al Gobierno de la nación para negociar un referéndum, este sí, susceptible de homologación” (apartado 5.2.3 del auto desestimatorio del incidente de nulidad de actuaciones, con reproducción literal de la sentencia condenatoria). Por tanto, es el propio relato de hechos probados el que desmiente en la intención de los condenados, también del recurrente, una intención secesionista al margen de una negociación con 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desde una perspectiva estrictamente jurídica, la preservación de esos valores constitucionales que pudieran haberse puesto en riesgo con la celebración del llamado referéndum estaba asegurada, en cuanto a la imposibilidad de desplegar efecto alguno, mediante la actuación del Tribunal Constitucional, que ya había suspendido sucesivamente la diferente normativa autonómica aprobada con esa finalidad, lo que impedía la efectividad de una declaración de independencia fuera del marco constitucional vigente.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ese modo, tampoco en la gravedad del riesgo o lesión de valores constitucionales cabe sustentar una necesidad imperiosa en que su preservación exigiera una represión penal de las características de la impuesta al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13. En conclusión, consideramos que, en el presente caso, la injerencia en el derecho de reunión del recurrente mediante el recurso a la sanción penal resulta desproporcionada atendiendo a la triple circunstancia de que se trata de la conducta de (i) un líder social cuyas posibilidades de participación e interlocución en el debate público están especialmente garantizadas por este derecho; (ii) se desarrolló por medios estrictamente pacíficos, aunque tuviera la finalidad de obstruir la efectividad de resoluciones jurisdiccionales; y (iii) su objetivo mediato no era propiciar un levantamiento social que posibilitara la declaración de independencia de Cataluña, fuera de los cauces y procedimientos constitucionales, sino presionar al Gobierno de la Nación para la negociación de una consulta popular en ese sentido.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esas circunstancias, una adecuada ponderación de todos estos hechos en el contexto del derecho fundamental de reunión y las posibilidades de injerencia en el mismo mediante el recurso al sistema de justicia penal con la finalidad de preservar valores constitucionales prevalentes, hubiera debido llevar a la conclusión, mantenida por nosotros en la deliberación, de que una sanción penal resultaba desproporcionada y con un indeseable efecto desaliento en el ejercicio de un derecho fundamental.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respuesta penal, especialmente con la severidad de la impuesta al recurrente, frente a la mera convocatoria de actos que, aunque lo fueran para oponerse a la ejecución de resoluciones judiciales, tenían como objetivo último presionar al Gobierno en favor de una negociación política que posibilitara abordar la cuestión de la independencia de Cataluña, supone una injerencia en el derecho de reunión, con un devastador efecto desaliento sobre este derecho, que amenaza con empobrecer nuestra democracia, con alinearnos con sociedades disciplinadas por el abuso del sistema penal en la represión de conductas que se desenvuelven en el ámbito material de derechos fundamentales y con alejarnos, en definitiva, de la necesidad de una interpretación y aplicación progresiva de aquellos derechos que posibilitan la normal participación de la ciudadanía en las democracias plenas.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dos de junio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