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585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4484-2022, promovido por don Frederick Osemudiamen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junio de 2022, la procuradora de los tribunales doña María Aránzazu Garmendia Lorenzana, en nombre y representación de don Frederick Osemudiamen y bajo la dirección de la letrada doña María del Carmen Paneque Cuevas, formuló demanda de amparo contra la providencia de la Sala de lo Contencioso-Administrativo del Tribunal Supremo, en recurso de casación núm. 6925-2021.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8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4484-2022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