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Cuarta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670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1988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23 de mayo de 1988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