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2007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presentado en este Tribunal el 7 de mayo de 2002 doña María del Pilar Ramírez Balboteo, representada por el Procurador de los Tribunales don Evencio Conde de Gregorio y bajo la dirección del Letrado don Luis Fernando Martínez Ruiz, interpuso recurso de amparo contra el Acuerdo del Pleno del Consejo General del Poder Judicial de 9 de febrero de 2000, dictado en el expediente disciplinario núm. 32-1999, parcialmente confirmado por la Sentencia de la Sección Séptima de la Sala de lo Contencioso-Administrativo del Tribunal Supremo de 17 de abril de 2002, dictada en el recurso núm. 171-2000.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escrito de fecha 8 de marzo de 2007, el Magistrado Excmo. Sr. don Javier Delgado Barrio expone que “el recurso de amparo núm. 2805-2002 se refiere, en último término, a un Acuerdo del Consejo General del Poder Judicial de 9 de febrero de 2000, fecha en la que el que suscribe presidía dicho Consejo. En consecuencia, y con arreglo a lo dispuesto en el art. 219.13ª LOPJ, está en el caso de formular, en virtud de lo previsto en el art. 221 LOPJ, su abstención en el mencionado recurso de amparo”.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el Excmo. Sr. don Javier Delgado Barrio, y de conformidad de lo previsto en el art. 80 de la Ley Orgánica del Tribunal Constitucional y el art. 219.13ª de la Ley Orgánica del Poder Judicial, procede estimar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justificada la causa de abstención formulada, pues la Sentencia impugnada tiene por objeto un Acuerdo del Consejo General del Poder Judicial de 9 de febrero de 2000, y en esta fecha el citado Magistrado presidía este Consejo.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la causa de abstención formulada por el Magistrado Excmo. Sr. don Javier Delgado Barrio en el recurso de amparo núm. 2805-2002, apartándole definitivamente del referido recurso.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doce de marzo de dos mil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